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3C1936" Type="http://schemas.openxmlformats.org/officeDocument/2006/relationships/officeDocument" Target="/word/document.xml" /><Relationship Id="coreR623C1936" Type="http://schemas.openxmlformats.org/package/2006/relationships/metadata/core-properties" Target="/docProps/core.xml" /><Relationship Id="customR623C193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spacing w:lineRule="exact" w:line="579"/>
        <w:rPr>
          <w:rStyle w:val="C3"/>
          <w:sz w:val="32"/>
        </w:rPr>
      </w:pPr>
    </w:p>
    <w:p>
      <w:pPr>
        <w:pStyle w:val="P1"/>
        <w:keepNext w:val="0"/>
        <w:keepLines w:val="0"/>
        <w:spacing w:lineRule="exact" w:line="579"/>
        <w:rPr>
          <w:rStyle w:val="C3"/>
          <w:sz w:val="32"/>
        </w:rPr>
      </w:pPr>
    </w:p>
    <w:p>
      <w:pPr>
        <w:pStyle w:val="P2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79" w:before="0" w:after="120" w:beforeAutospacing="0" w:afterAutospacing="0"/>
        <w:ind w:left="0" w:right="0"/>
        <w:jc w:val="center"/>
        <w:rPr>
          <w:rStyle w:val="C3"/>
          <w:rFonts w:ascii="宋体" w:hAnsi="宋体"/>
          <w:b w:val="0"/>
          <w:i w:val="0"/>
          <w:caps w:val="0"/>
          <w:color w:val="auto"/>
          <w:sz w:val="44"/>
          <w:shd w:val="clear" w:color="auto" w:fill="FFFFFF"/>
        </w:rPr>
      </w:pPr>
      <w:r>
        <w:rPr>
          <w:rStyle w:val="C3"/>
          <w:rFonts w:ascii="宋体" w:hAnsi="宋体"/>
          <w:b w:val="0"/>
          <w:i w:val="0"/>
          <w:caps w:val="0"/>
          <w:color w:val="auto"/>
          <w:sz w:val="44"/>
          <w:shd w:val="clear" w:color="auto" w:fill="FFFFFF"/>
        </w:rPr>
        <w:t>长治市人民代表大会常务委员会</w:t>
      </w:r>
    </w:p>
    <w:p>
      <w:pPr>
        <w:pStyle w:val="P2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79" w:before="0" w:after="120" w:beforeAutospacing="0" w:afterAutospacing="0"/>
        <w:ind w:left="0" w:right="0"/>
        <w:jc w:val="center"/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</w:pPr>
      <w:r>
        <w:rPr>
          <w:rStyle w:val="C3"/>
          <w:rFonts w:ascii="宋体" w:hAnsi="宋体"/>
          <w:b w:val="0"/>
          <w:i w:val="0"/>
          <w:caps w:val="0"/>
          <w:color w:val="auto"/>
          <w:sz w:val="44"/>
          <w:shd w:val="clear" w:color="auto" w:fill="FFFFFF"/>
        </w:rPr>
        <w:t>关于修改《长治市城市绿化条例》的决定</w:t>
      </w:r>
    </w:p>
    <w:p>
      <w:pPr>
        <w:pStyle w:val="P6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79" w:before="144" w:after="0" w:beforeAutospacing="0" w:afterAutospacing="0"/>
        <w:ind w:firstLine="420" w:left="0" w:right="0"/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（</w:t>
      </w:r>
      <w:r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  <w:t>2021</w:t>
      </w: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年</w:t>
      </w:r>
      <w:r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  <w:t>8</w:t>
      </w: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月</w:t>
      </w:r>
      <w:r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  <w:t>27</w:t>
      </w: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日长治市第十四届人民代表大会常务</w:t>
      </w:r>
    </w:p>
    <w:p>
      <w:pPr>
        <w:pStyle w:val="P6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79" w:before="144" w:after="0" w:beforeAutospacing="0" w:afterAutospacing="0"/>
        <w:ind w:firstLine="420" w:left="0" w:right="0"/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委员会第四十三次会议通过</w:t>
      </w:r>
      <w:r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  <w:t xml:space="preserve">  2021</w:t>
      </w: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年</w:t>
      </w:r>
      <w:r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  <w:t>11</w:t>
      </w: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月</w:t>
      </w:r>
      <w:r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  <w:t>25</w:t>
      </w: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日山西省</w:t>
      </w:r>
    </w:p>
    <w:p>
      <w:pPr>
        <w:pStyle w:val="P6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79" w:before="144" w:after="0" w:beforeAutospacing="0" w:afterAutospacing="0"/>
        <w:ind w:firstLine="420" w:left="0" w:right="0"/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b w:val="0"/>
          <w:i w:val="0"/>
          <w:caps w:val="0"/>
          <w:color w:val="auto"/>
          <w:sz w:val="32"/>
          <w:shd w:val="clear" w:color="auto" w:fill="FFFFFF"/>
        </w:rPr>
        <w:t>第十三届人民代表大会常务委员会第三十二次会议批准）</w:t>
      </w:r>
    </w:p>
    <w:p>
      <w:pPr>
        <w:pStyle w:val="P6"/>
        <w:keepNext w:val="0"/>
        <w:keepLines w:val="0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pacing w:lineRule="exact" w:line="579" w:before="144" w:after="0" w:beforeAutospacing="0" w:afterAutospacing="0"/>
        <w:ind w:firstLine="420" w:left="0" w:right="0"/>
        <w:rPr>
          <w:rStyle w:val="C3"/>
          <w:rFonts w:ascii="楷体_GB2312" w:hAnsi="楷体_GB2312"/>
          <w:b w:val="0"/>
          <w:i w:val="0"/>
          <w:caps w:val="0"/>
          <w:color w:val="auto"/>
          <w:sz w:val="32"/>
          <w:shd w:val="clear" w:color="auto" w:fill="FFFFFF"/>
        </w:rPr>
      </w:pPr>
    </w:p>
    <w:p>
      <w:pPr>
        <w:pStyle w:val="P1"/>
        <w:keepNext w:val="0"/>
        <w:keepLines w:val="0"/>
        <w:spacing w:lineRule="exact" w:line="579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长治市第十四届人民代表大会常务委员会第四十三次会议决定对《长治市城市绿化条例》作如下修改：</w:t>
      </w:r>
    </w:p>
    <w:p>
      <w:pPr>
        <w:pStyle w:val="P1"/>
        <w:keepNext w:val="0"/>
        <w:keepLines w:val="0"/>
        <w:spacing w:lineRule="exact" w:line="579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将第二十二条第二款修改为：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有下列情形之一，需要对树木进行修剪的，应当由城市绿化主管部门组织城市绿地管理单位进行修剪：</w:t>
      </w:r>
    </w:p>
    <w:p>
      <w:pPr>
        <w:pStyle w:val="P1"/>
        <w:keepNext w:val="0"/>
        <w:keepLines w:val="0"/>
        <w:spacing w:lineRule="exact" w:line="579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（一）影响架空线使用安全；</w:t>
      </w:r>
    </w:p>
    <w:p>
      <w:pPr>
        <w:pStyle w:val="P1"/>
        <w:keepNext w:val="0"/>
        <w:keepLines w:val="0"/>
        <w:spacing w:lineRule="exact" w:line="579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（二）遮挡交通信号灯、交通标志；</w:t>
      </w:r>
    </w:p>
    <w:p>
      <w:pPr>
        <w:pStyle w:val="P1"/>
        <w:keepNext w:val="0"/>
        <w:keepLines w:val="0"/>
        <w:spacing w:lineRule="exact" w:line="579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（三）影响他人采光、通风及安全，利害关系人提出修剪要求；</w:t>
      </w:r>
    </w:p>
    <w:p>
      <w:pPr>
        <w:pStyle w:val="P1"/>
        <w:keepNext w:val="0"/>
        <w:keepLines w:val="0"/>
        <w:spacing w:lineRule="exact" w:line="579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（四）其他影响公共利益和公共安全确实需要修剪。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spacing w:lineRule="exact" w:line="579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keepNext w:val="0"/>
        <w:keepLines w:val="0"/>
        <w:spacing w:lineRule="exact" w:line="579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《长治市城市绿化条例》根据本决定作相应修改，重新公布。</w:t>
      </w:r>
    </w:p>
    <w:sectPr>
      <w:footerReference xmlns:r="http://schemas.openxmlformats.org/officeDocument/2006/relationships" w:type="default" r:id="RelFtr1"/>
      <w:type w:val="nextPage"/>
      <w:pgSz w:w="11906" w:h="16838" w:code="0"/>
      <w:pgMar w:left="1587" w:right="1417" w:top="2098" w:bottom="1928" w:header="851" w:footer="992" w:gutter="0"/>
      <w:pgNumType w:start="1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4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4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标题 1"/>
    <w:basedOn w:val="P1"/>
    <w:next w:val="P1"/>
    <w:qFormat/>
    <w:pPr>
      <w:spacing w:before="100" w:after="100" w:beforeAutospacing="1" w:afterAutospacing="1"/>
      <w:jc w:val="left"/>
      <w:outlineLvl w:val="0"/>
    </w:pPr>
    <w:rPr>
      <w:rFonts w:ascii="宋体" w:hAnsi="宋体"/>
      <w:b w:val="1"/>
      <w:sz w:val="48"/>
    </w:rPr>
  </w:style>
  <w:style w:type="paragraph" w:styleId="P3">
    <w:name w:val="标题 3"/>
    <w:basedOn w:val="P1"/>
    <w:next w:val="P1"/>
    <w:qFormat/>
    <w:pPr>
      <w:spacing w:before="100" w:after="100" w:beforeAutospacing="1" w:afterAutospacing="1"/>
      <w:jc w:val="left"/>
      <w:outlineLvl w:val="2"/>
    </w:pPr>
    <w:rPr>
      <w:rFonts w:ascii="宋体" w:hAnsi="宋体"/>
      <w:b w:val="1"/>
      <w:sz w:val="27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页眉"/>
    <w:basedOn w:val="P1"/>
    <w:next w:val="P5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6">
    <w:name w:val="普通(网站)"/>
    <w:basedOn w:val="P1"/>
    <w:next w:val="P6"/>
    <w:pPr>
      <w:spacing w:before="100" w:after="100" w:beforeAutospacing="1" w:afterAutospacing="1"/>
      <w:ind w:left="0" w:right="0"/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character" w:styleId="C4">
    <w:name w:val="要点"/>
    <w:basedOn w:val="C3"/>
    <w:qFormat/>
    <w:rPr>
      <w:b w:val="1"/>
    </w:rPr>
  </w:style>
  <w:style w:type="character" w:styleId="C5">
    <w:name w:val="超链接"/>
    <w:basedOn w:val="C3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Jin Chenghe</dc:creator>
  <dcterms:created xsi:type="dcterms:W3CDTF">2014-10-29T20:08:00Z</dcterms:created>
  <cp:lastModifiedBy>f1TZOF\f1TZOF-</cp:lastModifiedBy>
  <cp:lastPrinted>2021-12-07T07:33:00Z</cp:lastPrinted>
  <dcterms:modified xsi:type="dcterms:W3CDTF">2024-08-28T01:37:30Z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2052-11.8.2.10290</vt:lpwstr>
  </property>
  <property fmtid="{D5CDD505-2E9C-101B-9397-08002B2CF9AE}" pid="3" name="ICV">
    <vt:lpwstr>4834012D211848AFBD69D3F9ACA8EB37</vt:lpwstr>
  </property>
</Properties>
</file>