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2D" w:rsidRDefault="00675D5F">
      <w:r>
        <w:t>For all those who know there’</w:t>
      </w:r>
      <w:bookmarkStart w:id="0" w:name="_GoBack"/>
      <w:bookmarkEnd w:id="0"/>
      <w:r>
        <w:t xml:space="preserve">s life out there, life transcending the perceptible reality. </w:t>
      </w:r>
    </w:p>
    <w:sectPr w:rsidR="00A1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1MzcytjQwsDS0MDNV0lEKTi0uzszPAykwrAUATABYliwAAAA="/>
  </w:docVars>
  <w:rsids>
    <w:rsidRoot w:val="00A24597"/>
    <w:rsid w:val="0026450C"/>
    <w:rsid w:val="00675D5F"/>
    <w:rsid w:val="00A24597"/>
    <w:rsid w:val="00DC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2FDA5-25B7-439F-8B87-7B58CBCE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Walker</dc:creator>
  <cp:keywords/>
  <dc:description/>
  <cp:lastModifiedBy>Bodhi Walker</cp:lastModifiedBy>
  <cp:revision>2</cp:revision>
  <dcterms:created xsi:type="dcterms:W3CDTF">2018-05-12T02:53:00Z</dcterms:created>
  <dcterms:modified xsi:type="dcterms:W3CDTF">2018-05-12T02:54:00Z</dcterms:modified>
</cp:coreProperties>
</file>