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E2D29" w14:textId="072408E4" w:rsidR="00D357E5" w:rsidRDefault="00D357E5" w:rsidP="00D357E5">
      <w:pPr>
        <w:rPr>
          <w:rFonts w:ascii="Times New Roman" w:hAnsi="Times New Roman" w:cs="Times New Roman"/>
        </w:rPr>
      </w:pPr>
      <w:r>
        <w:rPr>
          <w:rFonts w:ascii="Times New Roman" w:hAnsi="Times New Roman" w:cs="Times New Roman"/>
        </w:rPr>
        <w:t>Jack Phillips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C1EC0">
        <w:rPr>
          <w:rFonts w:ascii="Times New Roman" w:hAnsi="Times New Roman" w:cs="Times New Roman"/>
        </w:rPr>
        <w:t xml:space="preserve"> </w:t>
      </w:r>
      <w:r>
        <w:rPr>
          <w:rFonts w:ascii="Times New Roman" w:hAnsi="Times New Roman" w:cs="Times New Roman"/>
        </w:rPr>
        <w:t>5/</w:t>
      </w:r>
      <w:r w:rsidR="00CC1EC0">
        <w:rPr>
          <w:rFonts w:ascii="Times New Roman" w:hAnsi="Times New Roman" w:cs="Times New Roman"/>
        </w:rPr>
        <w:t>12</w:t>
      </w:r>
      <w:r>
        <w:rPr>
          <w:rFonts w:ascii="Times New Roman" w:hAnsi="Times New Roman" w:cs="Times New Roman"/>
        </w:rPr>
        <w:t>/2025</w:t>
      </w:r>
    </w:p>
    <w:p w14:paraId="6BB04F8F" w14:textId="12123FE3" w:rsidR="00D357E5" w:rsidRDefault="00D357E5" w:rsidP="00D357E5">
      <w:pPr>
        <w:rPr>
          <w:rFonts w:ascii="Times New Roman" w:hAnsi="Times New Roman" w:cs="Times New Roman"/>
        </w:rPr>
      </w:pPr>
      <w:r>
        <w:rPr>
          <w:rFonts w:ascii="Times New Roman" w:hAnsi="Times New Roman" w:cs="Times New Roman"/>
        </w:rPr>
        <w:t>Final Project Write-Up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Automation &amp; Workflows</w:t>
      </w:r>
    </w:p>
    <w:p w14:paraId="15017787" w14:textId="77777777" w:rsidR="00D357E5" w:rsidRDefault="00D357E5" w:rsidP="00D357E5">
      <w:pPr>
        <w:rPr>
          <w:rFonts w:ascii="Times New Roman" w:hAnsi="Times New Roman" w:cs="Times New Roman"/>
        </w:rPr>
      </w:pPr>
    </w:p>
    <w:p w14:paraId="73510E2B" w14:textId="1DCA6441" w:rsidR="00D357E5" w:rsidRDefault="00D357E5" w:rsidP="00D357E5">
      <w:pPr>
        <w:jc w:val="center"/>
        <w:rPr>
          <w:rFonts w:ascii="Times New Roman" w:hAnsi="Times New Roman" w:cs="Times New Roman"/>
        </w:rPr>
      </w:pPr>
      <w:r>
        <w:rPr>
          <w:rFonts w:ascii="Times New Roman" w:hAnsi="Times New Roman" w:cs="Times New Roman"/>
        </w:rPr>
        <w:t>Project Title: A Better Bird of the Day</w:t>
      </w:r>
    </w:p>
    <w:p w14:paraId="35080984" w14:textId="6FB8A6D2" w:rsidR="00D357E5" w:rsidRDefault="00D357E5" w:rsidP="00D357E5">
      <w:pPr>
        <w:rPr>
          <w:rFonts w:ascii="Times New Roman" w:hAnsi="Times New Roman" w:cs="Times New Roman"/>
          <w:b/>
          <w:bCs/>
        </w:rPr>
      </w:pPr>
      <w:r>
        <w:rPr>
          <w:rFonts w:ascii="Times New Roman" w:hAnsi="Times New Roman" w:cs="Times New Roman"/>
          <w:b/>
          <w:bCs/>
        </w:rPr>
        <w:t>Motivation</w:t>
      </w:r>
    </w:p>
    <w:p w14:paraId="74A60F4C" w14:textId="21D2E41E" w:rsidR="00D357E5" w:rsidRDefault="00D357E5" w:rsidP="00D357E5">
      <w:pPr>
        <w:rPr>
          <w:rFonts w:ascii="Times New Roman" w:hAnsi="Times New Roman" w:cs="Times New Roman"/>
        </w:rPr>
      </w:pPr>
      <w:r>
        <w:rPr>
          <w:rFonts w:ascii="Times New Roman" w:hAnsi="Times New Roman" w:cs="Times New Roman"/>
        </w:rPr>
        <w:t>Birdwatching as a hobby involves a lot of data collection</w:t>
      </w:r>
      <w:r w:rsidR="00106E06">
        <w:rPr>
          <w:rFonts w:ascii="Times New Roman" w:hAnsi="Times New Roman" w:cs="Times New Roman"/>
        </w:rPr>
        <w:t>. It</w:t>
      </w:r>
      <w:r>
        <w:rPr>
          <w:rFonts w:ascii="Times New Roman" w:hAnsi="Times New Roman" w:cs="Times New Roman"/>
        </w:rPr>
        <w:t xml:space="preserve"> can go hand in hand with citizen science to help ornithologists document the migratory patterns of birds as birdwatchers catalog their sightings. Birdwatchers can then access that data for recreational purposes, whether through researching nearby birds to find or getting notified of a rare bird in their area. The relationship is symbiotic</w:t>
      </w:r>
      <w:r w:rsidR="00106E06">
        <w:rPr>
          <w:rFonts w:ascii="Times New Roman" w:hAnsi="Times New Roman" w:cs="Times New Roman"/>
        </w:rPr>
        <w:t>;</w:t>
      </w:r>
      <w:r>
        <w:rPr>
          <w:rFonts w:ascii="Times New Roman" w:hAnsi="Times New Roman" w:cs="Times New Roman"/>
        </w:rPr>
        <w:t xml:space="preserve"> both groups want access to large swaths of bird-related data and help each other.</w:t>
      </w:r>
    </w:p>
    <w:p w14:paraId="4F8E2EC2" w14:textId="669F049C" w:rsidR="00D357E5" w:rsidRDefault="00D357E5" w:rsidP="00D357E5">
      <w:pPr>
        <w:rPr>
          <w:rFonts w:ascii="Times New Roman" w:hAnsi="Times New Roman" w:cs="Times New Roman"/>
        </w:rPr>
      </w:pPr>
      <w:r>
        <w:rPr>
          <w:rFonts w:ascii="Times New Roman" w:hAnsi="Times New Roman" w:cs="Times New Roman"/>
        </w:rPr>
        <w:t xml:space="preserve">The Cornell Lab of Ornithology, one of the largest ornithology labs in the world, tracks sightings through </w:t>
      </w:r>
      <w:r w:rsidR="00106E06">
        <w:rPr>
          <w:rFonts w:ascii="Times New Roman" w:hAnsi="Times New Roman" w:cs="Times New Roman"/>
        </w:rPr>
        <w:t>its</w:t>
      </w:r>
      <w:r>
        <w:rPr>
          <w:rFonts w:ascii="Times New Roman" w:hAnsi="Times New Roman" w:cs="Times New Roman"/>
        </w:rPr>
        <w:t xml:space="preserve"> website and app known as eBird. Through eBird, you can sign up for an account, and when you go out birdwatching, they provide a simple interface to catalog what birds you </w:t>
      </w:r>
      <w:r w:rsidR="00106E06">
        <w:rPr>
          <w:rFonts w:ascii="Times New Roman" w:hAnsi="Times New Roman" w:cs="Times New Roman"/>
        </w:rPr>
        <w:t>see</w:t>
      </w:r>
      <w:r>
        <w:rPr>
          <w:rFonts w:ascii="Times New Roman" w:hAnsi="Times New Roman" w:cs="Times New Roman"/>
        </w:rPr>
        <w:t>. eBird saves that data</w:t>
      </w:r>
      <w:r w:rsidR="00106E06">
        <w:rPr>
          <w:rFonts w:ascii="Times New Roman" w:hAnsi="Times New Roman" w:cs="Times New Roman"/>
        </w:rPr>
        <w:t>, keeps track of your life list (the total list of bird species you have seen),</w:t>
      </w:r>
      <w:r w:rsidR="00C33AA0">
        <w:rPr>
          <w:rFonts w:ascii="Times New Roman" w:hAnsi="Times New Roman" w:cs="Times New Roman"/>
        </w:rPr>
        <w:t xml:space="preserve"> and</w:t>
      </w:r>
      <w:r>
        <w:rPr>
          <w:rFonts w:ascii="Times New Roman" w:hAnsi="Times New Roman" w:cs="Times New Roman"/>
        </w:rPr>
        <w:t xml:space="preserve"> has a media center to store photos and audio files. Through eBird, you can see local hotspots</w:t>
      </w:r>
      <w:r w:rsidR="00106E06">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sort</w:t>
      </w:r>
      <w:proofErr w:type="gramEnd"/>
      <w:r>
        <w:rPr>
          <w:rFonts w:ascii="Times New Roman" w:hAnsi="Times New Roman" w:cs="Times New Roman"/>
        </w:rPr>
        <w:t xml:space="preserve"> them by species diversity</w:t>
      </w:r>
      <w:r w:rsidR="00106E06">
        <w:rPr>
          <w:rFonts w:ascii="Times New Roman" w:hAnsi="Times New Roman" w:cs="Times New Roman"/>
        </w:rPr>
        <w:t xml:space="preserve"> and</w:t>
      </w:r>
      <w:r>
        <w:rPr>
          <w:rFonts w:ascii="Times New Roman" w:hAnsi="Times New Roman" w:cs="Times New Roman"/>
        </w:rPr>
        <w:t xml:space="preserve"> track ranges from other birdwatchers using the app. </w:t>
      </w:r>
    </w:p>
    <w:p w14:paraId="77B64D40" w14:textId="62F9ADCB" w:rsidR="00C33AA0" w:rsidRDefault="00C33AA0" w:rsidP="00D357E5">
      <w:pPr>
        <w:rPr>
          <w:rFonts w:ascii="Times New Roman" w:hAnsi="Times New Roman" w:cs="Times New Roman"/>
        </w:rPr>
      </w:pPr>
      <w:r>
        <w:rPr>
          <w:rFonts w:ascii="Times New Roman" w:hAnsi="Times New Roman" w:cs="Times New Roman"/>
        </w:rPr>
        <w:t>When you open the eBird app, you are presented with a “bird of the day.” A photo of the bird is given</w:t>
      </w:r>
      <w:r w:rsidR="00106E06">
        <w:rPr>
          <w:rFonts w:ascii="Times New Roman" w:hAnsi="Times New Roman" w:cs="Times New Roman"/>
        </w:rPr>
        <w:t>, and you can click on it for more information about it</w:t>
      </w:r>
      <w:r>
        <w:rPr>
          <w:rFonts w:ascii="Times New Roman" w:hAnsi="Times New Roman" w:cs="Times New Roman"/>
        </w:rPr>
        <w:t xml:space="preserve">. Having used the app for a while, </w:t>
      </w:r>
      <w:r w:rsidR="00106E06">
        <w:rPr>
          <w:rFonts w:ascii="Times New Roman" w:hAnsi="Times New Roman" w:cs="Times New Roman"/>
        </w:rPr>
        <w:t>I have no discernible reason or process for selecting the bird;</w:t>
      </w:r>
      <w:r>
        <w:rPr>
          <w:rFonts w:ascii="Times New Roman" w:hAnsi="Times New Roman" w:cs="Times New Roman"/>
        </w:rPr>
        <w:t xml:space="preserve"> it is </w:t>
      </w:r>
      <w:proofErr w:type="gramStart"/>
      <w:r>
        <w:rPr>
          <w:rFonts w:ascii="Times New Roman" w:hAnsi="Times New Roman" w:cs="Times New Roman"/>
        </w:rPr>
        <w:t>more or less a</w:t>
      </w:r>
      <w:proofErr w:type="gramEnd"/>
      <w:r>
        <w:rPr>
          <w:rFonts w:ascii="Times New Roman" w:hAnsi="Times New Roman" w:cs="Times New Roman"/>
        </w:rPr>
        <w:t xml:space="preserve"> nice photo to open the app </w:t>
      </w:r>
      <w:proofErr w:type="gramStart"/>
      <w:r>
        <w:rPr>
          <w:rFonts w:ascii="Times New Roman" w:hAnsi="Times New Roman" w:cs="Times New Roman"/>
        </w:rPr>
        <w:t>to</w:t>
      </w:r>
      <w:proofErr w:type="gramEnd"/>
      <w:r>
        <w:rPr>
          <w:rFonts w:ascii="Times New Roman" w:hAnsi="Times New Roman" w:cs="Times New Roman"/>
        </w:rPr>
        <w:t xml:space="preserve">. However, the possibility </w:t>
      </w:r>
      <w:r w:rsidR="00106E06">
        <w:rPr>
          <w:rFonts w:ascii="Times New Roman" w:hAnsi="Times New Roman" w:cs="Times New Roman"/>
        </w:rPr>
        <w:t>of</w:t>
      </w:r>
      <w:r>
        <w:rPr>
          <w:rFonts w:ascii="Times New Roman" w:hAnsi="Times New Roman" w:cs="Times New Roman"/>
        </w:rPr>
        <w:t xml:space="preserve"> using this feature as a learning tool is evident. Instead of selecting randomly from a list of birds, some you have seen dozens of times, others that cannot be found in your area, a good “bird of the day” is a bird that is frequently spotted in your </w:t>
      </w:r>
      <w:proofErr w:type="gramStart"/>
      <w:r>
        <w:rPr>
          <w:rFonts w:ascii="Times New Roman" w:hAnsi="Times New Roman" w:cs="Times New Roman"/>
        </w:rPr>
        <w:t>area</w:t>
      </w:r>
      <w:proofErr w:type="gramEnd"/>
      <w:r>
        <w:rPr>
          <w:rFonts w:ascii="Times New Roman" w:hAnsi="Times New Roman" w:cs="Times New Roman"/>
        </w:rPr>
        <w:t xml:space="preserve"> but you have not seen before. This would allow the user to learn more about their local ecology, notice influxes of migratory birds, and give them a goal when they go birdwatching.</w:t>
      </w:r>
    </w:p>
    <w:p w14:paraId="02B972A3" w14:textId="697E9FDE" w:rsidR="00C33AA0" w:rsidRDefault="00C33AA0" w:rsidP="00D357E5">
      <w:pPr>
        <w:rPr>
          <w:rFonts w:ascii="Times New Roman" w:hAnsi="Times New Roman" w:cs="Times New Roman"/>
          <w:b/>
          <w:bCs/>
        </w:rPr>
      </w:pPr>
      <w:r>
        <w:rPr>
          <w:rFonts w:ascii="Times New Roman" w:hAnsi="Times New Roman" w:cs="Times New Roman"/>
          <w:b/>
          <w:bCs/>
        </w:rPr>
        <w:t>Data Access</w:t>
      </w:r>
    </w:p>
    <w:p w14:paraId="44B65376" w14:textId="487E4222" w:rsidR="00C33AA0" w:rsidRDefault="00C33AA0" w:rsidP="00D357E5">
      <w:pPr>
        <w:rPr>
          <w:rFonts w:ascii="Times New Roman" w:hAnsi="Times New Roman" w:cs="Times New Roman"/>
        </w:rPr>
      </w:pPr>
      <w:r>
        <w:rPr>
          <w:rFonts w:ascii="Times New Roman" w:hAnsi="Times New Roman" w:cs="Times New Roman"/>
        </w:rPr>
        <w:t xml:space="preserve">Access to current data can be achieved through the </w:t>
      </w:r>
      <w:hyperlink r:id="rId5" w:history="1">
        <w:r w:rsidRPr="00C33AA0">
          <w:rPr>
            <w:rStyle w:val="Hyperlink"/>
            <w:rFonts w:ascii="Times New Roman" w:hAnsi="Times New Roman" w:cs="Times New Roman"/>
          </w:rPr>
          <w:t>eBird API</w:t>
        </w:r>
      </w:hyperlink>
      <w:r>
        <w:rPr>
          <w:rFonts w:ascii="Times New Roman" w:hAnsi="Times New Roman" w:cs="Times New Roman"/>
        </w:rPr>
        <w:t xml:space="preserve"> and be interacted with in a Python environment through a set of wrapper functions provided by the </w:t>
      </w:r>
      <w:hyperlink r:id="rId6" w:history="1">
        <w:r w:rsidRPr="00C33AA0">
          <w:rPr>
            <w:rStyle w:val="Hyperlink"/>
            <w:rFonts w:ascii="Times New Roman" w:hAnsi="Times New Roman" w:cs="Times New Roman"/>
          </w:rPr>
          <w:t>Python Package Index</w:t>
        </w:r>
      </w:hyperlink>
      <w:r>
        <w:rPr>
          <w:rFonts w:ascii="Times New Roman" w:hAnsi="Times New Roman" w:cs="Times New Roman"/>
        </w:rPr>
        <w:t xml:space="preserve">. The API has numerous tools to access data, </w:t>
      </w:r>
      <w:r w:rsidR="00106E06">
        <w:rPr>
          <w:rFonts w:ascii="Times New Roman" w:hAnsi="Times New Roman" w:cs="Times New Roman"/>
        </w:rPr>
        <w:t>all needing locatio</w:t>
      </w:r>
      <w:r>
        <w:rPr>
          <w:rFonts w:ascii="Times New Roman" w:hAnsi="Times New Roman" w:cs="Times New Roman"/>
        </w:rPr>
        <w:t xml:space="preserve">n input. </w:t>
      </w:r>
      <w:r w:rsidR="00042DED">
        <w:rPr>
          <w:rFonts w:ascii="Times New Roman" w:hAnsi="Times New Roman" w:cs="Times New Roman"/>
        </w:rPr>
        <w:t xml:space="preserve">Location can be given </w:t>
      </w:r>
      <w:r w:rsidR="00106E06">
        <w:rPr>
          <w:rFonts w:ascii="Times New Roman" w:hAnsi="Times New Roman" w:cs="Times New Roman"/>
        </w:rPr>
        <w:t>in two ways: by latitude and longitude or by</w:t>
      </w:r>
      <w:r w:rsidR="00042DED">
        <w:rPr>
          <w:rFonts w:ascii="Times New Roman" w:hAnsi="Times New Roman" w:cs="Times New Roman"/>
        </w:rPr>
        <w:t xml:space="preserve"> a region (or county) code. Through a function from </w:t>
      </w:r>
      <w:hyperlink r:id="rId7" w:history="1">
        <w:proofErr w:type="spellStart"/>
        <w:r w:rsidR="00042DED" w:rsidRPr="00042DED">
          <w:rPr>
            <w:rStyle w:val="Hyperlink"/>
            <w:rFonts w:ascii="Times New Roman" w:hAnsi="Times New Roman" w:cs="Times New Roman"/>
          </w:rPr>
          <w:t>TranscendSurvival</w:t>
        </w:r>
        <w:proofErr w:type="spellEnd"/>
      </w:hyperlink>
      <w:r w:rsidR="00042DED">
        <w:rPr>
          <w:rFonts w:ascii="Times New Roman" w:hAnsi="Times New Roman" w:cs="Times New Roman"/>
        </w:rPr>
        <w:t>, region code can be easily obtained from a given county and state. From there, functions return dictionaries, with some being saved as .</w:t>
      </w:r>
      <w:proofErr w:type="spellStart"/>
      <w:r w:rsidR="00042DED">
        <w:rPr>
          <w:rFonts w:ascii="Times New Roman" w:hAnsi="Times New Roman" w:cs="Times New Roman"/>
        </w:rPr>
        <w:t>json</w:t>
      </w:r>
      <w:proofErr w:type="spellEnd"/>
      <w:r w:rsidR="00042DED">
        <w:rPr>
          <w:rFonts w:ascii="Times New Roman" w:hAnsi="Times New Roman" w:cs="Times New Roman"/>
        </w:rPr>
        <w:t xml:space="preserve"> files. For example, region codes are saved when they are first loaded, so instead of running through the function again</w:t>
      </w:r>
      <w:r w:rsidR="00106E06">
        <w:rPr>
          <w:rFonts w:ascii="Times New Roman" w:hAnsi="Times New Roman" w:cs="Times New Roman"/>
        </w:rPr>
        <w:t>,</w:t>
      </w:r>
      <w:r w:rsidR="00042DED">
        <w:rPr>
          <w:rFonts w:ascii="Times New Roman" w:hAnsi="Times New Roman" w:cs="Times New Roman"/>
        </w:rPr>
        <w:t xml:space="preserve"> the region code can just be retrieved from a .</w:t>
      </w:r>
      <w:proofErr w:type="spellStart"/>
      <w:r w:rsidR="00042DED">
        <w:rPr>
          <w:rFonts w:ascii="Times New Roman" w:hAnsi="Times New Roman" w:cs="Times New Roman"/>
        </w:rPr>
        <w:t>json</w:t>
      </w:r>
      <w:proofErr w:type="spellEnd"/>
      <w:r w:rsidR="00042DED">
        <w:rPr>
          <w:rFonts w:ascii="Times New Roman" w:hAnsi="Times New Roman" w:cs="Times New Roman"/>
        </w:rPr>
        <w:t xml:space="preserve"> file since the storage is minimal. To ensure compatibility, county data was sourced from </w:t>
      </w:r>
      <w:hyperlink r:id="rId8" w:history="1">
        <w:proofErr w:type="spellStart"/>
        <w:r w:rsidR="00042DED" w:rsidRPr="00042DED">
          <w:rPr>
            <w:rStyle w:val="Hyperlink"/>
            <w:rFonts w:ascii="Times New Roman" w:hAnsi="Times New Roman" w:cs="Times New Roman"/>
          </w:rPr>
          <w:t>SimpleMaps</w:t>
        </w:r>
        <w:proofErr w:type="spellEnd"/>
      </w:hyperlink>
      <w:r w:rsidR="00042DED">
        <w:rPr>
          <w:rFonts w:ascii="Times New Roman" w:hAnsi="Times New Roman" w:cs="Times New Roman"/>
        </w:rPr>
        <w:t xml:space="preserve"> to keep the user from inputting incorrect county information.</w:t>
      </w:r>
      <w:r w:rsidR="000E29D5">
        <w:rPr>
          <w:rFonts w:ascii="Times New Roman" w:hAnsi="Times New Roman" w:cs="Times New Roman"/>
        </w:rPr>
        <w:t xml:space="preserve"> Lastly, the user can upload a .csv file of their life list that can be downloaded from eBird. If no list is uploaded, it will not remove any bird from being </w:t>
      </w:r>
      <w:r w:rsidR="000E29D5">
        <w:rPr>
          <w:rFonts w:ascii="Times New Roman" w:hAnsi="Times New Roman" w:cs="Times New Roman"/>
        </w:rPr>
        <w:lastRenderedPageBreak/>
        <w:t>recommended.</w:t>
      </w:r>
      <w:r w:rsidR="00CC1EC0">
        <w:rPr>
          <w:rFonts w:ascii="Times New Roman" w:hAnsi="Times New Roman" w:cs="Times New Roman"/>
        </w:rPr>
        <w:t xml:space="preserve"> Lastly, Wikipedia was used to give a short paragraph of information about a bird, as well as for giving images of the bird.</w:t>
      </w:r>
    </w:p>
    <w:p w14:paraId="5C7F2765" w14:textId="05ADE098" w:rsidR="00042DED" w:rsidRDefault="00042DED" w:rsidP="00D357E5">
      <w:pPr>
        <w:rPr>
          <w:rFonts w:ascii="Times New Roman" w:hAnsi="Times New Roman" w:cs="Times New Roman"/>
          <w:b/>
          <w:bCs/>
        </w:rPr>
      </w:pPr>
      <w:r>
        <w:rPr>
          <w:rFonts w:ascii="Times New Roman" w:hAnsi="Times New Roman" w:cs="Times New Roman"/>
          <w:b/>
          <w:bCs/>
        </w:rPr>
        <w:t>Methodology</w:t>
      </w:r>
    </w:p>
    <w:p w14:paraId="2FF485DD" w14:textId="6BFFEE9E" w:rsidR="00042DED" w:rsidRDefault="00042DED" w:rsidP="00D357E5">
      <w:pPr>
        <w:rPr>
          <w:rFonts w:ascii="Times New Roman" w:hAnsi="Times New Roman" w:cs="Times New Roman"/>
        </w:rPr>
      </w:pPr>
      <w:r>
        <w:rPr>
          <w:rFonts w:ascii="Times New Roman" w:hAnsi="Times New Roman" w:cs="Times New Roman"/>
        </w:rPr>
        <w:t xml:space="preserve">The app </w:t>
      </w:r>
      <w:r w:rsidR="00CC1EC0">
        <w:rPr>
          <w:rFonts w:ascii="Times New Roman" w:hAnsi="Times New Roman" w:cs="Times New Roman"/>
        </w:rPr>
        <w:t>is</w:t>
      </w:r>
      <w:r>
        <w:rPr>
          <w:rFonts w:ascii="Times New Roman" w:hAnsi="Times New Roman" w:cs="Times New Roman"/>
        </w:rPr>
        <w:t xml:space="preserve"> a Dash dashboard on an HTML page, with three dropdown menus to select state, county, and bird. </w:t>
      </w:r>
      <w:r w:rsidR="00106E06">
        <w:rPr>
          <w:rFonts w:ascii="Times New Roman" w:hAnsi="Times New Roman" w:cs="Times New Roman"/>
        </w:rPr>
        <w:t>The c</w:t>
      </w:r>
      <w:r>
        <w:rPr>
          <w:rFonts w:ascii="Times New Roman" w:hAnsi="Times New Roman" w:cs="Times New Roman"/>
        </w:rPr>
        <w:t xml:space="preserve">ounty is dynamically subset by state, and the birds listed in the dropdown </w:t>
      </w:r>
      <w:r w:rsidR="00106E06">
        <w:rPr>
          <w:rFonts w:ascii="Times New Roman" w:hAnsi="Times New Roman" w:cs="Times New Roman"/>
        </w:rPr>
        <w:t>are</w:t>
      </w:r>
      <w:r>
        <w:rPr>
          <w:rFonts w:ascii="Times New Roman" w:hAnsi="Times New Roman" w:cs="Times New Roman"/>
        </w:rPr>
        <w:t xml:space="preserve"> generated by gathering the list of all the birds observed in the past thirty days in a 50-mile radius. This decision was made to give a complete and comprehensive list of what more experienced birdwatchers might “expect” to find, even if the </w:t>
      </w:r>
      <w:r w:rsidR="00106E06">
        <w:rPr>
          <w:rFonts w:ascii="Times New Roman" w:hAnsi="Times New Roman" w:cs="Times New Roman"/>
        </w:rPr>
        <w:t>recommended bird of the day</w:t>
      </w:r>
      <w:r>
        <w:rPr>
          <w:rFonts w:ascii="Times New Roman" w:hAnsi="Times New Roman" w:cs="Times New Roman"/>
        </w:rPr>
        <w:t xml:space="preserve"> is subset from a more recent timeframe and smaller radius. Underneath the dropdown menus is a button reading “Generate bird of the day.” This will </w:t>
      </w:r>
      <w:r w:rsidR="000E29D5">
        <w:rPr>
          <w:rFonts w:ascii="Times New Roman" w:hAnsi="Times New Roman" w:cs="Times New Roman"/>
        </w:rPr>
        <w:t>gather a list of birds observed in your county, sort them by how many times they have been observed in the last week, check your life list</w:t>
      </w:r>
      <w:r w:rsidR="00106E06">
        <w:rPr>
          <w:rFonts w:ascii="Times New Roman" w:hAnsi="Times New Roman" w:cs="Times New Roman"/>
        </w:rPr>
        <w:t>,</w:t>
      </w:r>
      <w:r w:rsidR="000E29D5">
        <w:rPr>
          <w:rFonts w:ascii="Times New Roman" w:hAnsi="Times New Roman" w:cs="Times New Roman"/>
        </w:rPr>
        <w:t xml:space="preserve"> remove any birds already seen, and suggest the top bird.</w:t>
      </w:r>
    </w:p>
    <w:p w14:paraId="3C015884" w14:textId="3CE5E6DC" w:rsidR="000E29D5" w:rsidRDefault="000E29D5" w:rsidP="00D357E5">
      <w:pPr>
        <w:rPr>
          <w:rFonts w:ascii="Times New Roman" w:hAnsi="Times New Roman" w:cs="Times New Roman"/>
        </w:rPr>
      </w:pPr>
      <w:r>
        <w:rPr>
          <w:rFonts w:ascii="Times New Roman" w:hAnsi="Times New Roman" w:cs="Times New Roman"/>
        </w:rPr>
        <w:t xml:space="preserve">Underneath the bird dropdown and button, a hyperlink will be provided to go to the given bird’s eBird webpage, where there is more information. </w:t>
      </w:r>
      <w:r w:rsidR="00CC1EC0">
        <w:rPr>
          <w:rFonts w:ascii="Times New Roman" w:hAnsi="Times New Roman" w:cs="Times New Roman"/>
        </w:rPr>
        <w:t>Underneath the hyperlink will be a short paragraph giving information about the selected bird, sourced from Wikipedia. This is typically limited to about 8-10 sentences and aims to grab a “Description” section from Wikipedia. Underneath the description</w:t>
      </w:r>
      <w:r>
        <w:rPr>
          <w:rFonts w:ascii="Times New Roman" w:hAnsi="Times New Roman" w:cs="Times New Roman"/>
        </w:rPr>
        <w:t xml:space="preserve"> will be three locations, sorted by their distance from the user, where a given bird has been spotted. If you have a</w:t>
      </w:r>
      <w:r w:rsidR="00106E06">
        <w:rPr>
          <w:rFonts w:ascii="Times New Roman" w:hAnsi="Times New Roman" w:cs="Times New Roman"/>
        </w:rPr>
        <w:t>n extensiv</w:t>
      </w:r>
      <w:r>
        <w:rPr>
          <w:rFonts w:ascii="Times New Roman" w:hAnsi="Times New Roman" w:cs="Times New Roman"/>
        </w:rPr>
        <w:t xml:space="preserve">e and robust life list, you may be suggested a bird that has not been spotted in three different locations. To the right of these will be a </w:t>
      </w:r>
      <w:proofErr w:type="spellStart"/>
      <w:r>
        <w:rPr>
          <w:rFonts w:ascii="Times New Roman" w:hAnsi="Times New Roman" w:cs="Times New Roman"/>
        </w:rPr>
        <w:t>Plotly</w:t>
      </w:r>
      <w:proofErr w:type="spellEnd"/>
      <w:r>
        <w:rPr>
          <w:rFonts w:ascii="Times New Roman" w:hAnsi="Times New Roman" w:cs="Times New Roman"/>
        </w:rPr>
        <w:t xml:space="preserve"> </w:t>
      </w:r>
      <w:r w:rsidR="00CC1EC0">
        <w:rPr>
          <w:rFonts w:ascii="Times New Roman" w:hAnsi="Times New Roman" w:cs="Times New Roman"/>
        </w:rPr>
        <w:t xml:space="preserve">bar </w:t>
      </w:r>
      <w:r>
        <w:rPr>
          <w:rFonts w:ascii="Times New Roman" w:hAnsi="Times New Roman" w:cs="Times New Roman"/>
        </w:rPr>
        <w:t>graph showing the given bird’s sighting trends in the past f</w:t>
      </w:r>
      <w:r w:rsidR="00CC1EC0">
        <w:rPr>
          <w:rFonts w:ascii="Times New Roman" w:hAnsi="Times New Roman" w:cs="Times New Roman"/>
        </w:rPr>
        <w:t>our</w:t>
      </w:r>
      <w:r>
        <w:rPr>
          <w:rFonts w:ascii="Times New Roman" w:hAnsi="Times New Roman" w:cs="Times New Roman"/>
        </w:rPr>
        <w:t xml:space="preserve"> weeks. This </w:t>
      </w:r>
      <w:r w:rsidR="00106E06">
        <w:rPr>
          <w:rFonts w:ascii="Times New Roman" w:hAnsi="Times New Roman" w:cs="Times New Roman"/>
        </w:rPr>
        <w:t>tool can be useful to see if a migratory bird is starting to come through your area or leaving</w:t>
      </w:r>
      <w:r>
        <w:rPr>
          <w:rFonts w:ascii="Times New Roman" w:hAnsi="Times New Roman" w:cs="Times New Roman"/>
        </w:rPr>
        <w:t>. The bird of the day will populate a dropdown menu, but any bird from there can be selected. If you are interested in a different bird, s</w:t>
      </w:r>
      <w:r w:rsidR="00106E06">
        <w:rPr>
          <w:rFonts w:ascii="Times New Roman" w:hAnsi="Times New Roman" w:cs="Times New Roman"/>
        </w:rPr>
        <w:t>croll to that bird, and everything will populate the same way</w:t>
      </w:r>
      <w:r>
        <w:rPr>
          <w:rFonts w:ascii="Times New Roman" w:hAnsi="Times New Roman" w:cs="Times New Roman"/>
        </w:rPr>
        <w:t>.</w:t>
      </w:r>
    </w:p>
    <w:p w14:paraId="425CDC50" w14:textId="3F273C0D" w:rsidR="000E29D5" w:rsidRDefault="000E29D5" w:rsidP="00D357E5">
      <w:pPr>
        <w:rPr>
          <w:rFonts w:ascii="Times New Roman" w:hAnsi="Times New Roman" w:cs="Times New Roman"/>
        </w:rPr>
      </w:pPr>
      <w:r>
        <w:rPr>
          <w:rFonts w:ascii="Times New Roman" w:hAnsi="Times New Roman" w:cs="Times New Roman"/>
        </w:rPr>
        <w:t xml:space="preserve">Underneath the information </w:t>
      </w:r>
      <w:proofErr w:type="gramStart"/>
      <w:r w:rsidR="00CC1EC0">
        <w:rPr>
          <w:rFonts w:ascii="Times New Roman" w:hAnsi="Times New Roman" w:cs="Times New Roman"/>
        </w:rPr>
        <w:t>about the bird</w:t>
      </w:r>
      <w:proofErr w:type="gramEnd"/>
      <w:r>
        <w:rPr>
          <w:rFonts w:ascii="Times New Roman" w:hAnsi="Times New Roman" w:cs="Times New Roman"/>
        </w:rPr>
        <w:t xml:space="preserve"> will be some information about your county. This will include </w:t>
      </w:r>
      <w:r w:rsidR="00CC1EC0">
        <w:rPr>
          <w:rFonts w:ascii="Times New Roman" w:hAnsi="Times New Roman" w:cs="Times New Roman"/>
        </w:rPr>
        <w:t>two tables, telling you the most common birds being sighted in your county and rare birds that have been observed in your county, furthering your knowledge of what to look for.</w:t>
      </w:r>
    </w:p>
    <w:p w14:paraId="3E6F5041" w14:textId="768E2323" w:rsidR="00CC1EC0" w:rsidRDefault="00CC1EC0" w:rsidP="00D357E5">
      <w:pPr>
        <w:rPr>
          <w:rFonts w:ascii="Times New Roman" w:hAnsi="Times New Roman" w:cs="Times New Roman"/>
        </w:rPr>
      </w:pPr>
      <w:r>
        <w:rPr>
          <w:rFonts w:ascii="Times New Roman" w:hAnsi="Times New Roman" w:cs="Times New Roman"/>
        </w:rPr>
        <w:t>Underneath all of these, a slideshow with pictures from the bird’s Wikipedia article will play. These pictures are mostly of the bird, but also include fledglings (baby birds), eggs, habitats, and others.</w:t>
      </w:r>
    </w:p>
    <w:p w14:paraId="5FDE756A" w14:textId="771089B8" w:rsidR="000E29D5" w:rsidRDefault="000E29D5" w:rsidP="00D357E5">
      <w:pPr>
        <w:rPr>
          <w:rFonts w:ascii="Times New Roman" w:hAnsi="Times New Roman" w:cs="Times New Roman"/>
          <w:b/>
          <w:bCs/>
        </w:rPr>
      </w:pPr>
      <w:r>
        <w:rPr>
          <w:rFonts w:ascii="Times New Roman" w:hAnsi="Times New Roman" w:cs="Times New Roman"/>
          <w:b/>
          <w:bCs/>
        </w:rPr>
        <w:t>Usage and Conclusion</w:t>
      </w:r>
    </w:p>
    <w:p w14:paraId="65ECB912" w14:textId="03ED4834" w:rsidR="00D357E5" w:rsidRPr="00CC1EC0" w:rsidRDefault="000E29D5" w:rsidP="00D357E5">
      <w:pPr>
        <w:rPr>
          <w:rFonts w:ascii="Times New Roman" w:hAnsi="Times New Roman" w:cs="Times New Roman"/>
        </w:rPr>
      </w:pPr>
      <w:r>
        <w:rPr>
          <w:rFonts w:ascii="Times New Roman" w:hAnsi="Times New Roman" w:cs="Times New Roman"/>
        </w:rPr>
        <w:t xml:space="preserve">As a birdwatcher, the intended use is as follows. Launch the app and get </w:t>
      </w:r>
      <w:r w:rsidR="00CC1EC0">
        <w:rPr>
          <w:rFonts w:ascii="Times New Roman" w:hAnsi="Times New Roman" w:cs="Times New Roman"/>
        </w:rPr>
        <w:t>the</w:t>
      </w:r>
      <w:r>
        <w:rPr>
          <w:rFonts w:ascii="Times New Roman" w:hAnsi="Times New Roman" w:cs="Times New Roman"/>
        </w:rPr>
        <w:t xml:space="preserve"> bird of the day. Use the given hotspots to determine where I’d like to go and then peruse my local trends. From there, I can use </w:t>
      </w:r>
      <w:proofErr w:type="gramStart"/>
      <w:r w:rsidR="00106E06">
        <w:rPr>
          <w:rFonts w:ascii="Times New Roman" w:hAnsi="Times New Roman" w:cs="Times New Roman"/>
        </w:rPr>
        <w:t>the bird</w:t>
      </w:r>
      <w:proofErr w:type="gramEnd"/>
      <w:r w:rsidR="00106E06">
        <w:rPr>
          <w:rFonts w:ascii="Times New Roman" w:hAnsi="Times New Roman" w:cs="Times New Roman"/>
        </w:rPr>
        <w:t xml:space="preserve"> dropdown to find some information on birds that have been previously recommended to </w:t>
      </w:r>
      <w:proofErr w:type="gramStart"/>
      <w:r w:rsidR="00106E06">
        <w:rPr>
          <w:rFonts w:ascii="Times New Roman" w:hAnsi="Times New Roman" w:cs="Times New Roman"/>
        </w:rPr>
        <w:t>me</w:t>
      </w:r>
      <w:proofErr w:type="gramEnd"/>
      <w:r w:rsidR="00106E06">
        <w:rPr>
          <w:rFonts w:ascii="Times New Roman" w:hAnsi="Times New Roman" w:cs="Times New Roman"/>
        </w:rPr>
        <w:t xml:space="preserve"> or I am generally curious about. If I hear about a bird and want to see if I can find it near me, I can look it up. If I can’t find it in the dropdown menu, chances are it hasn’t been in my area any time soon. If I can find it in the dropdown menu but I’m not given any locations, it may be gone from my area, which is valuable information. </w:t>
      </w:r>
    </w:p>
    <w:sectPr w:rsidR="00D357E5" w:rsidRPr="00CC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B4179"/>
    <w:multiLevelType w:val="hybridMultilevel"/>
    <w:tmpl w:val="3AAA02CC"/>
    <w:lvl w:ilvl="0" w:tplc="8790FE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93E55"/>
    <w:multiLevelType w:val="hybridMultilevel"/>
    <w:tmpl w:val="9E00160E"/>
    <w:lvl w:ilvl="0" w:tplc="BB1EDEB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9300561">
    <w:abstractNumId w:val="1"/>
  </w:num>
  <w:num w:numId="2" w16cid:durableId="117075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A1sLSwtDQyMgCyLZR0lIJTi4sz8/NACoxrAU10rTIsAAAA"/>
  </w:docVars>
  <w:rsids>
    <w:rsidRoot w:val="001428FF"/>
    <w:rsid w:val="00042DED"/>
    <w:rsid w:val="000E29D5"/>
    <w:rsid w:val="00106E06"/>
    <w:rsid w:val="001266AD"/>
    <w:rsid w:val="001428FF"/>
    <w:rsid w:val="00142902"/>
    <w:rsid w:val="00307BAD"/>
    <w:rsid w:val="00585DE7"/>
    <w:rsid w:val="006B170D"/>
    <w:rsid w:val="008031EA"/>
    <w:rsid w:val="0088493B"/>
    <w:rsid w:val="00A52144"/>
    <w:rsid w:val="00C33AA0"/>
    <w:rsid w:val="00CC1EC0"/>
    <w:rsid w:val="00D357E5"/>
    <w:rsid w:val="00DC4AAD"/>
    <w:rsid w:val="00DC6967"/>
    <w:rsid w:val="00E10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2A7A"/>
  <w15:chartTrackingRefBased/>
  <w15:docId w15:val="{EFA49918-6917-4156-A21D-55DA2348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8FF"/>
    <w:rPr>
      <w:rFonts w:eastAsiaTheme="majorEastAsia" w:cstheme="majorBidi"/>
      <w:color w:val="272727" w:themeColor="text1" w:themeTint="D8"/>
    </w:rPr>
  </w:style>
  <w:style w:type="paragraph" w:styleId="Title">
    <w:name w:val="Title"/>
    <w:basedOn w:val="Normal"/>
    <w:next w:val="Normal"/>
    <w:link w:val="TitleChar"/>
    <w:uiPriority w:val="10"/>
    <w:qFormat/>
    <w:rsid w:val="00142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8FF"/>
    <w:pPr>
      <w:spacing w:before="160"/>
      <w:jc w:val="center"/>
    </w:pPr>
    <w:rPr>
      <w:i/>
      <w:iCs/>
      <w:color w:val="404040" w:themeColor="text1" w:themeTint="BF"/>
    </w:rPr>
  </w:style>
  <w:style w:type="character" w:customStyle="1" w:styleId="QuoteChar">
    <w:name w:val="Quote Char"/>
    <w:basedOn w:val="DefaultParagraphFont"/>
    <w:link w:val="Quote"/>
    <w:uiPriority w:val="29"/>
    <w:rsid w:val="001428FF"/>
    <w:rPr>
      <w:i/>
      <w:iCs/>
      <w:color w:val="404040" w:themeColor="text1" w:themeTint="BF"/>
    </w:rPr>
  </w:style>
  <w:style w:type="paragraph" w:styleId="ListParagraph">
    <w:name w:val="List Paragraph"/>
    <w:basedOn w:val="Normal"/>
    <w:uiPriority w:val="34"/>
    <w:qFormat/>
    <w:rsid w:val="001428FF"/>
    <w:pPr>
      <w:ind w:left="720"/>
      <w:contextualSpacing/>
    </w:pPr>
  </w:style>
  <w:style w:type="character" w:styleId="IntenseEmphasis">
    <w:name w:val="Intense Emphasis"/>
    <w:basedOn w:val="DefaultParagraphFont"/>
    <w:uiPriority w:val="21"/>
    <w:qFormat/>
    <w:rsid w:val="001428FF"/>
    <w:rPr>
      <w:i/>
      <w:iCs/>
      <w:color w:val="0F4761" w:themeColor="accent1" w:themeShade="BF"/>
    </w:rPr>
  </w:style>
  <w:style w:type="paragraph" w:styleId="IntenseQuote">
    <w:name w:val="Intense Quote"/>
    <w:basedOn w:val="Normal"/>
    <w:next w:val="Normal"/>
    <w:link w:val="IntenseQuoteChar"/>
    <w:uiPriority w:val="30"/>
    <w:qFormat/>
    <w:rsid w:val="00142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8FF"/>
    <w:rPr>
      <w:i/>
      <w:iCs/>
      <w:color w:val="0F4761" w:themeColor="accent1" w:themeShade="BF"/>
    </w:rPr>
  </w:style>
  <w:style w:type="character" w:styleId="IntenseReference">
    <w:name w:val="Intense Reference"/>
    <w:basedOn w:val="DefaultParagraphFont"/>
    <w:uiPriority w:val="32"/>
    <w:qFormat/>
    <w:rsid w:val="001428FF"/>
    <w:rPr>
      <w:b/>
      <w:bCs/>
      <w:smallCaps/>
      <w:color w:val="0F4761" w:themeColor="accent1" w:themeShade="BF"/>
      <w:spacing w:val="5"/>
    </w:rPr>
  </w:style>
  <w:style w:type="character" w:styleId="Hyperlink">
    <w:name w:val="Hyperlink"/>
    <w:basedOn w:val="DefaultParagraphFont"/>
    <w:uiPriority w:val="99"/>
    <w:unhideWhenUsed/>
    <w:rsid w:val="001428FF"/>
    <w:rPr>
      <w:color w:val="467886" w:themeColor="hyperlink"/>
      <w:u w:val="single"/>
    </w:rPr>
  </w:style>
  <w:style w:type="character" w:styleId="UnresolvedMention">
    <w:name w:val="Unresolved Mention"/>
    <w:basedOn w:val="DefaultParagraphFont"/>
    <w:uiPriority w:val="99"/>
    <w:semiHidden/>
    <w:unhideWhenUsed/>
    <w:rsid w:val="001428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71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us-zips" TargetMode="External"/><Relationship Id="rId3" Type="http://schemas.openxmlformats.org/officeDocument/2006/relationships/settings" Target="settings.xml"/><Relationship Id="rId7" Type="http://schemas.openxmlformats.org/officeDocument/2006/relationships/hyperlink" Target="https://www.transscendsurvival.org/2020/06/14/the-ebird-api-regi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project/ebird-api/" TargetMode="External"/><Relationship Id="rId5" Type="http://schemas.openxmlformats.org/officeDocument/2006/relationships/hyperlink" Target="https://documenter.getpostman.com/view/664302/S1ENwy5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Jack</dc:creator>
  <cp:keywords/>
  <dc:description/>
  <cp:lastModifiedBy>Phillips, Jack</cp:lastModifiedBy>
  <cp:revision>3</cp:revision>
  <dcterms:created xsi:type="dcterms:W3CDTF">2025-04-30T18:04:00Z</dcterms:created>
  <dcterms:modified xsi:type="dcterms:W3CDTF">2025-05-12T18:51:00Z</dcterms:modified>
</cp:coreProperties>
</file>