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B78F3" w14:textId="77777777" w:rsidR="00B83F56" w:rsidRDefault="00B01332">
      <w:pPr>
        <w:pStyle w:val="Title"/>
      </w:pPr>
      <w:r>
        <w:t>Article Title</w:t>
      </w:r>
    </w:p>
    <w:p w14:paraId="066BEF4D" w14:textId="77777777" w:rsidR="00B83F56" w:rsidRDefault="00B01332">
      <w:pPr>
        <w:pStyle w:val="Subtitle"/>
      </w:pPr>
      <w:r>
        <w:t>Article Subtitle</w:t>
      </w:r>
    </w:p>
    <w:p w14:paraId="75C81B76" w14:textId="77777777" w:rsidR="00B83F56" w:rsidRDefault="00B01332">
      <w:pPr>
        <w:pStyle w:val="Author"/>
      </w:pPr>
      <w:r>
        <w:t>Author</w:t>
      </w:r>
    </w:p>
    <w:p w14:paraId="18D26A71" w14:textId="77777777" w:rsidR="00B83F56" w:rsidRDefault="00B01332">
      <w:pPr>
        <w:pStyle w:val="Date"/>
      </w:pPr>
      <w:r>
        <w:t>Dec 31, 2016</w:t>
      </w:r>
    </w:p>
    <w:p w14:paraId="5B4A2C2B" w14:textId="77777777" w:rsidR="00B83F56" w:rsidRDefault="00B01332">
      <w:pPr>
        <w:pStyle w:val="Abstract"/>
      </w:pP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</w:p>
    <w:p w14:paraId="478D5386" w14:textId="77777777" w:rsidR="00B83F56" w:rsidRDefault="00B01332" w:rsidP="00F76A09">
      <w:pPr>
        <w:pStyle w:val="Heading1"/>
      </w:pPr>
      <w:bookmarkStart w:id="0" w:name="heading-1"/>
      <w:bookmarkEnd w:id="0"/>
      <w:r>
        <w:lastRenderedPageBreak/>
        <w:t>Heading 1</w:t>
      </w:r>
    </w:p>
    <w:p w14:paraId="13CA16B8" w14:textId="77777777" w:rsidR="00B83F56" w:rsidRDefault="00B01332">
      <w:pPr>
        <w:pStyle w:val="FirstParagraph"/>
      </w:pPr>
      <w:r>
        <w:t>L</w:t>
      </w:r>
      <w:r>
        <w:t xml:space="preserve">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rStyle w:val="FootnoteAnchor"/>
        </w:rPr>
        <w:footnoteReference w:id="1"/>
      </w:r>
      <w:r>
        <w:t xml:space="preserve"> </w:t>
      </w:r>
      <w:proofErr w:type="spellStart"/>
      <w:r>
        <w:t>Du</w:t>
      </w:r>
      <w:r>
        <w:t>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  <w:r>
        <w:rPr>
          <w:rStyle w:val="FootnoteAnchor"/>
        </w:rPr>
        <w:footnoteReference w:id="2"/>
      </w:r>
    </w:p>
    <w:p w14:paraId="4AD65EEB" w14:textId="77777777" w:rsidR="00B83F56" w:rsidRDefault="00B01332">
      <w:pPr>
        <w:pStyle w:val="Compact"/>
        <w:numPr>
          <w:ilvl w:val="0"/>
          <w:numId w:val="1"/>
        </w:numPr>
      </w:pPr>
      <w:r>
        <w:t>List item</w:t>
      </w:r>
    </w:p>
    <w:p w14:paraId="1D04418D" w14:textId="77777777" w:rsidR="00B83F56" w:rsidRDefault="00B01332">
      <w:pPr>
        <w:pStyle w:val="Compact"/>
        <w:numPr>
          <w:ilvl w:val="0"/>
          <w:numId w:val="1"/>
        </w:numPr>
      </w:pPr>
      <w:r>
        <w:t>List item</w:t>
      </w:r>
    </w:p>
    <w:p w14:paraId="47539271" w14:textId="77777777" w:rsidR="00B83F56" w:rsidRDefault="00B01332">
      <w:pPr>
        <w:pStyle w:val="Compact"/>
        <w:numPr>
          <w:ilvl w:val="0"/>
          <w:numId w:val="1"/>
        </w:numPr>
      </w:pPr>
      <w:r>
        <w:t>List item</w:t>
      </w:r>
    </w:p>
    <w:p w14:paraId="6C25D92E" w14:textId="77777777" w:rsidR="00B83F56" w:rsidRDefault="00B01332">
      <w:pPr>
        <w:pStyle w:val="FirstParagraph"/>
      </w:pPr>
      <w:proofErr w:type="spellStart"/>
      <w:r>
        <w:t>Excepteur</w:t>
      </w:r>
      <w:proofErr w:type="spellEnd"/>
      <w:r>
        <w:t xml:space="preserve"> </w:t>
      </w:r>
      <w:proofErr w:type="spellStart"/>
      <w:r>
        <w:t>sin</w:t>
      </w:r>
      <w:r>
        <w:t>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  <w:r>
        <w:rPr>
          <w:rStyle w:val="FootnoteAnchor"/>
        </w:rPr>
        <w:footnoteReference w:id="3"/>
      </w:r>
    </w:p>
    <w:p w14:paraId="0309BBA4" w14:textId="77777777" w:rsidR="00B83F56" w:rsidRDefault="00B01332">
      <w:pPr>
        <w:pStyle w:val="Compact"/>
        <w:numPr>
          <w:ilvl w:val="0"/>
          <w:numId w:val="2"/>
        </w:numPr>
      </w:pPr>
      <w:r>
        <w:t>List item</w:t>
      </w:r>
    </w:p>
    <w:p w14:paraId="277034DB" w14:textId="77777777" w:rsidR="00B83F56" w:rsidRDefault="00B01332">
      <w:pPr>
        <w:pStyle w:val="Compact"/>
        <w:numPr>
          <w:ilvl w:val="0"/>
          <w:numId w:val="2"/>
        </w:numPr>
      </w:pPr>
      <w:r>
        <w:t>List item</w:t>
      </w:r>
    </w:p>
    <w:p w14:paraId="16A88AD5" w14:textId="77777777" w:rsidR="00B83F56" w:rsidRDefault="00B01332">
      <w:pPr>
        <w:pStyle w:val="Compact"/>
        <w:numPr>
          <w:ilvl w:val="0"/>
          <w:numId w:val="2"/>
        </w:numPr>
      </w:pPr>
      <w:r>
        <w:t>List item</w:t>
      </w:r>
    </w:p>
    <w:p w14:paraId="5AE2CC9E" w14:textId="77777777" w:rsidR="00B83F56" w:rsidRDefault="00B01332">
      <w:pPr>
        <w:pStyle w:val="FirstParagraph"/>
      </w:pP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</w:p>
    <w:p w14:paraId="49D0AEED" w14:textId="77777777" w:rsidR="00B83F56" w:rsidRDefault="00B01332">
      <w:pPr>
        <w:pStyle w:val="DefinitionTerm"/>
      </w:pPr>
      <w:r>
        <w:lastRenderedPageBreak/>
        <w:t>Definition list (term)</w:t>
      </w:r>
      <w:r>
        <w:rPr>
          <w:rStyle w:val="FootnoteAnchor"/>
        </w:rPr>
        <w:footnoteReference w:id="4"/>
      </w:r>
    </w:p>
    <w:p w14:paraId="65D398A8" w14:textId="77777777" w:rsidR="00B83F56" w:rsidRDefault="00B01332">
      <w:pPr>
        <w:pStyle w:val="Definition"/>
      </w:pPr>
      <w:r>
        <w:t>Definition list (definition)</w:t>
      </w:r>
    </w:p>
    <w:p w14:paraId="019447B7" w14:textId="77777777" w:rsidR="00B83F56" w:rsidRDefault="00B01332">
      <w:pPr>
        <w:pStyle w:val="DefinitionTerm"/>
      </w:pPr>
      <w:r>
        <w:t>Definition list (term #2)</w:t>
      </w:r>
    </w:p>
    <w:p w14:paraId="308FF36D" w14:textId="77777777" w:rsidR="00B83F56" w:rsidRDefault="00B01332">
      <w:pPr>
        <w:pStyle w:val="Definition"/>
      </w:pPr>
      <w:r>
        <w:t>Definition list (definition #2)</w:t>
      </w:r>
    </w:p>
    <w:p w14:paraId="1D7A5C11" w14:textId="77777777" w:rsidR="00B83F56" w:rsidRDefault="00B01332">
      <w:pPr>
        <w:pStyle w:val="Heading2"/>
      </w:pPr>
      <w:bookmarkStart w:id="1" w:name="heading-2"/>
      <w:bookmarkEnd w:id="1"/>
      <w:r>
        <w:t>Heading 2</w:t>
      </w:r>
    </w:p>
    <w:p w14:paraId="7A2AB161" w14:textId="77777777" w:rsidR="00B83F56" w:rsidRDefault="00B01332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</w:t>
      </w:r>
      <w:r>
        <w:t>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52E3DD72" w14:textId="77777777" w:rsidR="00B83F56" w:rsidRDefault="00B01332">
      <w:pPr>
        <w:numPr>
          <w:ilvl w:val="0"/>
          <w:numId w:val="3"/>
        </w:numPr>
      </w:pPr>
      <w:r>
        <w:t>List item</w:t>
      </w:r>
    </w:p>
    <w:p w14:paraId="0AB342BF" w14:textId="77777777" w:rsidR="00B83F56" w:rsidRDefault="00B01332">
      <w:pPr>
        <w:numPr>
          <w:ilvl w:val="0"/>
          <w:numId w:val="3"/>
        </w:numPr>
      </w:pPr>
      <w:r>
        <w:t>List item</w:t>
      </w:r>
    </w:p>
    <w:p w14:paraId="1A14552F" w14:textId="77777777" w:rsidR="00B83F56" w:rsidRDefault="00B01332">
      <w:pPr>
        <w:numPr>
          <w:ilvl w:val="0"/>
          <w:numId w:val="3"/>
        </w:numPr>
      </w:pPr>
      <w:r>
        <w:t>List item</w:t>
      </w:r>
    </w:p>
    <w:p w14:paraId="19149D9B" w14:textId="77777777" w:rsidR="00B83F56" w:rsidRDefault="00B01332">
      <w:pPr>
        <w:pStyle w:val="FirstParagraph"/>
      </w:pP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  <w:r>
        <w:rPr>
          <w:rStyle w:val="FootnoteAnchor"/>
        </w:rPr>
        <w:footnoteReference w:id="5"/>
      </w:r>
    </w:p>
    <w:p w14:paraId="46EEF942" w14:textId="77777777" w:rsidR="00B83F56" w:rsidRDefault="00B01332">
      <w:pPr>
        <w:numPr>
          <w:ilvl w:val="0"/>
          <w:numId w:val="4"/>
        </w:numPr>
      </w:pPr>
      <w:r>
        <w:t>List item</w:t>
      </w:r>
    </w:p>
    <w:p w14:paraId="58DD2A6C" w14:textId="77777777" w:rsidR="00B83F56" w:rsidRDefault="00B01332">
      <w:pPr>
        <w:numPr>
          <w:ilvl w:val="0"/>
          <w:numId w:val="4"/>
        </w:numPr>
      </w:pPr>
      <w:r>
        <w:t>List item</w:t>
      </w:r>
    </w:p>
    <w:p w14:paraId="37B15C15" w14:textId="77777777" w:rsidR="00B83F56" w:rsidRDefault="00B01332">
      <w:pPr>
        <w:numPr>
          <w:ilvl w:val="0"/>
          <w:numId w:val="4"/>
        </w:numPr>
      </w:pPr>
      <w:r>
        <w:t>List item</w:t>
      </w:r>
    </w:p>
    <w:p w14:paraId="2A266C38" w14:textId="77777777" w:rsidR="00B83F56" w:rsidRDefault="00B01332">
      <w:pPr>
        <w:pStyle w:val="Heading3"/>
      </w:pPr>
      <w:bookmarkStart w:id="2" w:name="heading-3"/>
      <w:bookmarkEnd w:id="2"/>
      <w:r>
        <w:t>H</w:t>
      </w:r>
      <w:r>
        <w:t>eading 3</w:t>
      </w:r>
    </w:p>
    <w:p w14:paraId="1F126AFA" w14:textId="77777777" w:rsidR="00B83F56" w:rsidRDefault="00B01332">
      <w:pPr>
        <w:pStyle w:val="FirstParagraph"/>
      </w:pP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09EA900" w14:textId="77777777" w:rsidR="00B83F56" w:rsidRDefault="00B01332">
      <w:pPr>
        <w:pStyle w:val="SourceCode"/>
      </w:pPr>
      <w:r>
        <w:rPr>
          <w:rStyle w:val="VerbatimChar"/>
        </w:rPr>
        <w:lastRenderedPageBreak/>
        <w:t xml:space="preserve">Source Code: </w:t>
      </w:r>
      <w:proofErr w:type="spellStart"/>
      <w:r>
        <w:rPr>
          <w:rStyle w:val="VerbatimChar"/>
        </w:rPr>
        <w:t>sed</w:t>
      </w:r>
      <w:proofErr w:type="spellEnd"/>
      <w:r>
        <w:rPr>
          <w:rStyle w:val="VerbatimChar"/>
        </w:rPr>
        <w:t xml:space="preserve"> do </w:t>
      </w:r>
      <w:proofErr w:type="spellStart"/>
      <w:r>
        <w:rPr>
          <w:rStyle w:val="VerbatimChar"/>
        </w:rPr>
        <w:t>eiusmod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tempor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incidid</w:t>
      </w:r>
      <w:r>
        <w:rPr>
          <w:rStyle w:val="VerbatimChar"/>
        </w:rPr>
        <w:t>unt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labore</w:t>
      </w:r>
      <w:proofErr w:type="spellEnd"/>
      <w:r>
        <w:rPr>
          <w:rStyle w:val="VerbatimChar"/>
        </w:rPr>
        <w:t xml:space="preserve"> et </w:t>
      </w:r>
      <w:proofErr w:type="spellStart"/>
      <w:r>
        <w:rPr>
          <w:rStyle w:val="VerbatimChar"/>
        </w:rPr>
        <w:t>dolore</w:t>
      </w:r>
      <w:proofErr w:type="spellEnd"/>
      <w:r>
        <w:rPr>
          <w:rStyle w:val="VerbatimChar"/>
        </w:rPr>
        <w:t xml:space="preserve"> magna </w:t>
      </w:r>
      <w:proofErr w:type="spellStart"/>
      <w:r>
        <w:rPr>
          <w:rStyle w:val="VerbatimChar"/>
        </w:rPr>
        <w:t>aliqua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Ut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enim</w:t>
      </w:r>
      <w:proofErr w:type="spellEnd"/>
      <w:r>
        <w:rPr>
          <w:rStyle w:val="VerbatimChar"/>
        </w:rPr>
        <w:t xml:space="preserve"> ad minim </w:t>
      </w:r>
      <w:proofErr w:type="spellStart"/>
      <w:r>
        <w:rPr>
          <w:rStyle w:val="VerbatimChar"/>
        </w:rPr>
        <w:t>veniam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quis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nostrud</w:t>
      </w:r>
      <w:proofErr w:type="spellEnd"/>
      <w:r>
        <w:rPr>
          <w:rStyle w:val="VerbatimChar"/>
        </w:rPr>
        <w:t xml:space="preserve"> exercitation </w:t>
      </w:r>
      <w:proofErr w:type="spellStart"/>
      <w:r>
        <w:rPr>
          <w:rStyle w:val="VerbatimChar"/>
        </w:rPr>
        <w:t>ullamco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laboris</w:t>
      </w:r>
      <w:proofErr w:type="spellEnd"/>
      <w:r>
        <w:rPr>
          <w:rStyle w:val="VerbatimChar"/>
        </w:rPr>
        <w:t xml:space="preserve"> nisi </w:t>
      </w:r>
      <w:proofErr w:type="spellStart"/>
      <w:r>
        <w:rPr>
          <w:rStyle w:val="VerbatimChar"/>
        </w:rPr>
        <w:t>ut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aliquip</w:t>
      </w:r>
      <w:proofErr w:type="spellEnd"/>
      <w:r>
        <w:rPr>
          <w:rStyle w:val="VerbatimChar"/>
        </w:rPr>
        <w:t xml:space="preserve"> ex </w:t>
      </w:r>
      <w:proofErr w:type="spellStart"/>
      <w:r>
        <w:rPr>
          <w:rStyle w:val="VerbatimChar"/>
        </w:rPr>
        <w:t>ea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commodo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consequat</w:t>
      </w:r>
      <w:proofErr w:type="spellEnd"/>
      <w:r>
        <w:rPr>
          <w:rStyle w:val="VerbatimChar"/>
        </w:rPr>
        <w:t>.</w:t>
      </w:r>
    </w:p>
    <w:p w14:paraId="01C636FA" w14:textId="77777777" w:rsidR="00B83F56" w:rsidRDefault="00B01332">
      <w:pPr>
        <w:pStyle w:val="FirstParagraph"/>
      </w:pP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C37BD5C" w14:textId="77777777" w:rsidR="00B83F56" w:rsidRDefault="00B01332">
      <w:pPr>
        <w:pStyle w:val="BlockText"/>
      </w:pPr>
      <w:r>
        <w:t xml:space="preserve">Block Quote: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7168302A" w14:textId="77777777" w:rsidR="00B83F56" w:rsidRDefault="00B01332">
      <w:pPr>
        <w:pStyle w:val="FirstParagraph"/>
      </w:pP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</w:t>
      </w:r>
      <w:r>
        <w:t>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450C9F83" w14:textId="77777777" w:rsidR="00B83F56" w:rsidRDefault="00B01332" w:rsidP="00F76A09">
      <w:pPr>
        <w:pStyle w:val="Heading6"/>
      </w:pPr>
      <w:bookmarkStart w:id="3" w:name="heading-4"/>
      <w:bookmarkEnd w:id="3"/>
      <w:r>
        <w:t>Heading 4</w:t>
      </w:r>
    </w:p>
    <w:p w14:paraId="10503FEE" w14:textId="77777777" w:rsidR="00B83F56" w:rsidRDefault="00B01332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</w:t>
      </w:r>
      <w:r>
        <w:t>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71B1510B" w14:textId="77777777" w:rsidR="00B83F56" w:rsidRDefault="00B01332">
      <w:pPr>
        <w:pStyle w:val="Heading5"/>
      </w:pPr>
      <w:bookmarkStart w:id="4" w:name="heading-5"/>
      <w:bookmarkEnd w:id="4"/>
      <w:r>
        <w:t>Heading 5</w:t>
      </w:r>
    </w:p>
    <w:p w14:paraId="3A7F0D0E" w14:textId="77777777" w:rsidR="00B83F56" w:rsidRDefault="00B01332">
      <w:pPr>
        <w:pStyle w:val="FirstParagraph"/>
      </w:pP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  <w:bookmarkStart w:id="5" w:name="_GoBack"/>
      <w:bookmarkEnd w:id="5"/>
    </w:p>
    <w:p w14:paraId="3724A7E1" w14:textId="77777777" w:rsidR="00B83F56" w:rsidRDefault="00B01332">
      <w:pPr>
        <w:pStyle w:val="Heading6"/>
      </w:pPr>
      <w:bookmarkStart w:id="6" w:name="heading-6"/>
      <w:bookmarkEnd w:id="6"/>
      <w:r>
        <w:t>H</w:t>
      </w:r>
      <w:r>
        <w:t>eading 6</w:t>
      </w:r>
    </w:p>
    <w:p w14:paraId="14493BC2" w14:textId="77777777" w:rsidR="00B83F56" w:rsidRDefault="00B01332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58862CDC" w14:textId="77777777" w:rsidR="00B83F56" w:rsidRDefault="00B01332">
      <w:pPr>
        <w:pStyle w:val="Title"/>
      </w:pPr>
      <w:bookmarkStart w:id="7" w:name="bibliography"/>
      <w:bookmarkEnd w:id="7"/>
      <w:r>
        <w:lastRenderedPageBreak/>
        <w:t>Bibliography</w:t>
      </w:r>
    </w:p>
    <w:p w14:paraId="2E73D448" w14:textId="77777777" w:rsidR="00B83F56" w:rsidRDefault="00B01332">
      <w:pPr>
        <w:pStyle w:val="Bibliography"/>
      </w:pPr>
      <w:r>
        <w:t>C</w:t>
      </w:r>
      <w:r>
        <w:t xml:space="preserve">ross, Frank Moore. </w:t>
      </w:r>
      <w:r>
        <w:rPr>
          <w:i/>
        </w:rPr>
        <w:t>Canaanite Myth and Hebrew Epic: Essays in the History of the Religion of Israel</w:t>
      </w:r>
      <w:r>
        <w:t>. Cambridge, Mass.: Harvard University Press, 1973.</w:t>
      </w:r>
    </w:p>
    <w:p w14:paraId="2CA39843" w14:textId="77777777" w:rsidR="00B83F56" w:rsidRDefault="00B01332">
      <w:pPr>
        <w:pStyle w:val="Bibliography"/>
      </w:pPr>
      <w:r>
        <w:t xml:space="preserve">———. “The Themes of the Book of Kings and the Structure of the </w:t>
      </w:r>
      <w:proofErr w:type="spellStart"/>
      <w:r>
        <w:t>Deuteromonistic</w:t>
      </w:r>
      <w:proofErr w:type="spellEnd"/>
      <w:r>
        <w:t xml:space="preserve"> History.” Pages 274–89 in </w:t>
      </w:r>
      <w:r>
        <w:rPr>
          <w:i/>
        </w:rPr>
        <w:t>C</w:t>
      </w:r>
      <w:r>
        <w:rPr>
          <w:i/>
        </w:rPr>
        <w:t>anaanite Myth and Hebrew Epic: Essays in the History of the Religion of Israel</w:t>
      </w:r>
      <w:r>
        <w:t>. Cambridge, Mass.: Harvard University Press, 1973.</w:t>
      </w:r>
    </w:p>
    <w:p w14:paraId="1B150E78" w14:textId="77777777" w:rsidR="00B83F56" w:rsidRDefault="00B01332">
      <w:pPr>
        <w:pStyle w:val="Bibliography"/>
      </w:pPr>
      <w:r>
        <w:t xml:space="preserve">Machinist, Peter. “The </w:t>
      </w:r>
      <w:proofErr w:type="spellStart"/>
      <w:r>
        <w:rPr>
          <w:i/>
        </w:rPr>
        <w:t>Rab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šāqēh</w:t>
      </w:r>
      <w:proofErr w:type="spellEnd"/>
      <w:r>
        <w:t xml:space="preserve"> at the Wall of Jerusalem: Israelite Identity in the Face of the Assyrian ‘Other’.” </w:t>
      </w:r>
      <w:r>
        <w:rPr>
          <w:i/>
        </w:rPr>
        <w:t>HS</w:t>
      </w:r>
      <w:r>
        <w:t xml:space="preserve"> 41 (2011): 151–68.</w:t>
      </w:r>
    </w:p>
    <w:p w14:paraId="11D8DA0D" w14:textId="77777777" w:rsidR="00B83F56" w:rsidRDefault="00B01332">
      <w:pPr>
        <w:pStyle w:val="Bibliography"/>
      </w:pPr>
      <w:proofErr w:type="spellStart"/>
      <w:r>
        <w:t>VanderKam</w:t>
      </w:r>
      <w:proofErr w:type="spellEnd"/>
      <w:r>
        <w:t xml:space="preserve">, James C. </w:t>
      </w:r>
      <w:r>
        <w:rPr>
          <w:i/>
        </w:rPr>
        <w:t>The Dead Sea Scrolls Today</w:t>
      </w:r>
      <w:r>
        <w:t>. 2nd ed. Grand Rapids: Wm. B. Eerdmans, 2010.</w:t>
      </w:r>
    </w:p>
    <w:sectPr w:rsidR="00B83F56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78460" w14:textId="77777777" w:rsidR="00B01332" w:rsidRDefault="00B01332">
      <w:pPr>
        <w:spacing w:before="0" w:after="0"/>
      </w:pPr>
      <w:r>
        <w:separator/>
      </w:r>
    </w:p>
  </w:endnote>
  <w:endnote w:type="continuationSeparator" w:id="0">
    <w:p w14:paraId="592BA3DD" w14:textId="77777777" w:rsidR="00B01332" w:rsidRDefault="00B013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nux Libertine">
    <w:panose1 w:val="02000503000000000000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CF70E" w14:textId="77777777" w:rsidR="00B83F56" w:rsidRDefault="00B01332">
    <w:pPr>
      <w:pStyle w:val="Footer"/>
    </w:pPr>
    <w:r>
      <w:rPr>
        <w:noProof/>
        <w:lang w:bidi="he-IL"/>
      </w:rPr>
      <mc:AlternateContent>
        <mc:Choice Requires="wps">
          <w:drawing>
            <wp:anchor distT="0" distB="0" distL="0" distR="0" simplePos="0" relativeHeight="6" behindDoc="0" locked="0" layoutInCell="1" allowOverlap="1" wp14:anchorId="1006874A" wp14:editId="6580E2D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327660"/>
              <wp:effectExtent l="0" t="0" r="0" b="0"/>
              <wp:wrapTopAndBottom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3276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927CF7D" w14:textId="77777777" w:rsidR="00B83F56" w:rsidRDefault="00B01332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76A0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6874A" id="_x0000_t202" coordsize="21600,21600" o:spt="202" path="m0,0l0,21600,21600,21600,21600,0xe">
              <v:stroke joinstyle="miter"/>
              <v:path gradientshapeok="t" o:connecttype="rect"/>
            </v:shapetype>
            <v:shape id="Frame2" o:spid="_x0000_s1027" type="#_x0000_t202" style="position:absolute;margin-left:0;margin-top:.05pt;width:6.05pt;height:25.8pt;z-index: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2927CF7D" w14:textId="77777777" w:rsidR="00B83F56" w:rsidRDefault="00B01332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76A09">
                      <w:rPr>
                        <w:rStyle w:val="PageNumber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3544E" w14:textId="77777777" w:rsidR="00B01332" w:rsidRDefault="00B01332">
      <w:r>
        <w:separator/>
      </w:r>
    </w:p>
  </w:footnote>
  <w:footnote w:type="continuationSeparator" w:id="0">
    <w:p w14:paraId="7DE1541D" w14:textId="77777777" w:rsidR="00B01332" w:rsidRDefault="00B01332">
      <w:r>
        <w:continuationSeparator/>
      </w:r>
    </w:p>
  </w:footnote>
  <w:footnote w:id="1">
    <w:p w14:paraId="1C8B64D1" w14:textId="77777777" w:rsidR="00B83F56" w:rsidRDefault="00B01332">
      <w:pPr>
        <w:pStyle w:val="FootnoteText"/>
        <w:spacing w:before="0" w:after="160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Peter Machinist, “The </w:t>
      </w:r>
      <w:proofErr w:type="spellStart"/>
      <w:r>
        <w:rPr>
          <w:i/>
        </w:rPr>
        <w:t>Rab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šāqēh</w:t>
      </w:r>
      <w:proofErr w:type="spellEnd"/>
      <w:r>
        <w:t xml:space="preserve"> at the Wall of Jerusalem: Israelite Identity in the Face of the Assyrian ‘Other’,” </w:t>
      </w:r>
      <w:r>
        <w:rPr>
          <w:i/>
        </w:rPr>
        <w:t>HS</w:t>
      </w:r>
      <w:r>
        <w:t xml:space="preserve"> 41 (2011): 151–68. </w:t>
      </w:r>
    </w:p>
  </w:footnote>
  <w:footnote w:id="2">
    <w:p w14:paraId="2AA7726E" w14:textId="77777777" w:rsidR="00B83F56" w:rsidRDefault="00B01332">
      <w:pPr>
        <w:pStyle w:val="FootnoteText"/>
        <w:spacing w:before="0" w:after="160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., Frank Moore Cross, </w:t>
      </w:r>
      <w:r>
        <w:rPr>
          <w:i/>
        </w:rPr>
        <w:t xml:space="preserve">Canaanite </w:t>
      </w:r>
      <w:r>
        <w:rPr>
          <w:i/>
        </w:rPr>
        <w:t>Myth and Hebrew Epic: Essays in the History of the Religion of Israel</w:t>
      </w:r>
      <w:r>
        <w:t xml:space="preserve"> (Cambridge, Mass.: Harvard University Press, 1973).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</w:p>
  </w:footnote>
  <w:footnote w:id="3">
    <w:p w14:paraId="74DDAAE4" w14:textId="77777777" w:rsidR="00B83F56" w:rsidRDefault="00B01332">
      <w:pPr>
        <w:pStyle w:val="FootnoteText"/>
        <w:spacing w:before="0" w:after="160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Frank Moore Cross, “The Them</w:t>
      </w:r>
      <w:r>
        <w:t xml:space="preserve">es of the Book of Kings and the Structure of the </w:t>
      </w:r>
      <w:proofErr w:type="spellStart"/>
      <w:r>
        <w:t>Deuteromonistic</w:t>
      </w:r>
      <w:proofErr w:type="spellEnd"/>
      <w:r>
        <w:t xml:space="preserve"> History,” in </w:t>
      </w:r>
      <w:r>
        <w:rPr>
          <w:i/>
        </w:rPr>
        <w:t>Canaanite Myth and Hebrew Epic: Essays in the History of the Religion of Israel</w:t>
      </w:r>
      <w:r>
        <w:t xml:space="preserve"> (Cambridge, Mass.: Harvard University Press, 1973), 274–89. </w:t>
      </w:r>
    </w:p>
  </w:footnote>
  <w:footnote w:id="4">
    <w:p w14:paraId="76F1F139" w14:textId="77777777" w:rsidR="00B83F56" w:rsidRDefault="00B01332">
      <w:pPr>
        <w:pStyle w:val="FootnoteText"/>
        <w:spacing w:before="0" w:after="160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James C. </w:t>
      </w:r>
      <w:proofErr w:type="spellStart"/>
      <w:r>
        <w:t>VanderKam</w:t>
      </w:r>
      <w:proofErr w:type="spellEnd"/>
      <w:r>
        <w:t xml:space="preserve">, </w:t>
      </w:r>
      <w:r>
        <w:rPr>
          <w:i/>
        </w:rPr>
        <w:t>The Dead Sea S</w:t>
      </w:r>
      <w:r>
        <w:rPr>
          <w:i/>
        </w:rPr>
        <w:t>crolls Today</w:t>
      </w:r>
      <w:r>
        <w:t xml:space="preserve">, 2nd ed. (Grand Rapids: Wm. B. Eerdmans, 2010), 245. </w:t>
      </w:r>
    </w:p>
  </w:footnote>
  <w:footnote w:id="5">
    <w:p w14:paraId="3AC01669" w14:textId="77777777" w:rsidR="00B83F56" w:rsidRDefault="00B01332">
      <w:pPr>
        <w:pStyle w:val="FootnoteText"/>
        <w:spacing w:before="0" w:after="160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Cross, “Themes of the Book of Kings.”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86EAE" w14:textId="77777777" w:rsidR="00B83F56" w:rsidRDefault="00F76A09">
    <w:pPr>
      <w:pStyle w:val="Header"/>
      <w:ind w:right="360"/>
      <w:jc w:val="right"/>
    </w:pPr>
    <w:r>
      <w:rPr>
        <w:noProof/>
        <w:lang w:bidi="he-IL"/>
      </w:rPr>
      <mc:AlternateContent>
        <mc:Choice Requires="wps">
          <w:drawing>
            <wp:anchor distT="0" distB="0" distL="0" distR="0" simplePos="0" relativeHeight="5" behindDoc="0" locked="0" layoutInCell="1" allowOverlap="1" wp14:anchorId="7404B7E3" wp14:editId="740F74F3">
              <wp:simplePos x="0" y="0"/>
              <wp:positionH relativeFrom="margin">
                <wp:posOffset>5866130</wp:posOffset>
              </wp:positionH>
              <wp:positionV relativeFrom="paragraph">
                <wp:posOffset>6985</wp:posOffset>
              </wp:positionV>
              <wp:extent cx="242570" cy="337820"/>
              <wp:effectExtent l="0" t="0" r="0" b="0"/>
              <wp:wrapTopAndBottom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70" cy="337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EA7F1E0" w14:textId="77777777" w:rsidR="00B83F56" w:rsidRDefault="00B01332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76A09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04B7E3" id="_x0000_t202" coordsize="21600,21600" o:spt="202" path="m0,0l0,21600,21600,21600,21600,0xe">
              <v:stroke joinstyle="miter"/>
              <v:path gradientshapeok="t" o:connecttype="rect"/>
            </v:shapetype>
            <v:shape id="Frame1" o:spid="_x0000_s1026" type="#_x0000_t202" style="position:absolute;left:0;text-align:left;margin-left:461.9pt;margin-top:.55pt;width:19.1pt;height:26.6pt;z-index: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" stroked="f">
              <v:fill opacity="0"/>
              <v:textbox inset="0,0,0,0">
                <w:txbxContent>
                  <w:p w14:paraId="0EA7F1E0" w14:textId="77777777" w:rsidR="00B83F56" w:rsidRDefault="00B01332">
                    <w:pPr>
                      <w:pStyle w:val="Head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76A09">
                      <w:rPr>
                        <w:rStyle w:val="PageNumber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B01332">
      <w:t>Weinbender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8E3D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B7430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02C6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81"/>
    <w:multiLevelType w:val="singleLevel"/>
    <w:tmpl w:val="380EC4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06993EB1"/>
    <w:multiLevelType w:val="multilevel"/>
    <w:tmpl w:val="F7CE594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143F5FB5"/>
    <w:multiLevelType w:val="multilevel"/>
    <w:tmpl w:val="00D8BCA8"/>
    <w:lvl w:ilvl="0"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6">
    <w:nsid w:val="1B734BB9"/>
    <w:multiLevelType w:val="multilevel"/>
    <w:tmpl w:val="5986E968"/>
    <w:lvl w:ilvl="0"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>
    <w:nsid w:val="3B9206FA"/>
    <w:multiLevelType w:val="multilevel"/>
    <w:tmpl w:val="F7CE594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>
    <w:nsid w:val="403629A8"/>
    <w:multiLevelType w:val="hybridMultilevel"/>
    <w:tmpl w:val="6A7A3B9E"/>
    <w:lvl w:ilvl="0" w:tplc="6F104C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A6274"/>
    <w:multiLevelType w:val="multilevel"/>
    <w:tmpl w:val="F7CE594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0">
    <w:nsid w:val="67C83599"/>
    <w:multiLevelType w:val="multilevel"/>
    <w:tmpl w:val="C024B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96326"/>
    <w:multiLevelType w:val="multilevel"/>
    <w:tmpl w:val="DBAE488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2">
    <w:nsid w:val="79C01DED"/>
    <w:multiLevelType w:val="multilevel"/>
    <w:tmpl w:val="660C5A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C760A81"/>
    <w:multiLevelType w:val="multilevel"/>
    <w:tmpl w:val="41D282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4">
    <w:nsid w:val="7D395923"/>
    <w:multiLevelType w:val="multilevel"/>
    <w:tmpl w:val="F7CE5940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4"/>
  </w:num>
  <w:num w:numId="12">
    <w:abstractNumId w:val="10"/>
  </w:num>
  <w:num w:numId="13">
    <w:abstractNumId w:val="7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F56"/>
    <w:rsid w:val="00B01332"/>
    <w:rsid w:val="00B83F56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8AD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F7FEC"/>
    <w:pPr>
      <w:spacing w:before="240" w:after="240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F76A09"/>
    <w:pPr>
      <w:pageBreakBefore/>
      <w:numPr>
        <w:numId w:val="11"/>
      </w:numPr>
      <w:pBdr>
        <w:bottom w:val="single" w:sz="4" w:space="1" w:color="auto"/>
      </w:pBdr>
      <w:spacing w:before="1440" w:after="360"/>
      <w:jc w:val="center"/>
      <w:outlineLvl w:val="0"/>
    </w:pPr>
    <w:rPr>
      <w:i/>
      <w:caps/>
      <w:sz w:val="28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F76A09"/>
    <w:pPr>
      <w:numPr>
        <w:ilvl w:val="1"/>
        <w:numId w:val="11"/>
      </w:numPr>
      <w:spacing w:after="360"/>
      <w:jc w:val="center"/>
      <w:outlineLvl w:val="1"/>
    </w:pPr>
    <w:rPr>
      <w:caps/>
    </w:rPr>
  </w:style>
  <w:style w:type="paragraph" w:styleId="Heading3">
    <w:name w:val="heading 3"/>
    <w:basedOn w:val="Normal"/>
    <w:next w:val="BodyText"/>
    <w:uiPriority w:val="9"/>
    <w:unhideWhenUsed/>
    <w:qFormat/>
    <w:rsid w:val="00F76A09"/>
    <w:pPr>
      <w:numPr>
        <w:ilvl w:val="2"/>
        <w:numId w:val="11"/>
      </w:numPr>
      <w:spacing w:after="360"/>
      <w:ind w:left="720"/>
      <w:outlineLvl w:val="2"/>
    </w:pPr>
    <w:rPr>
      <w:b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F76A09"/>
    <w:pPr>
      <w:outlineLvl w:val="3"/>
    </w:pPr>
  </w:style>
  <w:style w:type="paragraph" w:styleId="Heading5">
    <w:name w:val="heading 5"/>
    <w:basedOn w:val="Normal"/>
    <w:next w:val="BodyText"/>
    <w:autoRedefine/>
    <w:uiPriority w:val="9"/>
    <w:unhideWhenUsed/>
    <w:qFormat/>
    <w:rsid w:val="00F76A09"/>
    <w:pPr>
      <w:outlineLvl w:val="4"/>
    </w:pPr>
  </w:style>
  <w:style w:type="paragraph" w:styleId="Heading6">
    <w:name w:val="heading 6"/>
    <w:basedOn w:val="Normal"/>
    <w:next w:val="BodyText"/>
    <w:autoRedefine/>
    <w:uiPriority w:val="9"/>
    <w:unhideWhenUsed/>
    <w:qFormat/>
    <w:rsid w:val="00F76A09"/>
    <w:pPr>
      <w:outlineLvl w:val="5"/>
    </w:pPr>
  </w:style>
  <w:style w:type="paragraph" w:styleId="Heading7">
    <w:name w:val="heading 7"/>
    <w:basedOn w:val="Normal"/>
    <w:next w:val="Normal"/>
    <w:link w:val="Heading7Char"/>
    <w:rsid w:val="00F76A0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F76A0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F76A0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DefaultParagraphFont"/>
    <w:qFormat/>
    <w:rsid w:val="00314CCA"/>
    <w:rPr>
      <w:rFonts w:ascii="Times New Roman" w:hAnsi="Times New Roman"/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qFormat/>
    <w:rsid w:val="002C189E"/>
    <w:rPr>
      <w:rFonts w:ascii="Linux Libertine" w:hAnsi="Linux Libertine"/>
    </w:rPr>
  </w:style>
  <w:style w:type="character" w:customStyle="1" w:styleId="HeaderChar">
    <w:name w:val="Header Char"/>
    <w:basedOn w:val="DefaultParagraphFont"/>
    <w:link w:val="Header"/>
    <w:qFormat/>
    <w:rsid w:val="00083638"/>
    <w:rPr>
      <w:rFonts w:ascii="Linux Libertine" w:hAnsi="Linux Libertine"/>
    </w:rPr>
  </w:style>
  <w:style w:type="character" w:customStyle="1" w:styleId="FooterChar">
    <w:name w:val="Footer Char"/>
    <w:basedOn w:val="DefaultParagraphFont"/>
    <w:link w:val="Footer"/>
    <w:qFormat/>
    <w:rsid w:val="00083638"/>
    <w:rPr>
      <w:rFonts w:ascii="Linux Libertine" w:hAnsi="Linux Libertine"/>
    </w:rPr>
  </w:style>
  <w:style w:type="character" w:styleId="PageNumber">
    <w:name w:val="page number"/>
    <w:basedOn w:val="DefaultParagraphFont"/>
    <w:semiHidden/>
    <w:unhideWhenUsed/>
    <w:qFormat/>
    <w:rsid w:val="0008363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qFormat/>
    <w:rsid w:val="002C189E"/>
    <w:pPr>
      <w:spacing w:after="0" w:line="480" w:lineRule="auto"/>
      <w:ind w:firstLine="720"/>
    </w:pPr>
  </w:style>
  <w:style w:type="paragraph" w:styleId="List">
    <w:name w:val="List"/>
    <w:basedOn w:val="BodyText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7FEC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F76A09"/>
    <w:pPr>
      <w:keepNext/>
      <w:keepLines/>
      <w:pageBreakBefore/>
      <w:spacing w:before="1440" w:after="120"/>
      <w:jc w:val="center"/>
    </w:pPr>
    <w:rPr>
      <w:rFonts w:eastAsiaTheme="majorEastAsia" w:cstheme="majorBidi"/>
      <w:bCs/>
      <w:caps/>
      <w:szCs w:val="36"/>
    </w:rPr>
  </w:style>
  <w:style w:type="paragraph" w:styleId="Subtitle">
    <w:name w:val="Subtitle"/>
    <w:basedOn w:val="Title"/>
    <w:next w:val="BodyText"/>
    <w:qFormat/>
    <w:rsid w:val="00CF5B28"/>
    <w:pPr>
      <w:pageBreakBefore w:val="0"/>
      <w:spacing w:before="0"/>
    </w:pPr>
    <w:rPr>
      <w:caps w:val="0"/>
      <w:szCs w:val="30"/>
    </w:rPr>
  </w:style>
  <w:style w:type="paragraph" w:customStyle="1" w:styleId="Author">
    <w:name w:val="Author"/>
    <w:basedOn w:val="Normal"/>
    <w:next w:val="BodyText"/>
    <w:qFormat/>
    <w:rsid w:val="00506680"/>
    <w:pPr>
      <w:keepNext/>
      <w:keepLines/>
      <w:spacing w:after="360"/>
      <w:jc w:val="center"/>
    </w:pPr>
  </w:style>
  <w:style w:type="paragraph" w:styleId="Date">
    <w:name w:val="Date"/>
    <w:basedOn w:val="Normal"/>
    <w:next w:val="BodyText"/>
    <w:qFormat/>
    <w:rsid w:val="00506680"/>
    <w:pPr>
      <w:keepNext/>
      <w:keepLines/>
      <w:spacing w:after="360"/>
      <w:jc w:val="center"/>
    </w:pPr>
  </w:style>
  <w:style w:type="paragraph" w:customStyle="1" w:styleId="Abstract">
    <w:name w:val="Abstract"/>
    <w:basedOn w:val="Normal"/>
    <w:next w:val="BodyText"/>
    <w:qFormat/>
    <w:rsid w:val="00506680"/>
    <w:pPr>
      <w:keepNext/>
      <w:keepLines/>
      <w:spacing w:before="300" w:after="300" w:line="360" w:lineRule="auto"/>
    </w:pPr>
    <w:rPr>
      <w:i/>
      <w:szCs w:val="20"/>
    </w:rPr>
  </w:style>
  <w:style w:type="paragraph" w:styleId="Bibliography">
    <w:name w:val="Bibliography"/>
    <w:basedOn w:val="Normal"/>
    <w:qFormat/>
    <w:rsid w:val="00F76A09"/>
    <w:pPr>
      <w:keepLines/>
      <w:spacing w:after="360"/>
      <w:ind w:left="720" w:hanging="720"/>
      <w:contextualSpacing w:val="0"/>
    </w:pPr>
  </w:style>
  <w:style w:type="paragraph" w:styleId="BlockText">
    <w:name w:val="Block Text"/>
    <w:basedOn w:val="Normal"/>
    <w:next w:val="BodyText"/>
    <w:uiPriority w:val="9"/>
    <w:unhideWhenUsed/>
    <w:qFormat/>
    <w:rsid w:val="00CF5B28"/>
    <w:pPr>
      <w:spacing w:before="12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line="259" w:lineRule="auto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Header">
    <w:name w:val="header"/>
    <w:basedOn w:val="Normal"/>
    <w:link w:val="HeaderChar"/>
    <w:unhideWhenUsed/>
    <w:rsid w:val="00083638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nhideWhenUsed/>
    <w:rsid w:val="00083638"/>
    <w:pPr>
      <w:tabs>
        <w:tab w:val="center" w:pos="4680"/>
        <w:tab w:val="right" w:pos="9360"/>
      </w:tabs>
      <w:spacing w:after="0"/>
    </w:pPr>
  </w:style>
  <w:style w:type="paragraph" w:customStyle="1" w:styleId="FrameContents">
    <w:name w:val="Frame Contents"/>
    <w:basedOn w:val="Normal"/>
    <w:qFormat/>
  </w:style>
  <w:style w:type="paragraph" w:styleId="EndnoteText">
    <w:name w:val="endnote text"/>
    <w:basedOn w:val="Normal"/>
  </w:style>
  <w:style w:type="character" w:customStyle="1" w:styleId="Heading7Char">
    <w:name w:val="Heading 7 Char"/>
    <w:basedOn w:val="DefaultParagraphFont"/>
    <w:link w:val="Heading7"/>
    <w:rsid w:val="00F76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F76A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F76A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550</Words>
  <Characters>3135</Characters>
  <Application>Microsoft Macintosh Word</Application>
  <DocSecurity>0</DocSecurity>
  <Lines>26</Lines>
  <Paragraphs>7</Paragraphs>
  <ScaleCrop>false</ScaleCrop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Title</dc:title>
  <dc:subject/>
  <dc:creator>Author</dc:creator>
  <dc:description/>
  <cp:lastModifiedBy>Jack Weinbender</cp:lastModifiedBy>
  <cp:revision>10</cp:revision>
  <dcterms:created xsi:type="dcterms:W3CDTF">2017-02-10T17:59:00Z</dcterms:created>
  <dcterms:modified xsi:type="dcterms:W3CDTF">2017-10-25T04:42:00Z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