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40"/>
        <w:jc w:val="center"/>
        <w:rPr>
          <w:rFonts w:ascii="宋体" w:hAnsi="宋体" w:eastAsia="宋体"/>
        </w:rPr>
      </w:pPr>
    </w:p>
    <w:p>
      <w:pPr>
        <w:ind w:firstLine="440"/>
        <w:jc w:val="center"/>
        <w:rPr>
          <w:rFonts w:ascii="宋体" w:hAnsi="宋体" w:eastAsia="宋体"/>
        </w:rPr>
      </w:pPr>
    </w:p>
    <w:p>
      <w:pPr>
        <w:pStyle w:val="12"/>
      </w:pPr>
      <w:r>
        <w:rPr>
          <w:rFonts w:hint="eastAsia"/>
        </w:rPr>
        <w:t>Short-term S</w:t>
      </w:r>
      <w:r>
        <w:t>patio-temporal Wind Speed Prediction B</w:t>
      </w:r>
      <w:r>
        <w:rPr>
          <w:rFonts w:hint="eastAsia"/>
        </w:rPr>
        <w:t xml:space="preserve">ased on </w:t>
      </w:r>
      <w:r>
        <w:t xml:space="preserve">VMD and </w:t>
      </w:r>
      <w:r>
        <w:rPr>
          <w:rFonts w:hint="eastAsia"/>
        </w:rPr>
        <w:t>Attention Mech</w:t>
      </w:r>
      <w:r>
        <w:t>anis</w:t>
      </w:r>
      <w:r>
        <w:rPr>
          <w:rFonts w:hint="eastAsia"/>
        </w:rPr>
        <w:t xml:space="preserve">m </w:t>
      </w:r>
    </w:p>
    <w:p>
      <w:pPr>
        <w:ind w:firstLine="0" w:firstLineChars="0"/>
        <w:jc w:val="center"/>
        <w:rPr>
          <w:rFonts w:ascii="宋体" w:hAnsi="宋体" w:eastAsia="宋体"/>
          <w:sz w:val="20"/>
          <w:szCs w:val="20"/>
        </w:rPr>
      </w:pPr>
    </w:p>
    <w:p>
      <w:pPr>
        <w:pStyle w:val="34"/>
        <w:spacing w:before="0" w:after="240"/>
        <w:rPr>
          <w:i w:val="0"/>
          <w:iCs/>
          <w:vertAlign w:val="superscript"/>
        </w:rPr>
      </w:pPr>
      <w:r>
        <w:rPr>
          <w:i w:val="0"/>
          <w:iCs/>
        </w:rPr>
        <w:t>Yingnan Zhao</w:t>
      </w:r>
      <w:r>
        <w:rPr>
          <w:rFonts w:hint="eastAsia"/>
          <w:i w:val="0"/>
          <w:iCs/>
          <w:vertAlign w:val="superscript"/>
        </w:rPr>
        <w:t>1</w:t>
      </w:r>
      <w:bookmarkStart w:id="0" w:name="_Hlk85269596"/>
      <w:r>
        <w:rPr>
          <w:i w:val="0"/>
          <w:iCs/>
        </w:rPr>
        <w:t>, Guanlan Ji</w:t>
      </w:r>
      <w:r>
        <w:rPr>
          <w:i w:val="0"/>
          <w:iCs/>
          <w:vertAlign w:val="superscript"/>
        </w:rPr>
        <w:t>2</w:t>
      </w:r>
      <w:r>
        <w:rPr>
          <w:rFonts w:hint="eastAsia"/>
          <w:i w:val="0"/>
          <w:iCs/>
        </w:rPr>
        <w:t>,</w:t>
      </w:r>
      <w:r>
        <w:rPr>
          <w:i w:val="0"/>
          <w:iCs/>
        </w:rPr>
        <w:t xml:space="preserve"> Fei Chen</w:t>
      </w:r>
      <w:r>
        <w:rPr>
          <w:i w:val="0"/>
          <w:iCs/>
          <w:vertAlign w:val="superscript"/>
        </w:rPr>
        <w:t>3</w:t>
      </w:r>
      <w:r>
        <w:rPr>
          <w:rFonts w:hint="eastAsia"/>
          <w:i w:val="0"/>
          <w:iCs/>
        </w:rPr>
        <w:t>,</w:t>
      </w:r>
      <w:r>
        <w:rPr>
          <w:i w:val="0"/>
          <w:iCs/>
        </w:rPr>
        <w:t xml:space="preserve"> Peiyuan Ji</w:t>
      </w:r>
      <w:r>
        <w:rPr>
          <w:i w:val="0"/>
          <w:iCs/>
          <w:vertAlign w:val="superscript"/>
        </w:rPr>
        <w:t xml:space="preserve">4 </w:t>
      </w:r>
      <w:bookmarkEnd w:id="0"/>
    </w:p>
    <w:p>
      <w:pPr>
        <w:pStyle w:val="37"/>
      </w:pPr>
      <w:r>
        <w:rPr>
          <w:vertAlign w:val="superscript"/>
        </w:rPr>
        <w:t>1</w:t>
      </w:r>
      <w:r>
        <w:t>Nanjing University of Information Science and Technology, Nanjing, 210044, China</w:t>
      </w:r>
    </w:p>
    <w:p>
      <w:pPr>
        <w:pStyle w:val="37"/>
      </w:pPr>
      <w:r>
        <w:t xml:space="preserve">Email: </w:t>
      </w:r>
      <w:r>
        <w:rPr>
          <w:rFonts w:hint="eastAsia"/>
        </w:rPr>
        <w:t>zh_yingnan</w:t>
      </w:r>
      <w:r>
        <w:t>@</w:t>
      </w:r>
      <w:r>
        <w:rPr>
          <w:rFonts w:hint="eastAsia"/>
        </w:rPr>
        <w:t>163</w:t>
      </w:r>
      <w:r>
        <w:t>.com</w:t>
      </w:r>
    </w:p>
    <w:p>
      <w:pPr>
        <w:pStyle w:val="33"/>
        <w:spacing w:before="624" w:after="312"/>
        <w:rPr>
          <w:b/>
          <w:bCs/>
        </w:rPr>
      </w:pPr>
      <w:bookmarkStart w:id="1" w:name="_Hlk85270236"/>
      <w:r>
        <w:rPr>
          <w:b/>
          <w:bCs/>
        </w:rPr>
        <w:t xml:space="preserve">Abstract: </w:t>
      </w:r>
      <w:r>
        <w:t>Improving short-term wind speed prediction accuracy and stability is still challenging and plagues wind forecasting researchers. In this paper, leveraging both temporal and spatial correlations of wind speed, we propose a new VMD-Attention-based Spatio-temporal network (VASTN) method. VASTN is a hybrid prediction model of wind speed that integrates variational mode decomposition (VMD), Squeeze-and-Excitation Network (SENet), and attention mechanism (AM) based Bidirectional long short-term memory (BiLSTM). Initially, VASTN applies VMD to decompose the wind speed matrix into a series of Intrinsic Mode Functions (IMF). Each IMF uses an improved CNN algorithm based on channel AM, also known as SENet, to extract the spatial features at the bottom of the model. Secondly, it combines BiLSTM and AM at the top layer to extract the aggregated spatial features and capture the temporal dependencies. Finally, VASTN accumulates the prediction results of each IMF to obtain the predicted wind speed. This method applies VMD to reduce the randomness and instability of the original data, and then it introduces AM to increase the prediction accuracy by mapping weight and parameter learning. The results of experiments on real-world data illustrate the superiority of VASTN compared with previous related algorithms.</w:t>
      </w:r>
      <w:r>
        <w:rPr>
          <w:rStyle w:val="17"/>
          <w:rFonts w:eastAsia="Times New Roman" w:cstheme="minorBidi"/>
          <w:kern w:val="2"/>
        </w:rPr>
        <w:commentReference w:id="0"/>
      </w:r>
    </w:p>
    <w:bookmarkEnd w:id="1"/>
    <w:p>
      <w:pPr>
        <w:tabs>
          <w:tab w:val="left" w:pos="187"/>
        </w:tabs>
        <w:ind w:left="1417" w:right="1417" w:firstLine="0" w:firstLineChars="0"/>
        <w:rPr>
          <w:rFonts w:eastAsia="宋体" w:cs="Times New Roman"/>
          <w:kern w:val="0"/>
          <w:sz w:val="20"/>
        </w:rPr>
      </w:pPr>
      <w:r>
        <w:rPr>
          <w:rFonts w:eastAsia="宋体" w:cs="Times New Roman"/>
          <w:b/>
          <w:kern w:val="0"/>
          <w:sz w:val="20"/>
        </w:rPr>
        <w:t>Keywords:</w:t>
      </w:r>
      <w:r>
        <w:rPr>
          <w:rFonts w:eastAsia="宋体" w:cs="Times New Roman"/>
          <w:kern w:val="0"/>
          <w:sz w:val="20"/>
        </w:rPr>
        <w:t xml:space="preserve"> s</w:t>
      </w:r>
      <w:r>
        <w:rPr>
          <w:rStyle w:val="35"/>
        </w:rPr>
        <w:t>hort-term wind speed prediction; VMD; Attention Mechanism; SENet; BiLSTM</w:t>
      </w:r>
    </w:p>
    <w:p>
      <w:pPr>
        <w:pStyle w:val="2"/>
      </w:pPr>
      <w:r>
        <w:rPr>
          <w:rFonts w:hint="eastAsia"/>
        </w:rPr>
        <w:t>Introduction</w:t>
      </w:r>
    </w:p>
    <w:p>
      <w:pPr>
        <w:ind w:firstLine="440"/>
        <w:rPr>
          <w:rFonts w:cs="Times New Roman"/>
        </w:rPr>
      </w:pPr>
      <w:r>
        <w:rPr>
          <w:rFonts w:cs="Times New Roman"/>
        </w:rPr>
        <w:t>As one of the most environmentally friendly renewable resources, wind energy has obvious advantages such as cleanliness, low cost, and sustainability. It has become the mainstream of current renewable energy sources and is developing rapidly worldwide [1]. However, wind power's intermittency, randomness, and instability pose challenges to wind power generation systems [2].</w:t>
      </w:r>
    </w:p>
    <w:p>
      <w:pPr>
        <w:ind w:firstLine="440"/>
      </w:pPr>
      <w:r>
        <w:t>Accurate wind speed prediction is significant to the configuration, scheduling, maintenance, and planning of wind energy conversion systems [3]. There are four main current mainstream wind speed algorithms: 1) Physical methods, 2)</w:t>
      </w:r>
      <w:r>
        <w:rPr>
          <w:color w:val="FF0000"/>
        </w:rPr>
        <w:t xml:space="preserve"> </w:t>
      </w:r>
      <w:r>
        <w:t>Stati</w:t>
      </w:r>
      <w:r>
        <w:rPr>
          <w:rFonts w:hint="eastAsia" w:eastAsia="宋体"/>
        </w:rPr>
        <w:t>sti</w:t>
      </w:r>
      <w:r>
        <w:t xml:space="preserve">cal methods, 3) </w:t>
      </w:r>
      <w:r>
        <w:rPr>
          <w:rFonts w:eastAsiaTheme="minorEastAsia"/>
        </w:rPr>
        <w:t>S</w:t>
      </w:r>
      <w:r>
        <w:t xml:space="preserve">patial correlation methods, 4) Artificial intelligence (AI) methods. Physical method, e.g., numerical weather prediction (NWP), is to establish a model for physical or meteorological information such as temperature, air pressure, humidity, topography, and air density in the area to predict wind speed for a long time [4]. However, this method requires complex calculations, and </w:t>
      </w:r>
      <w:r>
        <w:rPr>
          <w:rFonts w:hint="eastAsia" w:eastAsia="宋体"/>
        </w:rPr>
        <w:t>the performance</w:t>
      </w:r>
      <w:r>
        <w:t xml:space="preserve"> </w:t>
      </w:r>
      <w:r>
        <w:rPr>
          <w:rFonts w:hint="eastAsia" w:eastAsia="宋体"/>
        </w:rPr>
        <w:t xml:space="preserve">is not very good </w:t>
      </w:r>
      <w:r>
        <w:t xml:space="preserve">in short-term wind speed forecasts[5]. </w:t>
      </w:r>
      <w:bookmarkStart w:id="2" w:name="_Hlk85309788"/>
      <w:r>
        <w:t>Stati</w:t>
      </w:r>
      <w:r>
        <w:rPr>
          <w:rFonts w:hint="eastAsia" w:eastAsia="宋体"/>
        </w:rPr>
        <w:t>sti</w:t>
      </w:r>
      <w:r>
        <w:t xml:space="preserve">cal methods </w:t>
      </w:r>
      <w:r>
        <w:rPr>
          <w:rFonts w:hint="eastAsia" w:eastAsia="宋体"/>
        </w:rPr>
        <w:t>adopt</w:t>
      </w:r>
      <w:r>
        <w:t xml:space="preserve"> mathematical equations to predict wind speed based on a large amount of historical data [6]</w:t>
      </w:r>
      <w:r>
        <w:rPr>
          <w:rFonts w:hint="eastAsia" w:ascii="宋体" w:hAnsi="宋体" w:eastAsia="宋体" w:cs="宋体"/>
        </w:rPr>
        <w:t>.</w:t>
      </w:r>
      <w:bookmarkStart w:id="3" w:name="_Hlk85310039"/>
      <w:r>
        <w:rPr>
          <w:rFonts w:ascii="宋体" w:hAnsi="宋体" w:eastAsia="宋体" w:cs="宋体"/>
        </w:rPr>
        <w:t xml:space="preserve"> </w:t>
      </w:r>
      <w:r>
        <w:rPr>
          <w:rFonts w:eastAsia="宋体"/>
        </w:rPr>
        <w:t>I</w:t>
      </w:r>
      <w:bookmarkEnd w:id="3"/>
      <w:r>
        <w:rPr>
          <w:rFonts w:eastAsia="宋体"/>
        </w:rPr>
        <w:t>ts representative methods include</w:t>
      </w:r>
      <w:r>
        <w:t xml:space="preserve"> autoregressive moving average model (ARMA), moving average model (MA), autoregressive model (AR), and autoregressive integrated moving average model (ARIMA) [7]</w:t>
      </w:r>
      <w:bookmarkEnd w:id="2"/>
      <w:r>
        <w:t xml:space="preserve">. </w:t>
      </w:r>
      <w:r>
        <w:rPr>
          <w:rFonts w:eastAsiaTheme="minorEastAsia"/>
        </w:rPr>
        <w:t>S</w:t>
      </w:r>
      <w:r>
        <w:t>patial correlation methods focus on the interaction of wind speed at different wind speed observation sites to predict [8].</w:t>
      </w:r>
      <w:r>
        <w:rPr>
          <w:rFonts w:eastAsia="宋体"/>
        </w:rPr>
        <w:t xml:space="preserve"> AI methods do not rely on the precise model of the object</w:t>
      </w:r>
      <w:r>
        <w:rPr>
          <w:rFonts w:hint="eastAsia" w:eastAsia="宋体"/>
        </w:rPr>
        <w:t xml:space="preserve">. By using historical data, they learn the relationships between inputs and outputs. </w:t>
      </w:r>
      <w:r>
        <w:rPr>
          <w:rFonts w:eastAsia="宋体"/>
        </w:rPr>
        <w:t>Therefore,</w:t>
      </w:r>
      <w:r>
        <w:rPr>
          <w:rFonts w:hint="eastAsia" w:eastAsia="宋体"/>
        </w:rPr>
        <w:t xml:space="preserve"> they are </w:t>
      </w:r>
      <w:r>
        <w:rPr>
          <w:rFonts w:eastAsia="宋体"/>
        </w:rPr>
        <w:t>suitable for random nonlinear systems. With the developme</w:t>
      </w:r>
      <w:r>
        <w:t>nt of deep learning, algorithms such as multi-layer perception (MLP) [9], recurrent neural network (RNN) [10], convolutional neural network (CNN) [11], gated recurrent unit (GRU), long short-term memory (LSTM), etc., have been employed for short-term wind speed prediction</w:t>
      </w:r>
    </w:p>
    <w:p>
      <w:pPr>
        <w:ind w:firstLine="440"/>
        <w:rPr>
          <w:rFonts w:cs="Times New Roman"/>
        </w:rPr>
      </w:pPr>
      <w:r>
        <w:rPr>
          <w:rFonts w:cs="Times New Roman"/>
        </w:rPr>
        <w:t xml:space="preserve">Traditional artificial intelligence methods are easy to implement and have a wide range of adaptations. However, conventional artificial intelligence methods still have room for improvement due to wind speed's randomness and intermittent characteristics. </w:t>
      </w:r>
      <w:bookmarkStart w:id="4" w:name="_Hlk85310401"/>
      <w:r>
        <w:rPr>
          <w:rFonts w:cs="Times New Roman"/>
        </w:rPr>
        <w:t>In this regard, the academic community has proposed a hybrid prediction model based on modal decomposition methods to obtain relatively stable wind velocity sub-sequences, such as empirical mode decomposition (EMD) that is good at processing nonlinear non-stationary signals [12]; Ensemble empirical mode decomposition (EEMD) is an improved method for EMD mixing phenomenon [13]; CEEMD (Complete Ensemble Empirical mode decomposition) is a further improvement based on EEMD, which makes up for the unclean noise removal of EEMD problem[14]; VMD method is robust to sampling and noise, and overcomes the shortcomings of EMD to a certain extent</w:t>
      </w:r>
      <w:bookmarkEnd w:id="4"/>
      <w:r>
        <w:rPr>
          <w:rFonts w:cs="Times New Roman"/>
        </w:rPr>
        <w:t>. Comparative studies show that the prediction effect of using the VMD hybrid model is better than that of a single prediction model [15-17], so this paper uses VMD to decompose wind speed series.</w:t>
      </w:r>
    </w:p>
    <w:p>
      <w:pPr>
        <w:ind w:firstLine="440"/>
        <w:rPr>
          <w:rFonts w:cs="Times New Roman"/>
        </w:rPr>
      </w:pPr>
      <w:bookmarkStart w:id="5" w:name="_Hlk85272479"/>
      <w:bookmarkStart w:id="6" w:name="_Hlk85272551"/>
      <w:r>
        <w:rPr>
          <w:rFonts w:cs="Times New Roman"/>
        </w:rPr>
        <w:t>At present, most researchers pay attention to the selection of input variables in the prediction process while ignoring the different impact levels of various features extracted from the model on the output</w:t>
      </w:r>
      <w:r>
        <w:rPr>
          <w:rFonts w:ascii="宋体" w:hAnsi="宋体" w:eastAsia="宋体" w:cs="宋体"/>
        </w:rPr>
        <w:t>.</w:t>
      </w:r>
      <w:r>
        <w:rPr>
          <w:rFonts w:cs="Times New Roman"/>
        </w:rPr>
        <w:t xml:space="preserve"> In addition, most of the </w:t>
      </w:r>
      <w:bookmarkStart w:id="7" w:name="_Hlk85292768"/>
      <w:r>
        <w:rPr>
          <w:rFonts w:cs="Times New Roman"/>
        </w:rPr>
        <w:t>AI</w:t>
      </w:r>
      <w:bookmarkEnd w:id="7"/>
      <w:r>
        <w:rPr>
          <w:rFonts w:cs="Times New Roman"/>
        </w:rPr>
        <w:t xml:space="preserve"> wind speed prediction methods only focus on extracting temporal features. In recent years, research on the capture of spatial features has gradually become popular.</w:t>
      </w:r>
      <w:bookmarkEnd w:id="5"/>
      <w:r>
        <w:rPr>
          <w:rFonts w:cs="Times New Roman"/>
        </w:rPr>
        <w:t xml:space="preserve"> Therefore, this paper proposes a new method of predicting wind speed based on the attention mechanism of CNN and the BiLSTM deep learning network based on VMD decomposition. First, the spatio-temporal wind speed of the wind farm is used as input data to construct a CNN architecture</w:t>
      </w:r>
      <w:r>
        <w:rPr>
          <w:rFonts w:hint="eastAsia" w:eastAsia="宋体" w:cs="Times New Roman"/>
        </w:rPr>
        <w:t>,</w:t>
      </w:r>
      <w:r>
        <w:rPr>
          <w:rFonts w:cs="Times New Roman"/>
        </w:rPr>
        <w:t xml:space="preserve"> SENet</w:t>
      </w:r>
      <w:r>
        <w:rPr>
          <w:rFonts w:hint="eastAsia" w:eastAsia="宋体" w:cs="Times New Roman"/>
        </w:rPr>
        <w:t>,</w:t>
      </w:r>
      <w:r>
        <w:rPr>
          <w:rFonts w:cs="Times New Roman"/>
        </w:rPr>
        <w:t xml:space="preserve"> that uses the attention mechanism to weigh the channel features. While extracting the spatial features, it can pay more attention to the effectiveness and reduce the impact of useless features. Then </w:t>
      </w:r>
      <w:r>
        <w:rPr>
          <w:rFonts w:hint="eastAsia" w:eastAsia="宋体" w:cs="Times New Roman"/>
        </w:rPr>
        <w:t xml:space="preserve">it </w:t>
      </w:r>
      <w:r>
        <w:rPr>
          <w:rFonts w:cs="Times New Roman"/>
        </w:rPr>
        <w:t xml:space="preserve">transfers the data containing spatial features to </w:t>
      </w:r>
      <w:bookmarkStart w:id="8" w:name="_Hlk85310843"/>
      <w:r>
        <w:rPr>
          <w:rFonts w:cs="Times New Roman"/>
        </w:rPr>
        <w:t>the BiLSTM-Attention layer</w:t>
      </w:r>
      <w:r>
        <w:t xml:space="preserve"> </w:t>
      </w:r>
      <w:r>
        <w:rPr>
          <w:rFonts w:cs="Times New Roman"/>
        </w:rPr>
        <w:t xml:space="preserve">to extract temporal features. Different weights are assigned to the hidden state of BiLSTM through mapping weights and parameter learning to strengthen the influence of important information. </w:t>
      </w:r>
      <w:bookmarkStart w:id="9" w:name="_Hlk85310720"/>
      <w:bookmarkStart w:id="10" w:name="_Hlk85310710"/>
      <w:r>
        <w:rPr>
          <w:rFonts w:cs="Times New Roman"/>
        </w:rPr>
        <w:t>This method alleviates the problem of insufficient accuracy of the existing wind speed prediction AI model</w:t>
      </w:r>
      <w:bookmarkEnd w:id="9"/>
      <w:r>
        <w:rPr>
          <w:rFonts w:cs="Times New Roman"/>
        </w:rPr>
        <w:t>.</w:t>
      </w:r>
      <w:bookmarkEnd w:id="8"/>
      <w:bookmarkEnd w:id="10"/>
    </w:p>
    <w:bookmarkEnd w:id="6"/>
    <w:p>
      <w:pPr>
        <w:ind w:firstLine="440"/>
        <w:rPr>
          <w:rFonts w:cs="Times New Roman"/>
        </w:rPr>
      </w:pPr>
      <w:bookmarkStart w:id="11" w:name="_Hlk85311110"/>
      <w:r>
        <w:rPr>
          <w:rFonts w:cs="Times New Roman"/>
        </w:rPr>
        <w:t xml:space="preserve">The rest of the paper </w:t>
      </w:r>
      <w:bookmarkStart w:id="12" w:name="_Hlk85311086"/>
      <w:r>
        <w:rPr>
          <w:rFonts w:cs="Times New Roman"/>
        </w:rPr>
        <w:t>is</w:t>
      </w:r>
      <w:bookmarkEnd w:id="12"/>
      <w:r>
        <w:rPr>
          <w:rFonts w:cs="Times New Roman"/>
        </w:rPr>
        <w:t xml:space="preserve"> as follows: Section 2 gives the basic principles of the algorithm framework involved; Section 3 illustrates a detailed introduction to the VASTN network architecture; Section 4 discusses the experimental results and compares them with other typical algorithms; Section 5 summarizes the entire paper.</w:t>
      </w:r>
    </w:p>
    <w:bookmarkEnd w:id="11"/>
    <w:p>
      <w:pPr>
        <w:pStyle w:val="2"/>
      </w:pPr>
      <w:r>
        <w:t>Background theories</w:t>
      </w:r>
    </w:p>
    <w:p>
      <w:pPr>
        <w:pStyle w:val="3"/>
        <w:jc w:val="left"/>
      </w:pPr>
      <w:r>
        <w:t>Variational</w:t>
      </w:r>
      <w:r>
        <w:rPr>
          <w:b w:val="0"/>
          <w:bCs w:val="0"/>
        </w:rPr>
        <w:t xml:space="preserve"> </w:t>
      </w:r>
      <w:r>
        <w:t>mode decomposition</w:t>
      </w:r>
    </w:p>
    <w:p>
      <w:pPr>
        <w:ind w:firstLine="440"/>
        <w:rPr>
          <w:rFonts w:cs="Times New Roman"/>
        </w:rPr>
      </w:pPr>
      <w:bookmarkStart w:id="13" w:name="_Hlk85311904"/>
      <w:r>
        <w:rPr>
          <w:rFonts w:cs="Times New Roman"/>
        </w:rPr>
        <w:t>VMD is a new signal decomposition technology proposed by Konstantin Dragomiretskiy and Dominique Zosso [18], which is mainly applied to decompose the input signal into discrete numbers of sub-signals called modes.</w:t>
      </w:r>
      <w:bookmarkEnd w:id="13"/>
      <w:r>
        <w:rPr>
          <w:rFonts w:cs="Times New Roman"/>
        </w:rPr>
        <w:t xml:space="preserve"> VMD decomposes the original signal into a bandwidth with a center pulsation according to the specified number of modes. Then, it uses the alternate direction multiplier method (ADMM) to update each mode and its corresponding center pulsation, gradually demodulating each mode to the corresponding baseband. </w:t>
      </w:r>
      <w:bookmarkStart w:id="14" w:name="_Hlk85312213"/>
      <w:r>
        <w:rPr>
          <w:rFonts w:cs="Times New Roman"/>
        </w:rPr>
        <w:t xml:space="preserve">Finally, </w:t>
      </w:r>
      <w:r>
        <w:rPr>
          <w:rFonts w:hint="eastAsia" w:eastAsia="宋体" w:cs="Times New Roman"/>
        </w:rPr>
        <w:t xml:space="preserve">it </w:t>
      </w:r>
      <w:r>
        <w:rPr>
          <w:rFonts w:cs="Times New Roman"/>
        </w:rPr>
        <w:t>extract</w:t>
      </w:r>
      <w:r>
        <w:rPr>
          <w:rFonts w:hint="eastAsia" w:eastAsia="宋体" w:cs="Times New Roman"/>
        </w:rPr>
        <w:t>s</w:t>
      </w:r>
      <w:r>
        <w:rPr>
          <w:rFonts w:cs="Times New Roman"/>
        </w:rPr>
        <w:t xml:space="preserve"> each mode and the related center pulsation together</w:t>
      </w:r>
      <w:bookmarkEnd w:id="14"/>
      <w:r>
        <w:rPr>
          <w:rFonts w:cs="Times New Roman"/>
        </w:rPr>
        <w:t xml:space="preserve">. </w:t>
      </w:r>
    </w:p>
    <w:p>
      <w:pPr>
        <w:ind w:firstLine="440"/>
        <w:rPr>
          <w:rFonts w:cs="Times New Roman"/>
        </w:rPr>
      </w:pPr>
      <w:r>
        <w:rPr>
          <w:rFonts w:cs="Times New Roman"/>
        </w:rPr>
        <w:t>Assuming that the data to be processed is</w:t>
      </w:r>
      <m:oMath>
        <m:r>
          <m:rPr/>
          <w:rPr>
            <w:rFonts w:ascii="Cambria Math" w:hAnsi="Cambria Math" w:cs="Times New Roman"/>
          </w:rPr>
          <m:t xml:space="preserve"> f</m:t>
        </m:r>
      </m:oMath>
      <w:r>
        <w:rPr>
          <w:rFonts w:cs="Times New Roman"/>
        </w:rPr>
        <w:t xml:space="preserve">, each mode is </w:t>
      </w:r>
      <m:oMath>
        <m:sSub>
          <m:sSubPr>
            <m:ctrlPr>
              <w:rPr>
                <w:rFonts w:ascii="Cambria Math" w:hAnsi="Cambria Math" w:cs="Times New Roman"/>
                <w:i/>
              </w:rPr>
            </m:ctrlPr>
          </m:sSubPr>
          <m:e>
            <m:r>
              <m:rPr/>
              <w:rPr>
                <w:rFonts w:ascii="Cambria Math" w:hAnsi="Cambria Math" w:cs="Times New Roman"/>
              </w:rPr>
              <m:t>u</m:t>
            </m:r>
            <m:ctrlPr>
              <w:rPr>
                <w:rFonts w:ascii="Cambria Math" w:hAnsi="Cambria Math" w:cs="Times New Roman"/>
                <w:i/>
              </w:rPr>
            </m:ctrlPr>
          </m:e>
          <m:sub>
            <m:r>
              <m:rPr/>
              <w:rPr>
                <w:rFonts w:ascii="Cambria Math" w:hAnsi="Cambria Math" w:cs="Times New Roman"/>
              </w:rPr>
              <m:t>k</m:t>
            </m:r>
            <m:ctrlPr>
              <w:rPr>
                <w:rFonts w:ascii="Cambria Math" w:hAnsi="Cambria Math" w:cs="Times New Roman"/>
                <w:i/>
              </w:rPr>
            </m:ctrlPr>
          </m:sub>
        </m:sSub>
      </m:oMath>
      <w:r>
        <w:rPr>
          <w:rFonts w:cs="Times New Roman"/>
        </w:rPr>
        <w:t xml:space="preserve"> and its center frequency is </w:t>
      </w:r>
      <m:oMath>
        <m:sSub>
          <m:sSubPr>
            <m:ctrlPr>
              <w:rPr>
                <w:rFonts w:ascii="Cambria Math" w:hAnsi="Cambria Math" w:cs="Times New Roman"/>
                <w:i/>
              </w:rPr>
            </m:ctrlPr>
          </m:sSubPr>
          <m:e>
            <m:r>
              <m:rPr/>
              <w:rPr>
                <w:rFonts w:ascii="Cambria Math" w:hAnsi="Cambria Math" w:cs="Times New Roman"/>
                <w:sz w:val="28"/>
                <w:szCs w:val="32"/>
              </w:rPr>
              <m:t>ω</m:t>
            </m:r>
            <m:ctrlPr>
              <w:rPr>
                <w:rFonts w:ascii="Cambria Math" w:hAnsi="Cambria Math" w:cs="Times New Roman"/>
                <w:i/>
              </w:rPr>
            </m:ctrlPr>
          </m:e>
          <m:sub>
            <m:r>
              <m:rPr/>
              <w:rPr>
                <w:rFonts w:ascii="Cambria Math" w:hAnsi="Cambria Math" w:cs="Times New Roman"/>
              </w:rPr>
              <m:t>k</m:t>
            </m:r>
            <m:ctrlPr>
              <w:rPr>
                <w:rFonts w:ascii="Cambria Math" w:hAnsi="Cambria Math" w:cs="Times New Roman"/>
                <w:i/>
              </w:rPr>
            </m:ctrlPr>
          </m:sub>
        </m:sSub>
      </m:oMath>
      <w:r>
        <w:rPr>
          <w:rFonts w:cs="Times New Roman"/>
        </w:rPr>
        <w:t>. The specific process of VMD is as follows:</w:t>
      </w:r>
    </w:p>
    <w:p>
      <w:pPr>
        <w:ind w:firstLine="440"/>
        <w:rPr>
          <w:rFonts w:cs="Times New Roman"/>
        </w:rPr>
      </w:pPr>
      <w:r>
        <w:rPr>
          <w:rFonts w:cs="Times New Roman"/>
        </w:rPr>
        <w:t>1) Calculate the analytic signal related to each mode through the Hilbert transform to obtain the unilateral spectrum.</w:t>
      </w:r>
    </w:p>
    <w:p>
      <w:pPr>
        <w:ind w:firstLine="440"/>
        <w:rPr>
          <w:rFonts w:cs="Times New Roman"/>
        </w:rPr>
      </w:pPr>
      <w:r>
        <w:rPr>
          <w:rFonts w:cs="Times New Roman"/>
        </w:rPr>
        <w:t xml:space="preserve">2) </w:t>
      </w:r>
      <w:bookmarkStart w:id="15" w:name="_Hlk85312395"/>
      <w:r>
        <w:rPr>
          <w:rFonts w:cs="Times New Roman"/>
        </w:rPr>
        <w:t xml:space="preserve">Through exponential mixing of the analytical signal of </w:t>
      </w:r>
      <w:bookmarkStart w:id="16" w:name="_Hlk85312366"/>
      <w:r>
        <w:rPr>
          <w:rFonts w:cs="Times New Roman"/>
        </w:rPr>
        <w:t>each</w:t>
      </w:r>
      <w:bookmarkEnd w:id="16"/>
      <w:r>
        <w:rPr>
          <w:rFonts w:cs="Times New Roman"/>
        </w:rPr>
        <w:t xml:space="preserve"> mode and the corresponding center frequency, the frequency spectrum of each mode is modulated to the baseband</w:t>
      </w:r>
      <w:bookmarkEnd w:id="15"/>
      <w:r>
        <w:rPr>
          <w:rFonts w:cs="Times New Roman"/>
        </w:rPr>
        <w:t>.</w:t>
      </w:r>
    </w:p>
    <w:p>
      <w:pPr>
        <w:ind w:firstLine="440"/>
        <w:rPr>
          <w:rFonts w:cs="Times New Roman"/>
        </w:rPr>
      </w:pPr>
      <w:r>
        <w:pict>
          <v:shape id="文本框 9" o:spid="_x0000_s1054" o:spt="202" type="#_x0000_t202" style="position:absolute;left:0pt;margin-top:75.5pt;height:31.2pt;width:21.6pt;mso-position-horizontal:right;mso-position-horizontal-relative:margin;z-index:251660288;mso-width-relative:margin;mso-height-relative:page;"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">
            <v:path/>
            <v:fill on="f" focussize="0,0"/>
            <v:stroke on="f" joinstyle="miter"/>
            <v:imagedata o:title=""/>
            <o:lock v:ext="edit"/>
            <v:textbox>
              <w:txbxContent>
                <w:p>
                  <w:pPr>
                    <w:pStyle w:val="27"/>
                    <w:ind w:firstLine="440"/>
                    <w:rPr>
                      <w:rFonts w:ascii="宋体" w:hAnsi="宋体" w:eastAsia="宋体" w:cs="宋体"/>
                    </w:rPr>
                  </w:pPr>
                  <m:oMathPara>
                    <m:oMath>
                      <m:d>
                        <m:dPr>
                          <m:ctrlPr>
                            <w:rPr>
                              <w:rFonts w:ascii="Cambria Math" w:hAnsi="Cambria Math"/>
                            </w:rPr>
                          </m:ctrlPr>
                        </m:dPr>
                        <m:e>
                          <m:r>
                            <m:rPr>
                              <m:sty m:val="p"/>
                            </m:rPr>
                            <w:rPr>
                              <w:rFonts w:ascii="Cambria Math" w:hAnsi="Cambria Math"/>
                            </w:rPr>
                            <m:t>1</m:t>
                          </m:r>
                          <m:ctrlPr>
                            <w:rPr>
                              <w:rFonts w:ascii="Cambria Math" w:hAnsi="Cambria Math"/>
                            </w:rPr>
                          </m:ctrlPr>
                        </m:e>
                      </m:d>
                    </m:oMath>
                  </m:oMathPara>
                </w:p>
              </w:txbxContent>
            </v:textbox>
          </v:shape>
        </w:pict>
      </w:r>
      <w:r>
        <w:rPr>
          <w:rFonts w:cs="Times New Roman"/>
        </w:rPr>
        <w:t xml:space="preserve">3) The signal is demodulated according to Gaussian smoothness to obtain the gradient square </w:t>
      </w:r>
      <m:oMath>
        <m:r>
          <m:rPr/>
          <w:rPr>
            <w:rFonts w:ascii="Cambria Math" w:hAnsi="Cambria Math" w:cs="Times New Roman"/>
          </w:rPr>
          <m:t>L</m:t>
        </m:r>
      </m:oMath>
      <w:r>
        <w:rPr>
          <w:rFonts w:cs="Times New Roman"/>
        </w:rPr>
        <w:t>-norm. Its variational constraint model is the following:</w:t>
      </w:r>
    </w:p>
    <w:p>
      <w:pPr>
        <w:pStyle w:val="43"/>
        <w:ind w:left="440" w:firstLine="440"/>
      </w:pPr>
      <m:oMathPara>
        <m:oMathParaPr>
          <m:jc m:val="left"/>
        </m:oMathParaPr>
        <m:oMath>
          <m:m>
            <m:mPr>
              <m:mcs>
                <m:mc>
                  <m:mcPr>
                    <m:count m:val="1"/>
                    <m:mcJc m:val="center"/>
                  </m:mcPr>
                </m:mc>
              </m:mcs>
            </m:mPr>
            <m:mr>
              <m:e>
                <m:r>
                  <m:rPr/>
                  <m:t>min</m:t>
                </m:r>
              </m:e>
            </m:mr>
            <m:mr>
              <m:e>
                <m:d>
                  <m:dPr>
                    <m:begChr m:val="{"/>
                    <m:endChr m:val="}"/>
                  </m:dPr>
                  <m:e>
                    <m:sSub>
                      <m:sSubPr/>
                      <m:e>
                        <m:r>
                          <m:rPr/>
                          <m:t>u</m:t>
                        </m:r>
                      </m:e>
                      <m:sub>
                        <m:r>
                          <m:rPr/>
                          <m:t>k</m:t>
                        </m:r>
                      </m:sub>
                    </m:sSub>
                  </m:e>
                </m:d>
                <m:r>
                  <m:rPr>
                    <m:sty m:val="p"/>
                  </m:rPr>
                  <m:t xml:space="preserve">, </m:t>
                </m:r>
                <m:d>
                  <m:dPr>
                    <m:begChr m:val="{"/>
                    <m:endChr m:val="}"/>
                  </m:dPr>
                  <m:e>
                    <m:sSub>
                      <m:sSubPr/>
                      <m:e>
                        <m:r>
                          <m:rPr/>
                          <m:t>ω</m:t>
                        </m:r>
                      </m:e>
                      <m:sub>
                        <m:r>
                          <m:rPr/>
                          <m:t>k</m:t>
                        </m:r>
                      </m:sub>
                    </m:sSub>
                  </m:e>
                </m:d>
              </m:e>
            </m:mr>
          </m:m>
          <m:d>
            <m:dPr>
              <m:begChr m:val="{"/>
              <m:endChr m:val="}"/>
            </m:dPr>
            <m:e>
              <m:sSubSup>
                <m:sSubSupPr>
                  <m:ctrlPr>
                    <w:rPr>
                      <w:i/>
                    </w:rPr>
                  </m:ctrlPr>
                </m:sSubSupPr>
                <m:e>
                  <m:nary>
                    <m:naryPr>
                      <m:chr m:val="∑"/>
                      <m:supHide m:val="1"/>
                      <m:ctrlPr>
                        <w:rPr>
                          <w:i/>
                        </w:rPr>
                      </m:ctrlPr>
                    </m:naryPr>
                    <m:sub>
                      <m:r>
                        <m:rPr/>
                        <m:t>K</m:t>
                      </m:r>
                      <m:ctrlPr>
                        <w:rPr>
                          <w:i/>
                        </w:rPr>
                      </m:ctrlPr>
                    </m:sub>
                    <m:sup>
                      <m:ctrlPr>
                        <w:rPr>
                          <w:i/>
                        </w:rPr>
                      </m:ctrlPr>
                    </m:sup>
                    <m:e>
                      <m:d>
                        <m:dPr>
                          <m:begChr m:val="‖"/>
                          <m:endChr m:val="‖"/>
                          <m:ctrlPr>
                            <w:rPr>
                              <w:i/>
                            </w:rPr>
                          </m:ctrlPr>
                        </m:dPr>
                        <m:e>
                          <m:sSub>
                            <m:sSubPr>
                              <m:ctrlPr>
                                <w:rPr>
                                  <w:i/>
                                </w:rPr>
                              </m:ctrlPr>
                            </m:sSubPr>
                            <m:e>
                              <m:r>
                                <m:rPr/>
                                <m:t>∂</m:t>
                              </m:r>
                              <m:ctrlPr>
                                <w:rPr>
                                  <w:i/>
                                </w:rPr>
                              </m:ctrlPr>
                            </m:e>
                            <m:sub>
                              <m:r>
                                <m:rPr/>
                                <m:t>t</m:t>
                              </m:r>
                              <m:ctrlPr>
                                <w:rPr>
                                  <w:i/>
                                </w:rPr>
                              </m:ctrlPr>
                            </m:sub>
                          </m:sSub>
                          <m:d>
                            <m:dPr>
                              <m:begChr m:val="["/>
                              <m:endChr m:val="]"/>
                              <m:ctrlPr>
                                <w:rPr>
                                  <w:i/>
                                </w:rPr>
                              </m:ctrlPr>
                            </m:dPr>
                            <m:e>
                              <m:d>
                                <m:dPr>
                                  <m:ctrlPr>
                                    <w:rPr>
                                      <w:i/>
                                    </w:rPr>
                                  </m:ctrlPr>
                                </m:dPr>
                                <m:e>
                                  <m:r>
                                    <m:rPr/>
                                    <m:t>δ</m:t>
                                  </m:r>
                                  <m:d>
                                    <m:dPr>
                                      <m:ctrlPr>
                                        <w:rPr>
                                          <w:i/>
                                        </w:rPr>
                                      </m:ctrlPr>
                                    </m:dPr>
                                    <m:e>
                                      <m:r>
                                        <m:rPr/>
                                        <m:t>t</m:t>
                                      </m:r>
                                      <m:ctrlPr>
                                        <w:rPr>
                                          <w:i/>
                                        </w:rPr>
                                      </m:ctrlPr>
                                    </m:e>
                                  </m:d>
                                  <m:r>
                                    <m:rPr/>
                                    <m:t>+</m:t>
                                  </m:r>
                                  <m:f>
                                    <m:fPr>
                                      <m:ctrlPr>
                                        <w:rPr>
                                          <w:i/>
                                        </w:rPr>
                                      </m:ctrlPr>
                                    </m:fPr>
                                    <m:num>
                                      <m:r>
                                        <m:rPr/>
                                        <m:t>j</m:t>
                                      </m:r>
                                      <m:ctrlPr>
                                        <w:rPr>
                                          <w:i/>
                                        </w:rPr>
                                      </m:ctrlPr>
                                    </m:num>
                                    <m:den>
                                      <m:r>
                                        <m:rPr/>
                                        <m:t>πt</m:t>
                                      </m:r>
                                      <m:ctrlPr>
                                        <w:rPr>
                                          <w:i/>
                                        </w:rPr>
                                      </m:ctrlPr>
                                    </m:den>
                                  </m:f>
                                  <m:ctrlPr>
                                    <w:rPr>
                                      <w:i/>
                                    </w:rPr>
                                  </m:ctrlPr>
                                </m:e>
                              </m:d>
                              <m:r>
                                <m:rPr/>
                                <w:rPr>
                                  <w:rFonts w:eastAsia="MS Gothic"/>
                                </w:rPr>
                                <m:t>∗</m:t>
                              </m:r>
                              <m:sSub>
                                <m:sSubPr>
                                  <m:ctrlPr>
                                    <w:rPr>
                                      <w:i/>
                                    </w:rPr>
                                  </m:ctrlPr>
                                </m:sSubPr>
                                <m:e>
                                  <m:r>
                                    <m:rPr/>
                                    <m:t>u</m:t>
                                  </m:r>
                                  <m:ctrlPr>
                                    <w:rPr>
                                      <w:i/>
                                    </w:rPr>
                                  </m:ctrlPr>
                                </m:e>
                                <m:sub>
                                  <m:r>
                                    <m:rPr/>
                                    <m:t>k</m:t>
                                  </m:r>
                                  <m:ctrlPr>
                                    <w:rPr>
                                      <w:i/>
                                    </w:rPr>
                                  </m:ctrlPr>
                                </m:sub>
                              </m:sSub>
                              <m:d>
                                <m:dPr>
                                  <m:ctrlPr>
                                    <w:rPr>
                                      <w:i/>
                                    </w:rPr>
                                  </m:ctrlPr>
                                </m:dPr>
                                <m:e>
                                  <m:r>
                                    <m:rPr/>
                                    <m:t>t</m:t>
                                  </m:r>
                                  <m:ctrlPr>
                                    <w:rPr>
                                      <w:i/>
                                    </w:rPr>
                                  </m:ctrlPr>
                                </m:e>
                              </m:d>
                              <m:ctrlPr>
                                <w:rPr>
                                  <w:i/>
                                </w:rPr>
                              </m:ctrlPr>
                            </m:e>
                          </m:d>
                          <m:r>
                            <m:rPr/>
                            <m:t>•</m:t>
                          </m:r>
                          <m:sSup>
                            <m:sSupPr>
                              <m:ctrlPr>
                                <w:rPr>
                                  <w:i/>
                                </w:rPr>
                              </m:ctrlPr>
                            </m:sSupPr>
                            <m:e>
                              <m:r>
                                <m:rPr/>
                                <m:t>e</m:t>
                              </m:r>
                              <m:ctrlPr>
                                <w:rPr>
                                  <w:i/>
                                </w:rPr>
                              </m:ctrlPr>
                            </m:e>
                            <m:sup>
                              <m:r>
                                <m:rPr/>
                                <w:rPr>
                                  <w:rFonts w:eastAsia="微软雅黑"/>
                                </w:rPr>
                                <m:t>−</m:t>
                              </m:r>
                              <m:r>
                                <m:rPr/>
                                <m:t>j</m:t>
                              </m:r>
                              <m:sSub>
                                <m:sSubPr>
                                  <m:ctrlPr>
                                    <w:rPr>
                                      <w:i/>
                                    </w:rPr>
                                  </m:ctrlPr>
                                </m:sSubPr>
                                <m:e>
                                  <m:r>
                                    <m:rPr/>
                                    <m:t>ω</m:t>
                                  </m:r>
                                  <m:ctrlPr>
                                    <w:rPr>
                                      <w:i/>
                                    </w:rPr>
                                  </m:ctrlPr>
                                </m:e>
                                <m:sub>
                                  <m:r>
                                    <m:rPr/>
                                    <m:t>k</m:t>
                                  </m:r>
                                  <m:ctrlPr>
                                    <w:rPr>
                                      <w:i/>
                                    </w:rPr>
                                  </m:ctrlPr>
                                </m:sub>
                              </m:sSub>
                              <m:r>
                                <m:rPr/>
                                <m:t>t</m:t>
                              </m:r>
                              <m:ctrlPr>
                                <w:rPr>
                                  <w:i/>
                                </w:rPr>
                              </m:ctrlPr>
                            </m:sup>
                          </m:sSup>
                          <m:ctrlPr>
                            <w:rPr>
                              <w:i/>
                            </w:rPr>
                          </m:ctrlPr>
                        </m:e>
                      </m:d>
                      <m:ctrlPr>
                        <w:rPr>
                          <w:i/>
                        </w:rPr>
                      </m:ctrlPr>
                    </m:e>
                  </m:nary>
                  <m:ctrlPr>
                    <w:rPr>
                      <w:i/>
                    </w:rPr>
                  </m:ctrlPr>
                </m:e>
                <m:sub>
                  <m:r>
                    <m:rPr/>
                    <m:t>2</m:t>
                  </m:r>
                  <m:ctrlPr>
                    <w:rPr>
                      <w:i/>
                    </w:rPr>
                  </m:ctrlPr>
                </m:sub>
                <m:sup>
                  <m:r>
                    <m:rPr/>
                    <m:t>2</m:t>
                  </m:r>
                  <m:ctrlPr>
                    <w:rPr>
                      <w:i/>
                    </w:rPr>
                  </m:ctrlPr>
                </m:sup>
              </m:sSubSup>
            </m:e>
          </m:d>
        </m:oMath>
      </m:oMathPara>
    </w:p>
    <w:p>
      <w:pPr>
        <w:pStyle w:val="43"/>
        <w:ind w:left="440" w:firstLine="440"/>
      </w:pPr>
      <m:oMathPara>
        <m:oMathParaPr>
          <m:jc m:val="left"/>
        </m:oMathParaPr>
        <m:oMath>
          <m:r>
            <m:rPr>
              <m:nor/>
              <m:sty m:val="p"/>
            </m:rPr>
            <m:t xml:space="preserve">s.t.   </m:t>
          </m:r>
          <m:nary>
            <m:naryPr>
              <m:chr m:val="∑"/>
              <m:limLoc m:val="undOvr"/>
              <m:supHide m:val="1"/>
            </m:naryPr>
            <m:sub>
              <m:r>
                <m:rPr/>
                <m:t>k</m:t>
              </m:r>
            </m:sub>
            <m:sup/>
            <m:e>
              <m:sSub>
                <m:sSubPr/>
                <m:e>
                  <m:r>
                    <m:rPr/>
                    <m:t>u</m:t>
                  </m:r>
                </m:e>
                <m:sub>
                  <m:r>
                    <m:rPr/>
                    <m:t>k</m:t>
                  </m:r>
                </m:sub>
              </m:sSub>
              <m:r>
                <m:rPr>
                  <m:sty m:val="p"/>
                </m:rPr>
                <m:t>=</m:t>
              </m:r>
              <m:r>
                <m:rPr/>
                <m:t>f</m:t>
              </m:r>
            </m:e>
          </m:nary>
        </m:oMath>
      </m:oMathPara>
    </w:p>
    <w:p>
      <w:pPr>
        <w:widowControl/>
        <w:ind w:firstLine="440"/>
        <w:jc w:val="left"/>
        <w:rPr>
          <w:rFonts w:cs="Times New Roman"/>
        </w:rPr>
      </w:pPr>
      <w:r>
        <w:rPr>
          <w:rFonts w:cs="Times New Roman"/>
        </w:rPr>
        <w:t xml:space="preserve">In the formula, the number of modes to be decomposed is </w:t>
      </w:r>
      <m:oMath>
        <m:r>
          <m:rPr/>
          <w:rPr>
            <w:rFonts w:ascii="Cambria Math" w:hAnsi="Cambria Math" w:cs="Times New Roman"/>
          </w:rPr>
          <m:t>K</m:t>
        </m:r>
      </m:oMath>
      <w:r>
        <w:rPr>
          <w:rFonts w:cs="Times New Roman"/>
        </w:rPr>
        <w:t xml:space="preserve">, </w:t>
      </w:r>
      <m:oMath>
        <m:d>
          <m:dPr>
            <m:begChr m:val="{"/>
            <m:endChr m:val="}"/>
            <m:ctrlPr>
              <w:rPr>
                <w:rFonts w:ascii="Cambria Math" w:hAnsi="Cambria Math" w:cs="Times New Roman"/>
              </w:rPr>
            </m:ctrlPr>
          </m:dPr>
          <m:e>
            <m:sSub>
              <m:sSubPr>
                <m:ctrlPr>
                  <w:rPr>
                    <w:rFonts w:ascii="Cambria Math" w:hAnsi="Cambria Math" w:cs="Times New Roman"/>
                  </w:rPr>
                </m:ctrlPr>
              </m:sSubPr>
              <m:e>
                <m:r>
                  <m:rPr/>
                  <w:rPr>
                    <w:rFonts w:ascii="Cambria Math" w:hAnsi="Cambria Math" w:cs="Times New Roman"/>
                  </w:rPr>
                  <m:t>u</m:t>
                </m:r>
                <m:ctrlPr>
                  <w:rPr>
                    <w:rFonts w:ascii="Cambria Math" w:hAnsi="Cambria Math" w:cs="Times New Roman"/>
                  </w:rPr>
                </m:ctrlPr>
              </m:e>
              <m:sub>
                <m:r>
                  <m:rPr/>
                  <w:rPr>
                    <w:rFonts w:ascii="Cambria Math" w:hAnsi="Cambria Math" w:cs="Times New Roman"/>
                  </w:rPr>
                  <m:t>k</m:t>
                </m:r>
                <m:ctrlPr>
                  <w:rPr>
                    <w:rFonts w:ascii="Cambria Math" w:hAnsi="Cambria Math" w:cs="Times New Roman"/>
                  </w:rPr>
                </m:ctrlPr>
              </m:sub>
            </m:sSub>
            <m:ctrlPr>
              <w:rPr>
                <w:rFonts w:ascii="Cambria Math" w:hAnsi="Cambria Math" w:cs="Times New Roman"/>
              </w:rPr>
            </m:ctrlPr>
          </m:e>
        </m:d>
      </m:oMath>
      <w:r>
        <w:rPr>
          <w:rFonts w:cs="Times New Roman"/>
        </w:rPr>
        <w:t xml:space="preserve"> corresponds to the </w:t>
      </w:r>
      <m:oMath>
        <m:r>
          <m:rPr/>
          <w:rPr>
            <w:rFonts w:ascii="Cambria Math" w:hAnsi="Cambria Math" w:cs="Times New Roman"/>
          </w:rPr>
          <m:t>k</m:t>
        </m:r>
      </m:oMath>
      <w:r>
        <w:rPr>
          <w:rFonts w:cs="Times New Roman"/>
        </w:rPr>
        <w:t xml:space="preserve">-th mode and </w:t>
      </w:r>
      <m:oMath>
        <m:d>
          <m:dPr>
            <m:begChr m:val="{"/>
            <m:endChr m:val="}"/>
            <m:ctrlPr>
              <w:rPr>
                <w:rFonts w:ascii="Cambria Math" w:hAnsi="Cambria Math" w:cs="Times New Roman"/>
              </w:rPr>
            </m:ctrlPr>
          </m:dPr>
          <m:e>
            <m:sSub>
              <m:sSubPr>
                <m:ctrlPr>
                  <w:rPr>
                    <w:rFonts w:ascii="Cambria Math" w:hAnsi="Cambria Math" w:cs="Times New Roman"/>
                  </w:rPr>
                </m:ctrlPr>
              </m:sSubPr>
              <m:e>
                <m:r>
                  <m:rPr/>
                  <w:rPr>
                    <w:rFonts w:ascii="Cambria Math" w:hAnsi="Cambria Math" w:cs="Times New Roman"/>
                  </w:rPr>
                  <m:t>ω</m:t>
                </m:r>
                <m:ctrlPr>
                  <w:rPr>
                    <w:rFonts w:ascii="Cambria Math" w:hAnsi="Cambria Math" w:cs="Times New Roman"/>
                  </w:rPr>
                </m:ctrlPr>
              </m:e>
              <m:sub>
                <m:r>
                  <m:rPr/>
                  <w:rPr>
                    <w:rFonts w:ascii="Cambria Math" w:hAnsi="Cambria Math" w:cs="Times New Roman"/>
                  </w:rPr>
                  <m:t>k</m:t>
                </m:r>
                <m:ctrlPr>
                  <w:rPr>
                    <w:rFonts w:ascii="Cambria Math" w:hAnsi="Cambria Math" w:cs="Times New Roman"/>
                  </w:rPr>
                </m:ctrlPr>
              </m:sub>
            </m:sSub>
            <m:ctrlPr>
              <w:rPr>
                <w:rFonts w:ascii="Cambria Math" w:hAnsi="Cambria Math" w:cs="Times New Roman"/>
              </w:rPr>
            </m:ctrlPr>
          </m:e>
        </m:d>
      </m:oMath>
      <w:r>
        <w:rPr>
          <w:rFonts w:cs="Times New Roman"/>
        </w:rPr>
        <w:t xml:space="preserve"> is its center pulsation respectively.</w:t>
      </w:r>
    </w:p>
    <w:p>
      <w:pPr>
        <w:widowControl/>
        <w:ind w:firstLine="440"/>
        <w:jc w:val="left"/>
        <w:rPr>
          <w:rFonts w:cs="Times New Roman"/>
        </w:rPr>
      </w:pPr>
      <w:r>
        <w:pict>
          <v:shape id="文本框 15" o:spid="_x0000_s1053" o:spt="202" type="#_x0000_t202" style="position:absolute;left:0pt;margin-top:249.65pt;height:31.2pt;width:21.6pt;mso-position-horizontal:right;mso-position-horizontal-relative:margin;z-index:251664384;mso-width-relative:margin;mso-height-relative:page;"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">
            <v:path/>
            <v:fill on="f" focussize="0,0"/>
            <v:stroke on="f" joinstyle="miter"/>
            <v:imagedata o:title=""/>
            <o:lock v:ext="edit"/>
            <v:textbox>
              <w:txbxContent>
                <w:p>
                  <w:pPr>
                    <w:pStyle w:val="27"/>
                    <w:ind w:firstLine="440"/>
                    <w:rPr>
                      <w:rFonts w:ascii="宋体" w:hAnsi="宋体" w:eastAsia="宋体" w:cs="宋体"/>
                    </w:rPr>
                  </w:pPr>
                  <m:oMathPara>
                    <m:oMath>
                      <m:d>
                        <m:dPr>
                          <m:ctrlPr>
                            <w:rPr>
                              <w:rFonts w:ascii="Cambria Math" w:hAnsi="Cambria Math"/>
                            </w:rPr>
                          </m:ctrlPr>
                        </m:dPr>
                        <m:e>
                          <m:r>
                            <m:rPr>
                              <m:sty m:val="p"/>
                            </m:rPr>
                            <w:rPr>
                              <w:rFonts w:ascii="Cambria Math" w:hAnsi="Cambria Math"/>
                            </w:rPr>
                            <m:t>5</m:t>
                          </m:r>
                          <m:ctrlPr>
                            <w:rPr>
                              <w:rFonts w:ascii="Cambria Math" w:hAnsi="Cambria Math"/>
                            </w:rPr>
                          </m:ctrlPr>
                        </m:e>
                      </m:d>
                    </m:oMath>
                  </m:oMathPara>
                </w:p>
              </w:txbxContent>
            </v:textbox>
          </v:shape>
        </w:pict>
      </w:r>
      <w:r>
        <w:pict>
          <v:shape id="文本框 13" o:spid="_x0000_s1052" o:spt="202" type="#_x0000_t202" style="position:absolute;left:0pt;margin-top:194.4pt;height:31.2pt;width:21.6pt;mso-position-horizontal:right;mso-position-horizontal-relative:margin;z-index:251663360;mso-width-relative:margin;mso-height-relative:page;"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">
            <v:path/>
            <v:fill on="f" focussize="0,0"/>
            <v:stroke on="f" joinstyle="miter"/>
            <v:imagedata o:title=""/>
            <o:lock v:ext="edit"/>
            <v:textbox>
              <w:txbxContent>
                <w:p>
                  <w:pPr>
                    <w:pStyle w:val="27"/>
                    <w:ind w:firstLine="440"/>
                    <w:rPr>
                      <w:rFonts w:ascii="宋体" w:hAnsi="宋体" w:eastAsia="宋体" w:cs="宋体"/>
                    </w:rPr>
                  </w:pPr>
                  <m:oMathPara>
                    <m:oMath>
                      <m:d>
                        <m:dPr>
                          <m:ctrlPr>
                            <w:rPr>
                              <w:rFonts w:ascii="Cambria Math" w:hAnsi="Cambria Math"/>
                            </w:rPr>
                          </m:ctrlPr>
                        </m:dPr>
                        <m:e>
                          <m:r>
                            <m:rPr>
                              <m:sty m:val="p"/>
                            </m:rPr>
                            <w:rPr>
                              <w:rFonts w:ascii="Cambria Math" w:hAnsi="Cambria Math"/>
                            </w:rPr>
                            <m:t>4</m:t>
                          </m:r>
                          <m:ctrlPr>
                            <w:rPr>
                              <w:rFonts w:ascii="Cambria Math" w:hAnsi="Cambria Math"/>
                            </w:rPr>
                          </m:ctrlPr>
                        </m:e>
                      </m:d>
                    </m:oMath>
                  </m:oMathPara>
                </w:p>
              </w:txbxContent>
            </v:textbox>
          </v:shape>
        </w:pict>
      </w:r>
      <w:r>
        <w:pict>
          <v:shape id="文本框 12" o:spid="_x0000_s1051" o:spt="202" type="#_x0000_t202" style="position:absolute;left:0pt;margin-top:157.3pt;height:31.2pt;width:21.6pt;mso-position-horizontal:right;mso-position-horizontal-relative:margin;z-index:251662336;mso-width-relative:margin;mso-height-relative:page;"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">
            <v:path/>
            <v:fill on="f" focussize="0,0"/>
            <v:stroke on="f" joinstyle="miter"/>
            <v:imagedata o:title=""/>
            <o:lock v:ext="edit"/>
            <v:textbox>
              <w:txbxContent>
                <w:p>
                  <w:pPr>
                    <w:pStyle w:val="27"/>
                    <w:ind w:firstLine="440"/>
                    <w:rPr>
                      <w:rFonts w:ascii="宋体" w:hAnsi="宋体" w:eastAsia="宋体" w:cs="宋体"/>
                    </w:rPr>
                  </w:pPr>
                  <m:oMathPara>
                    <m:oMath>
                      <m:d>
                        <m:dPr>
                          <m:ctrlPr>
                            <w:rPr>
                              <w:rFonts w:ascii="Cambria Math" w:hAnsi="Cambria Math"/>
                            </w:rPr>
                          </m:ctrlPr>
                        </m:dPr>
                        <m:e>
                          <m:r>
                            <m:rPr>
                              <m:sty m:val="p"/>
                            </m:rPr>
                            <w:rPr>
                              <w:rFonts w:ascii="Cambria Math" w:hAnsi="Cambria Math"/>
                            </w:rPr>
                            <m:t>3</m:t>
                          </m:r>
                          <m:ctrlPr>
                            <w:rPr>
                              <w:rFonts w:ascii="Cambria Math" w:hAnsi="Cambria Math"/>
                            </w:rPr>
                          </m:ctrlPr>
                        </m:e>
                      </m:d>
                    </m:oMath>
                  </m:oMathPara>
                </w:p>
              </w:txbxContent>
            </v:textbox>
          </v:shape>
        </w:pict>
      </w:r>
      <w:r>
        <w:pict>
          <v:shape id="文本框 11" o:spid="_x0000_s1050" o:spt="202" type="#_x0000_t202" style="position:absolute;left:0pt;margin-top:61.8pt;height:31.2pt;width:21.6pt;mso-position-horizontal:right;mso-position-horizontal-relative:margin;z-index:251661312;mso-width-relative:margin;mso-height-relative:page;"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">
            <v:path/>
            <v:fill on="f" focussize="0,0"/>
            <v:stroke on="f" joinstyle="miter"/>
            <v:imagedata o:title=""/>
            <o:lock v:ext="edit"/>
            <v:textbox>
              <w:txbxContent>
                <w:p>
                  <w:pPr>
                    <w:pStyle w:val="27"/>
                    <w:ind w:firstLine="440"/>
                    <w:rPr>
                      <w:rFonts w:ascii="宋体" w:hAnsi="宋体" w:eastAsia="宋体" w:cs="宋体"/>
                    </w:rPr>
                  </w:pPr>
                  <m:oMathPara>
                    <m:oMath>
                      <m:d>
                        <m:dPr>
                          <m:ctrlPr>
                            <w:rPr>
                              <w:rFonts w:ascii="Cambria Math" w:hAnsi="Cambria Math"/>
                            </w:rPr>
                          </m:ctrlPr>
                        </m:dPr>
                        <m:e>
                          <m:r>
                            <m:rPr>
                              <m:sty m:val="p"/>
                            </m:rPr>
                            <w:rPr>
                              <w:rFonts w:ascii="Cambria Math" w:hAnsi="Cambria Math"/>
                            </w:rPr>
                            <m:t>2</m:t>
                          </m:r>
                          <m:ctrlPr>
                            <w:rPr>
                              <w:rFonts w:ascii="Cambria Math" w:hAnsi="Cambria Math"/>
                            </w:rPr>
                          </m:ctrlPr>
                        </m:e>
                      </m:d>
                    </m:oMath>
                  </m:oMathPara>
                </w:p>
              </w:txbxContent>
            </v:textbox>
          </v:shape>
        </w:pict>
      </w:r>
      <w:r>
        <w:rPr>
          <w:rFonts w:cs="Times New Roman"/>
        </w:rPr>
        <w:t>4)</w:t>
      </w:r>
      <w:bookmarkStart w:id="17" w:name="_Hlk85312508"/>
      <w:r>
        <w:rPr>
          <w:rFonts w:cs="Times New Roman"/>
        </w:rPr>
        <w:t xml:space="preserve"> Introduce the quadratic penalty function </w:t>
      </w:r>
      <m:oMath>
        <m:r>
          <m:rPr/>
          <w:rPr>
            <w:rFonts w:ascii="Cambria Math" w:hAnsi="Cambria Math" w:cs="Times New Roman"/>
          </w:rPr>
          <m:t>α</m:t>
        </m:r>
      </m:oMath>
      <w:r>
        <w:rPr>
          <w:rFonts w:cs="Times New Roman"/>
        </w:rPr>
        <w:t xml:space="preserve"> and the Lagrange multiplier </w:t>
      </w:r>
      <m:oMath>
        <m:r>
          <m:rPr/>
          <w:rPr>
            <w:rFonts w:ascii="Cambria Math" w:hAnsi="Cambria Math" w:cs="Times New Roman"/>
          </w:rPr>
          <m:t>λ</m:t>
        </m:r>
      </m:oMath>
      <w:r>
        <w:rPr>
          <w:rFonts w:cs="Times New Roman"/>
        </w:rPr>
        <w:t xml:space="preserve"> to obtain the optimal solution of the variational constrained model mentioned above. </w:t>
      </w:r>
      <w:r>
        <w:rPr>
          <w:rFonts w:hint="eastAsia" w:eastAsia="宋体" w:cs="Times New Roman"/>
        </w:rPr>
        <w:t>T</w:t>
      </w:r>
      <w:r>
        <w:rPr>
          <w:rFonts w:cs="Times New Roman"/>
        </w:rPr>
        <w:t xml:space="preserve">ransforming the constrained variational problem into a non-constrained variational problem, and the resulting Lagrangian function is </w:t>
      </w:r>
      <w:r>
        <w:rPr>
          <w:rFonts w:hint="eastAsia" w:eastAsia="宋体" w:cs="Times New Roman"/>
        </w:rPr>
        <w:t xml:space="preserve">thereby </w:t>
      </w:r>
      <w:r>
        <w:rPr>
          <w:rFonts w:cs="Times New Roman"/>
        </w:rPr>
        <w:t>as follows:</w:t>
      </w:r>
    </w:p>
    <w:p>
      <w:pPr>
        <w:pStyle w:val="43"/>
        <w:ind w:left="440" w:firstLine="360"/>
        <w:rPr>
          <w:rFonts w:cs="Times New Roman"/>
          <w:sz w:val="18"/>
          <w:szCs w:val="18"/>
        </w:rPr>
      </w:pPr>
      <m:oMathPara>
        <m:oMathParaPr>
          <m:jc m:val="left"/>
        </m:oMathParaPr>
        <m:oMath>
          <m:r>
            <m:rPr/>
            <w:rPr>
              <w:sz w:val="18"/>
              <w:szCs w:val="18"/>
            </w:rPr>
            <m:t>L</m:t>
          </m:r>
          <m:d>
            <m:dPr>
              <m:ctrlPr>
                <w:rPr>
                  <w:sz w:val="18"/>
                  <w:szCs w:val="18"/>
                </w:rPr>
              </m:ctrlPr>
            </m:dPr>
            <m:e>
              <m:d>
                <m:dPr>
                  <m:begChr m:val="{"/>
                  <m:endChr m:val="}"/>
                  <m:ctrlPr>
                    <w:rPr>
                      <w:sz w:val="18"/>
                      <w:szCs w:val="18"/>
                    </w:rPr>
                  </m:ctrlPr>
                </m:dPr>
                <m:e>
                  <m:sSub>
                    <m:sSubPr>
                      <m:ctrlPr>
                        <w:rPr>
                          <w:sz w:val="18"/>
                          <w:szCs w:val="18"/>
                        </w:rPr>
                      </m:ctrlPr>
                    </m:sSubPr>
                    <m:e>
                      <m:r>
                        <m:rPr/>
                        <w:rPr>
                          <w:sz w:val="18"/>
                          <w:szCs w:val="18"/>
                        </w:rPr>
                        <m:t>u</m:t>
                      </m:r>
                      <m:ctrlPr>
                        <w:rPr>
                          <w:sz w:val="18"/>
                          <w:szCs w:val="18"/>
                        </w:rPr>
                      </m:ctrlPr>
                    </m:e>
                    <m:sub>
                      <m:r>
                        <m:rPr/>
                        <w:rPr>
                          <w:sz w:val="18"/>
                          <w:szCs w:val="18"/>
                        </w:rPr>
                        <m:t>k</m:t>
                      </m:r>
                      <m:ctrlPr>
                        <w:rPr>
                          <w:sz w:val="18"/>
                          <w:szCs w:val="18"/>
                        </w:rPr>
                      </m:ctrlPr>
                    </m:sub>
                  </m:sSub>
                  <m:ctrlPr>
                    <w:rPr>
                      <w:sz w:val="18"/>
                      <w:szCs w:val="18"/>
                    </w:rPr>
                  </m:ctrlPr>
                </m:e>
              </m:d>
              <m:r>
                <m:rPr>
                  <m:sty m:val="p"/>
                </m:rPr>
                <w:rPr>
                  <w:sz w:val="18"/>
                  <w:szCs w:val="18"/>
                </w:rPr>
                <m:t>,</m:t>
              </m:r>
              <m:d>
                <m:dPr>
                  <m:begChr m:val="{"/>
                  <m:endChr m:val="}"/>
                  <m:ctrlPr>
                    <w:rPr>
                      <w:sz w:val="18"/>
                      <w:szCs w:val="18"/>
                    </w:rPr>
                  </m:ctrlPr>
                </m:dPr>
                <m:e>
                  <m:sSub>
                    <m:sSubPr>
                      <m:ctrlPr>
                        <w:rPr>
                          <w:sz w:val="18"/>
                          <w:szCs w:val="18"/>
                        </w:rPr>
                      </m:ctrlPr>
                    </m:sSubPr>
                    <m:e>
                      <m:r>
                        <m:rPr/>
                        <w:rPr>
                          <w:sz w:val="18"/>
                          <w:szCs w:val="18"/>
                        </w:rPr>
                        <m:t>ω</m:t>
                      </m:r>
                      <m:ctrlPr>
                        <w:rPr>
                          <w:sz w:val="18"/>
                          <w:szCs w:val="18"/>
                        </w:rPr>
                      </m:ctrlPr>
                    </m:e>
                    <m:sub>
                      <m:r>
                        <m:rPr/>
                        <w:rPr>
                          <w:sz w:val="18"/>
                          <w:szCs w:val="18"/>
                        </w:rPr>
                        <m:t>k</m:t>
                      </m:r>
                      <m:ctrlPr>
                        <w:rPr>
                          <w:sz w:val="18"/>
                          <w:szCs w:val="18"/>
                        </w:rPr>
                      </m:ctrlPr>
                    </m:sub>
                  </m:sSub>
                  <m:ctrlPr>
                    <w:rPr>
                      <w:sz w:val="18"/>
                      <w:szCs w:val="18"/>
                    </w:rPr>
                  </m:ctrlPr>
                </m:e>
              </m:d>
              <m:r>
                <m:rPr>
                  <m:sty m:val="p"/>
                </m:rPr>
                <w:rPr>
                  <w:sz w:val="18"/>
                  <w:szCs w:val="18"/>
                </w:rPr>
                <m:t>,</m:t>
              </m:r>
              <m:r>
                <m:rPr/>
                <w:rPr>
                  <w:sz w:val="18"/>
                  <w:szCs w:val="18"/>
                </w:rPr>
                <m:t>λ</m:t>
              </m:r>
              <m:ctrlPr>
                <w:rPr>
                  <w:sz w:val="18"/>
                  <w:szCs w:val="18"/>
                </w:rPr>
              </m:ctrlPr>
            </m:e>
          </m:d>
          <m:r>
            <m:rPr>
              <m:sty m:val="p"/>
            </m:rPr>
            <w:rPr>
              <w:sz w:val="18"/>
              <w:szCs w:val="18"/>
            </w:rPr>
            <m:t>=</m:t>
          </m:r>
          <m:r>
            <m:rPr/>
            <w:rPr>
              <w:sz w:val="18"/>
              <w:szCs w:val="18"/>
            </w:rPr>
            <m:t>α</m:t>
          </m:r>
          <m:sSubSup>
            <m:sSubSupPr>
              <m:ctrlPr>
                <w:rPr>
                  <w:sz w:val="18"/>
                  <w:szCs w:val="18"/>
                </w:rPr>
              </m:ctrlPr>
            </m:sSubSupPr>
            <m:e>
              <m:nary>
                <m:naryPr>
                  <m:chr m:val="∑"/>
                  <m:supHide m:val="1"/>
                  <m:ctrlPr>
                    <w:rPr>
                      <w:sz w:val="18"/>
                      <w:szCs w:val="18"/>
                    </w:rPr>
                  </m:ctrlPr>
                </m:naryPr>
                <m:sub>
                  <m:r>
                    <m:rPr/>
                    <w:rPr>
                      <w:sz w:val="18"/>
                      <w:szCs w:val="18"/>
                    </w:rPr>
                    <m:t>K</m:t>
                  </m:r>
                  <m:ctrlPr>
                    <w:rPr>
                      <w:sz w:val="18"/>
                      <w:szCs w:val="18"/>
                    </w:rPr>
                  </m:ctrlPr>
                </m:sub>
                <m:sup>
                  <m:ctrlPr>
                    <w:rPr>
                      <w:sz w:val="18"/>
                      <w:szCs w:val="18"/>
                    </w:rPr>
                  </m:ctrlPr>
                </m:sup>
                <m:e>
                  <m:d>
                    <m:dPr>
                      <m:begChr m:val="‖"/>
                      <m:endChr m:val="‖"/>
                      <m:ctrlPr>
                        <w:rPr>
                          <w:sz w:val="18"/>
                          <w:szCs w:val="18"/>
                        </w:rPr>
                      </m:ctrlPr>
                    </m:dPr>
                    <m:e>
                      <m:sSub>
                        <m:sSubPr>
                          <m:ctrlPr>
                            <w:rPr>
                              <w:sz w:val="18"/>
                              <w:szCs w:val="18"/>
                            </w:rPr>
                          </m:ctrlPr>
                        </m:sSubPr>
                        <m:e>
                          <m:r>
                            <m:rPr/>
                            <w:rPr>
                              <w:sz w:val="18"/>
                              <w:szCs w:val="18"/>
                            </w:rPr>
                            <m:t>∂</m:t>
                          </m:r>
                          <m:ctrlPr>
                            <w:rPr>
                              <w:sz w:val="18"/>
                              <w:szCs w:val="18"/>
                            </w:rPr>
                          </m:ctrlPr>
                        </m:e>
                        <m:sub>
                          <m:r>
                            <m:rPr/>
                            <w:rPr>
                              <w:sz w:val="18"/>
                              <w:szCs w:val="18"/>
                            </w:rPr>
                            <m:t>t</m:t>
                          </m:r>
                          <m:ctrlPr>
                            <w:rPr>
                              <w:sz w:val="18"/>
                              <w:szCs w:val="18"/>
                            </w:rPr>
                          </m:ctrlPr>
                        </m:sub>
                      </m:sSub>
                      <m:d>
                        <m:dPr>
                          <m:begChr m:val="["/>
                          <m:endChr m:val="]"/>
                          <m:ctrlPr>
                            <w:rPr>
                              <w:sz w:val="18"/>
                              <w:szCs w:val="18"/>
                            </w:rPr>
                          </m:ctrlPr>
                        </m:dPr>
                        <m:e>
                          <m:d>
                            <m:dPr>
                              <m:ctrlPr>
                                <w:rPr>
                                  <w:sz w:val="18"/>
                                  <w:szCs w:val="18"/>
                                </w:rPr>
                              </m:ctrlPr>
                            </m:dPr>
                            <m:e>
                              <m:r>
                                <m:rPr/>
                                <w:rPr>
                                  <w:sz w:val="18"/>
                                  <w:szCs w:val="18"/>
                                </w:rPr>
                                <m:t>δ</m:t>
                              </m:r>
                              <m:d>
                                <m:dPr>
                                  <m:ctrlPr>
                                    <w:rPr>
                                      <w:sz w:val="18"/>
                                      <w:szCs w:val="18"/>
                                    </w:rPr>
                                  </m:ctrlPr>
                                </m:dPr>
                                <m:e>
                                  <m:r>
                                    <m:rPr/>
                                    <w:rPr>
                                      <w:sz w:val="18"/>
                                      <w:szCs w:val="18"/>
                                    </w:rPr>
                                    <m:t>t</m:t>
                                  </m:r>
                                  <m:ctrlPr>
                                    <w:rPr>
                                      <w:sz w:val="18"/>
                                      <w:szCs w:val="18"/>
                                    </w:rPr>
                                  </m:ctrlPr>
                                </m:e>
                              </m:d>
                              <m:r>
                                <m:rPr>
                                  <m:sty m:val="p"/>
                                </m:rPr>
                                <w:rPr>
                                  <w:sz w:val="18"/>
                                  <w:szCs w:val="18"/>
                                </w:rPr>
                                <m:t>+</m:t>
                              </m:r>
                              <m:f>
                                <m:fPr>
                                  <m:ctrlPr>
                                    <w:rPr>
                                      <w:sz w:val="18"/>
                                      <w:szCs w:val="18"/>
                                    </w:rPr>
                                  </m:ctrlPr>
                                </m:fPr>
                                <m:num>
                                  <m:r>
                                    <m:rPr/>
                                    <w:rPr>
                                      <w:sz w:val="18"/>
                                      <w:szCs w:val="18"/>
                                    </w:rPr>
                                    <m:t>j</m:t>
                                  </m:r>
                                  <m:ctrlPr>
                                    <w:rPr>
                                      <w:sz w:val="18"/>
                                      <w:szCs w:val="18"/>
                                    </w:rPr>
                                  </m:ctrlPr>
                                </m:num>
                                <m:den>
                                  <m:r>
                                    <m:rPr/>
                                    <w:rPr>
                                      <w:sz w:val="18"/>
                                      <w:szCs w:val="18"/>
                                    </w:rPr>
                                    <m:t>πt</m:t>
                                  </m:r>
                                  <m:ctrlPr>
                                    <w:rPr>
                                      <w:sz w:val="18"/>
                                      <w:szCs w:val="18"/>
                                    </w:rPr>
                                  </m:ctrlPr>
                                </m:den>
                              </m:f>
                              <m:ctrlPr>
                                <w:rPr>
                                  <w:sz w:val="18"/>
                                  <w:szCs w:val="18"/>
                                </w:rPr>
                              </m:ctrlPr>
                            </m:e>
                          </m:d>
                          <m:r>
                            <m:rPr>
                              <m:sty m:val="p"/>
                            </m:rPr>
                            <w:rPr>
                              <w:rFonts w:eastAsia="MS Gothic"/>
                              <w:sz w:val="18"/>
                              <w:szCs w:val="18"/>
                            </w:rPr>
                            <m:t>∗</m:t>
                          </m:r>
                          <m:sSub>
                            <m:sSubPr>
                              <m:ctrlPr>
                                <w:rPr>
                                  <w:sz w:val="18"/>
                                  <w:szCs w:val="18"/>
                                </w:rPr>
                              </m:ctrlPr>
                            </m:sSubPr>
                            <m:e>
                              <m:r>
                                <m:rPr/>
                                <w:rPr>
                                  <w:sz w:val="18"/>
                                  <w:szCs w:val="18"/>
                                </w:rPr>
                                <m:t>u</m:t>
                              </m:r>
                              <m:ctrlPr>
                                <w:rPr>
                                  <w:sz w:val="18"/>
                                  <w:szCs w:val="18"/>
                                </w:rPr>
                              </m:ctrlPr>
                            </m:e>
                            <m:sub>
                              <m:r>
                                <m:rPr/>
                                <w:rPr>
                                  <w:sz w:val="18"/>
                                  <w:szCs w:val="18"/>
                                </w:rPr>
                                <m:t>k</m:t>
                              </m:r>
                              <m:ctrlPr>
                                <w:rPr>
                                  <w:sz w:val="18"/>
                                  <w:szCs w:val="18"/>
                                </w:rPr>
                              </m:ctrlPr>
                            </m:sub>
                          </m:sSub>
                          <m:d>
                            <m:dPr>
                              <m:ctrlPr>
                                <w:rPr>
                                  <w:sz w:val="18"/>
                                  <w:szCs w:val="18"/>
                                </w:rPr>
                              </m:ctrlPr>
                            </m:dPr>
                            <m:e>
                              <m:r>
                                <m:rPr/>
                                <w:rPr>
                                  <w:sz w:val="18"/>
                                  <w:szCs w:val="18"/>
                                </w:rPr>
                                <m:t>t</m:t>
                              </m:r>
                              <m:ctrlPr>
                                <w:rPr>
                                  <w:sz w:val="18"/>
                                  <w:szCs w:val="18"/>
                                </w:rPr>
                              </m:ctrlPr>
                            </m:e>
                          </m:d>
                          <m:ctrlPr>
                            <w:rPr>
                              <w:sz w:val="18"/>
                              <w:szCs w:val="18"/>
                            </w:rPr>
                          </m:ctrlPr>
                        </m:e>
                      </m:d>
                      <m:sSup>
                        <m:sSupPr>
                          <m:ctrlPr>
                            <w:rPr>
                              <w:sz w:val="18"/>
                              <w:szCs w:val="18"/>
                            </w:rPr>
                          </m:ctrlPr>
                        </m:sSupPr>
                        <m:e>
                          <m:r>
                            <m:rPr/>
                            <w:rPr>
                              <w:sz w:val="18"/>
                              <w:szCs w:val="18"/>
                            </w:rPr>
                            <m:t>e</m:t>
                          </m:r>
                          <m:ctrlPr>
                            <w:rPr>
                              <w:sz w:val="18"/>
                              <w:szCs w:val="18"/>
                            </w:rPr>
                          </m:ctrlPr>
                        </m:e>
                        <m:sup>
                          <m:r>
                            <m:rPr>
                              <m:sty m:val="p"/>
                            </m:rPr>
                            <w:rPr>
                              <w:rFonts w:eastAsia="微软雅黑"/>
                              <w:sz w:val="18"/>
                              <w:szCs w:val="18"/>
                            </w:rPr>
                            <m:t>−</m:t>
                          </m:r>
                          <m:r>
                            <m:rPr/>
                            <w:rPr>
                              <w:sz w:val="18"/>
                              <w:szCs w:val="18"/>
                            </w:rPr>
                            <m:t>j</m:t>
                          </m:r>
                          <m:sSub>
                            <m:sSubPr>
                              <m:ctrlPr>
                                <w:rPr>
                                  <w:sz w:val="18"/>
                                  <w:szCs w:val="18"/>
                                </w:rPr>
                              </m:ctrlPr>
                            </m:sSubPr>
                            <m:e>
                              <m:r>
                                <m:rPr/>
                                <w:rPr>
                                  <w:sz w:val="18"/>
                                  <w:szCs w:val="18"/>
                                </w:rPr>
                                <m:t>ω</m:t>
                              </m:r>
                              <m:ctrlPr>
                                <w:rPr>
                                  <w:sz w:val="18"/>
                                  <w:szCs w:val="18"/>
                                </w:rPr>
                              </m:ctrlPr>
                            </m:e>
                            <m:sub>
                              <m:r>
                                <m:rPr/>
                                <w:rPr>
                                  <w:sz w:val="18"/>
                                  <w:szCs w:val="18"/>
                                </w:rPr>
                                <m:t>k</m:t>
                              </m:r>
                              <m:ctrlPr>
                                <w:rPr>
                                  <w:sz w:val="18"/>
                                  <w:szCs w:val="18"/>
                                </w:rPr>
                              </m:ctrlPr>
                            </m:sub>
                          </m:sSub>
                          <m:r>
                            <m:rPr/>
                            <w:rPr>
                              <w:sz w:val="18"/>
                              <w:szCs w:val="18"/>
                            </w:rPr>
                            <m:t>t</m:t>
                          </m:r>
                          <m:ctrlPr>
                            <w:rPr>
                              <w:sz w:val="18"/>
                              <w:szCs w:val="18"/>
                            </w:rPr>
                          </m:ctrlPr>
                        </m:sup>
                      </m:sSup>
                      <m:ctrlPr>
                        <w:rPr>
                          <w:sz w:val="18"/>
                          <w:szCs w:val="18"/>
                        </w:rPr>
                      </m:ctrlPr>
                    </m:e>
                  </m:d>
                  <m:ctrlPr>
                    <w:rPr>
                      <w:sz w:val="18"/>
                      <w:szCs w:val="18"/>
                    </w:rPr>
                  </m:ctrlPr>
                </m:e>
              </m:nary>
              <m:ctrlPr>
                <w:rPr>
                  <w:sz w:val="18"/>
                  <w:szCs w:val="18"/>
                </w:rPr>
              </m:ctrlPr>
            </m:e>
            <m:sub>
              <m:r>
                <m:rPr>
                  <m:sty m:val="p"/>
                </m:rPr>
                <w:rPr>
                  <w:sz w:val="18"/>
                  <w:szCs w:val="18"/>
                </w:rPr>
                <m:t>2</m:t>
              </m:r>
              <m:ctrlPr>
                <w:rPr>
                  <w:sz w:val="18"/>
                  <w:szCs w:val="18"/>
                </w:rPr>
              </m:ctrlPr>
            </m:sub>
            <m:sup>
              <m:r>
                <m:rPr>
                  <m:sty m:val="p"/>
                </m:rPr>
                <w:rPr>
                  <w:sz w:val="18"/>
                  <w:szCs w:val="18"/>
                </w:rPr>
                <m:t>2</m:t>
              </m:r>
              <m:ctrlPr>
                <w:rPr>
                  <w:sz w:val="18"/>
                  <w:szCs w:val="18"/>
                </w:rPr>
              </m:ctrlPr>
            </m:sup>
          </m:sSubSup>
          <m:r>
            <m:rPr>
              <m:sty m:val="p"/>
            </m:rPr>
            <w:rPr>
              <w:sz w:val="18"/>
              <w:szCs w:val="18"/>
            </w:rPr>
            <m:t>+</m:t>
          </m:r>
          <m:sSubSup>
            <m:sSubSupPr>
              <m:ctrlPr>
                <w:rPr>
                  <w:sz w:val="18"/>
                  <w:szCs w:val="18"/>
                </w:rPr>
              </m:ctrlPr>
            </m:sSubSupPr>
            <m:e>
              <m:d>
                <m:dPr>
                  <m:begChr m:val="‖"/>
                  <m:endChr m:val="‖"/>
                  <m:ctrlPr>
                    <w:rPr>
                      <w:sz w:val="18"/>
                      <w:szCs w:val="18"/>
                    </w:rPr>
                  </m:ctrlPr>
                </m:dPr>
                <m:e>
                  <m:r>
                    <m:rPr/>
                    <w:rPr>
                      <w:sz w:val="18"/>
                      <w:szCs w:val="18"/>
                    </w:rPr>
                    <m:t>f</m:t>
                  </m:r>
                  <m:d>
                    <m:dPr>
                      <m:ctrlPr>
                        <w:rPr>
                          <w:sz w:val="18"/>
                          <w:szCs w:val="18"/>
                        </w:rPr>
                      </m:ctrlPr>
                    </m:dPr>
                    <m:e>
                      <m:r>
                        <m:rPr/>
                        <w:rPr>
                          <w:sz w:val="18"/>
                          <w:szCs w:val="18"/>
                        </w:rPr>
                        <m:t>t</m:t>
                      </m:r>
                      <m:ctrlPr>
                        <w:rPr>
                          <w:sz w:val="18"/>
                          <w:szCs w:val="18"/>
                        </w:rPr>
                      </m:ctrlPr>
                    </m:e>
                  </m:d>
                  <m:r>
                    <m:rPr>
                      <m:sty m:val="p"/>
                    </m:rPr>
                    <w:rPr>
                      <w:rFonts w:eastAsia="微软雅黑"/>
                      <w:sz w:val="18"/>
                      <w:szCs w:val="18"/>
                    </w:rPr>
                    <m:t>−</m:t>
                  </m:r>
                  <m:nary>
                    <m:naryPr>
                      <m:chr m:val="∑"/>
                      <m:supHide m:val="1"/>
                      <m:ctrlPr>
                        <w:rPr>
                          <w:sz w:val="18"/>
                          <w:szCs w:val="18"/>
                        </w:rPr>
                      </m:ctrlPr>
                    </m:naryPr>
                    <m:sub>
                      <m:r>
                        <m:rPr/>
                        <w:rPr>
                          <w:sz w:val="18"/>
                          <w:szCs w:val="18"/>
                        </w:rPr>
                        <m:t>K</m:t>
                      </m:r>
                      <m:ctrlPr>
                        <w:rPr>
                          <w:sz w:val="18"/>
                          <w:szCs w:val="18"/>
                        </w:rPr>
                      </m:ctrlPr>
                    </m:sub>
                    <m:sup>
                      <m:ctrlPr>
                        <w:rPr>
                          <w:sz w:val="18"/>
                          <w:szCs w:val="18"/>
                        </w:rPr>
                      </m:ctrlPr>
                    </m:sup>
                    <m:e>
                      <m:sSub>
                        <m:sSubPr>
                          <m:ctrlPr>
                            <w:rPr>
                              <w:sz w:val="18"/>
                              <w:szCs w:val="18"/>
                            </w:rPr>
                          </m:ctrlPr>
                        </m:sSubPr>
                        <m:e>
                          <m:r>
                            <m:rPr/>
                            <w:rPr>
                              <w:sz w:val="18"/>
                              <w:szCs w:val="18"/>
                            </w:rPr>
                            <m:t>u</m:t>
                          </m:r>
                          <m:ctrlPr>
                            <w:rPr>
                              <w:sz w:val="18"/>
                              <w:szCs w:val="18"/>
                            </w:rPr>
                          </m:ctrlPr>
                        </m:e>
                        <m:sub>
                          <m:r>
                            <m:rPr/>
                            <w:rPr>
                              <w:sz w:val="18"/>
                              <w:szCs w:val="18"/>
                            </w:rPr>
                            <m:t>k</m:t>
                          </m:r>
                          <m:ctrlPr>
                            <w:rPr>
                              <w:sz w:val="18"/>
                              <w:szCs w:val="18"/>
                            </w:rPr>
                          </m:ctrlPr>
                        </m:sub>
                      </m:sSub>
                      <m:d>
                        <m:dPr>
                          <m:ctrlPr>
                            <w:rPr>
                              <w:sz w:val="18"/>
                              <w:szCs w:val="18"/>
                            </w:rPr>
                          </m:ctrlPr>
                        </m:dPr>
                        <m:e>
                          <m:r>
                            <m:rPr/>
                            <w:rPr>
                              <w:sz w:val="18"/>
                              <w:szCs w:val="18"/>
                            </w:rPr>
                            <m:t>t</m:t>
                          </m:r>
                          <m:ctrlPr>
                            <w:rPr>
                              <w:sz w:val="18"/>
                              <w:szCs w:val="18"/>
                            </w:rPr>
                          </m:ctrlPr>
                        </m:e>
                      </m:d>
                      <m:ctrlPr>
                        <w:rPr>
                          <w:sz w:val="18"/>
                          <w:szCs w:val="18"/>
                        </w:rPr>
                      </m:ctrlPr>
                    </m:e>
                  </m:nary>
                  <m:ctrlPr>
                    <w:rPr>
                      <w:sz w:val="18"/>
                      <w:szCs w:val="18"/>
                    </w:rPr>
                  </m:ctrlPr>
                </m:e>
              </m:d>
              <m:ctrlPr>
                <w:rPr>
                  <w:sz w:val="18"/>
                  <w:szCs w:val="18"/>
                </w:rPr>
              </m:ctrlPr>
            </m:e>
            <m:sub>
              <m:r>
                <m:rPr>
                  <m:sty m:val="p"/>
                </m:rPr>
                <w:rPr>
                  <w:sz w:val="18"/>
                  <w:szCs w:val="18"/>
                </w:rPr>
                <m:t>2</m:t>
              </m:r>
              <m:ctrlPr>
                <w:rPr>
                  <w:sz w:val="18"/>
                  <w:szCs w:val="18"/>
                </w:rPr>
              </m:ctrlPr>
            </m:sub>
            <m:sup>
              <m:r>
                <m:rPr>
                  <m:sty m:val="p"/>
                </m:rPr>
                <w:rPr>
                  <w:sz w:val="18"/>
                  <w:szCs w:val="18"/>
                </w:rPr>
                <m:t>2</m:t>
              </m:r>
              <m:ctrlPr>
                <w:rPr>
                  <w:sz w:val="18"/>
                  <w:szCs w:val="18"/>
                </w:rPr>
              </m:ctrlPr>
            </m:sup>
          </m:sSubSup>
          <m:r>
            <m:rPr>
              <m:sty m:val="p"/>
            </m:rPr>
            <w:rPr>
              <w:sz w:val="18"/>
              <w:szCs w:val="18"/>
            </w:rPr>
            <m:t>+</m:t>
          </m:r>
          <m:d>
            <m:dPr>
              <m:begChr m:val="⟨"/>
              <m:endChr m:val="⟩"/>
              <m:ctrlPr>
                <w:rPr>
                  <w:sz w:val="18"/>
                  <w:szCs w:val="18"/>
                </w:rPr>
              </m:ctrlPr>
            </m:dPr>
            <m:e>
              <m:r>
                <m:rPr/>
                <w:rPr>
                  <w:sz w:val="18"/>
                  <w:szCs w:val="18"/>
                </w:rPr>
                <m:t>λ</m:t>
              </m:r>
              <m:d>
                <m:dPr>
                  <m:ctrlPr>
                    <w:rPr>
                      <w:sz w:val="18"/>
                      <w:szCs w:val="18"/>
                    </w:rPr>
                  </m:ctrlPr>
                </m:dPr>
                <m:e>
                  <m:r>
                    <m:rPr/>
                    <w:rPr>
                      <w:sz w:val="18"/>
                      <w:szCs w:val="18"/>
                    </w:rPr>
                    <m:t>t</m:t>
                  </m:r>
                  <m:ctrlPr>
                    <w:rPr>
                      <w:sz w:val="18"/>
                      <w:szCs w:val="18"/>
                    </w:rPr>
                  </m:ctrlPr>
                </m:e>
              </m:d>
              <m:r>
                <m:rPr/>
                <w:rPr>
                  <w:sz w:val="18"/>
                  <w:szCs w:val="18"/>
                </w:rPr>
                <m:t>f</m:t>
              </m:r>
              <m:d>
                <m:dPr>
                  <m:ctrlPr>
                    <w:rPr>
                      <w:sz w:val="18"/>
                      <w:szCs w:val="18"/>
                    </w:rPr>
                  </m:ctrlPr>
                </m:dPr>
                <m:e>
                  <m:r>
                    <m:rPr/>
                    <w:rPr>
                      <w:sz w:val="18"/>
                      <w:szCs w:val="18"/>
                    </w:rPr>
                    <m:t>t</m:t>
                  </m:r>
                  <m:ctrlPr>
                    <w:rPr>
                      <w:sz w:val="18"/>
                      <w:szCs w:val="18"/>
                    </w:rPr>
                  </m:ctrlPr>
                </m:e>
              </m:d>
              <m:r>
                <m:rPr>
                  <m:sty m:val="p"/>
                </m:rPr>
                <w:rPr>
                  <w:rFonts w:eastAsia="微软雅黑"/>
                  <w:sz w:val="18"/>
                  <w:szCs w:val="18"/>
                </w:rPr>
                <m:t>−</m:t>
              </m:r>
              <m:nary>
                <m:naryPr>
                  <m:chr m:val="∑"/>
                  <m:supHide m:val="1"/>
                  <m:ctrlPr>
                    <w:rPr>
                      <w:sz w:val="18"/>
                      <w:szCs w:val="18"/>
                    </w:rPr>
                  </m:ctrlPr>
                </m:naryPr>
                <m:sub>
                  <m:r>
                    <m:rPr/>
                    <w:rPr>
                      <w:sz w:val="18"/>
                      <w:szCs w:val="18"/>
                    </w:rPr>
                    <m:t>K</m:t>
                  </m:r>
                  <m:ctrlPr>
                    <w:rPr>
                      <w:sz w:val="18"/>
                      <w:szCs w:val="18"/>
                    </w:rPr>
                  </m:ctrlPr>
                </m:sub>
                <m:sup>
                  <m:ctrlPr>
                    <w:rPr>
                      <w:sz w:val="18"/>
                      <w:szCs w:val="18"/>
                    </w:rPr>
                  </m:ctrlPr>
                </m:sup>
                <m:e>
                  <m:sSub>
                    <m:sSubPr>
                      <m:ctrlPr>
                        <w:rPr>
                          <w:sz w:val="18"/>
                          <w:szCs w:val="18"/>
                        </w:rPr>
                      </m:ctrlPr>
                    </m:sSubPr>
                    <m:e>
                      <m:r>
                        <m:rPr/>
                        <w:rPr>
                          <w:sz w:val="18"/>
                          <w:szCs w:val="18"/>
                        </w:rPr>
                        <m:t>u</m:t>
                      </m:r>
                      <m:ctrlPr>
                        <w:rPr>
                          <w:sz w:val="18"/>
                          <w:szCs w:val="18"/>
                        </w:rPr>
                      </m:ctrlPr>
                    </m:e>
                    <m:sub>
                      <m:r>
                        <m:rPr/>
                        <w:rPr>
                          <w:sz w:val="18"/>
                          <w:szCs w:val="18"/>
                        </w:rPr>
                        <m:t>k</m:t>
                      </m:r>
                      <m:ctrlPr>
                        <w:rPr>
                          <w:sz w:val="18"/>
                          <w:szCs w:val="18"/>
                        </w:rPr>
                      </m:ctrlPr>
                    </m:sub>
                  </m:sSub>
                  <m:d>
                    <m:dPr>
                      <m:ctrlPr>
                        <w:rPr>
                          <w:sz w:val="18"/>
                          <w:szCs w:val="18"/>
                        </w:rPr>
                      </m:ctrlPr>
                    </m:dPr>
                    <m:e>
                      <m:r>
                        <m:rPr/>
                        <w:rPr>
                          <w:sz w:val="18"/>
                          <w:szCs w:val="18"/>
                        </w:rPr>
                        <m:t>t</m:t>
                      </m:r>
                      <m:ctrlPr>
                        <w:rPr>
                          <w:sz w:val="18"/>
                          <w:szCs w:val="18"/>
                        </w:rPr>
                      </m:ctrlPr>
                    </m:e>
                  </m:d>
                  <m:ctrlPr>
                    <w:rPr>
                      <w:sz w:val="18"/>
                      <w:szCs w:val="18"/>
                    </w:rPr>
                  </m:ctrlPr>
                </m:e>
              </m:nary>
              <m:ctrlPr>
                <w:rPr>
                  <w:sz w:val="18"/>
                  <w:szCs w:val="18"/>
                </w:rPr>
              </m:ctrlPr>
            </m:e>
          </m:d>
        </m:oMath>
      </m:oMathPara>
    </w:p>
    <w:bookmarkEnd w:id="17"/>
    <w:p>
      <w:pPr>
        <w:widowControl/>
        <w:ind w:firstLine="440"/>
        <w:jc w:val="left"/>
        <w:rPr>
          <w:rFonts w:cs="Times New Roman"/>
        </w:rPr>
      </w:pPr>
      <w:r>
        <w:rPr>
          <w:rFonts w:cs="Times New Roman"/>
        </w:rPr>
        <w:t xml:space="preserve">5) Finally, the ADMM method is used to solve the unconstrained variational problem, and </w:t>
      </w:r>
      <m:oMath>
        <m:sSub>
          <m:sSubPr>
            <m:ctrlPr>
              <w:rPr>
                <w:rFonts w:ascii="Cambria Math" w:hAnsi="Cambria Math" w:cs="Times New Roman"/>
              </w:rPr>
            </m:ctrlPr>
          </m:sSubPr>
          <m:e>
            <m:r>
              <m:rPr/>
              <w:rPr>
                <w:rFonts w:ascii="Cambria Math" w:hAnsi="Cambria Math" w:cs="Times New Roman"/>
              </w:rPr>
              <m:t>u</m:t>
            </m:r>
            <m:ctrlPr>
              <w:rPr>
                <w:rFonts w:ascii="Cambria Math" w:hAnsi="Cambria Math" w:cs="Times New Roman"/>
              </w:rPr>
            </m:ctrlPr>
          </m:e>
          <m:sub>
            <m:r>
              <m:rPr/>
              <w:rPr>
                <w:rFonts w:ascii="Cambria Math" w:hAnsi="Cambria Math" w:cs="Times New Roman"/>
              </w:rPr>
              <m:t>k</m:t>
            </m:r>
            <m:ctrlPr>
              <w:rPr>
                <w:rFonts w:ascii="Cambria Math" w:hAnsi="Cambria Math" w:cs="Times New Roman"/>
              </w:rPr>
            </m:ctrlPr>
          </m:sub>
        </m:sSub>
        <m:r>
          <m:rPr/>
          <w:rPr>
            <w:rFonts w:ascii="Cambria Math" w:hAnsi="Cambria Math" w:cs="Times New Roman"/>
          </w:rPr>
          <m:t xml:space="preserve"> </m:t>
        </m:r>
      </m:oMath>
      <w:r>
        <w:rPr>
          <w:rFonts w:cs="Times New Roman"/>
        </w:rPr>
        <w:t xml:space="preserve">and </w:t>
      </w:r>
      <m:oMath>
        <m:sSub>
          <m:sSubPr>
            <m:ctrlPr>
              <w:rPr>
                <w:rFonts w:ascii="Cambria Math" w:hAnsi="Cambria Math" w:cs="Times New Roman"/>
              </w:rPr>
            </m:ctrlPr>
          </m:sSubPr>
          <m:e>
            <m:r>
              <m:rPr/>
              <w:rPr>
                <w:rFonts w:ascii="Cambria Math" w:hAnsi="Cambria Math" w:cs="Times New Roman"/>
              </w:rPr>
              <m:t>ω</m:t>
            </m:r>
            <m:ctrlPr>
              <w:rPr>
                <w:rFonts w:ascii="Cambria Math" w:hAnsi="Cambria Math" w:cs="Times New Roman"/>
              </w:rPr>
            </m:ctrlPr>
          </m:e>
          <m:sub>
            <m:r>
              <m:rPr/>
              <w:rPr>
                <w:rFonts w:ascii="Cambria Math" w:hAnsi="Cambria Math" w:cs="Times New Roman"/>
              </w:rPr>
              <m:t>k</m:t>
            </m:r>
            <m:ctrlPr>
              <w:rPr>
                <w:rFonts w:ascii="Cambria Math" w:hAnsi="Cambria Math" w:cs="Times New Roman"/>
              </w:rPr>
            </m:ctrlPr>
          </m:sub>
        </m:sSub>
      </m:oMath>
      <w:r>
        <w:rPr>
          <w:rFonts w:cs="Times New Roman"/>
        </w:rPr>
        <w:t xml:space="preserve"> are continuously updated during the solution process. Finally, each </w:t>
      </w:r>
      <m:oMath>
        <m:sSub>
          <m:sSubPr>
            <m:ctrlPr>
              <w:rPr>
                <w:rFonts w:ascii="Cambria Math" w:hAnsi="Cambria Math" w:cs="Times New Roman"/>
              </w:rPr>
            </m:ctrlPr>
          </m:sSubPr>
          <m:e>
            <m:r>
              <m:rPr/>
              <w:rPr>
                <w:rFonts w:ascii="Cambria Math" w:hAnsi="Cambria Math" w:cs="Times New Roman"/>
              </w:rPr>
              <m:t>u</m:t>
            </m:r>
            <m:ctrlPr>
              <w:rPr>
                <w:rFonts w:ascii="Cambria Math" w:hAnsi="Cambria Math" w:cs="Times New Roman"/>
              </w:rPr>
            </m:ctrlPr>
          </m:e>
          <m:sub>
            <m:r>
              <m:rPr/>
              <w:rPr>
                <w:rFonts w:ascii="Cambria Math" w:hAnsi="Cambria Math" w:cs="Times New Roman"/>
              </w:rPr>
              <m:t>k</m:t>
            </m:r>
            <m:ctrlPr>
              <w:rPr>
                <w:rFonts w:ascii="Cambria Math" w:hAnsi="Cambria Math" w:cs="Times New Roman"/>
              </w:rPr>
            </m:ctrlPr>
          </m:sub>
        </m:sSub>
      </m:oMath>
      <w:r>
        <w:rPr>
          <w:rFonts w:cs="Times New Roman"/>
        </w:rPr>
        <w:t xml:space="preserve"> can complete the frequency band division according to the frequency domain characteristics of </w:t>
      </w:r>
      <m:oMath>
        <m:r>
          <m:rPr/>
          <w:rPr>
            <w:rFonts w:ascii="Cambria Math" w:hAnsi="Cambria Math" w:cs="Times New Roman"/>
          </w:rPr>
          <m:t>f</m:t>
        </m:r>
      </m:oMath>
      <w:r>
        <w:rPr>
          <w:rFonts w:cs="Times New Roman"/>
        </w:rPr>
        <w:t xml:space="preserve">, and realize the adaptive decomposition of the signal. The new </w:t>
      </w:r>
      <m:oMath>
        <m:sSub>
          <m:sSubPr>
            <m:ctrlPr>
              <w:rPr>
                <w:rFonts w:ascii="Cambria Math" w:hAnsi="Cambria Math" w:cs="Times New Roman"/>
              </w:rPr>
            </m:ctrlPr>
          </m:sSubPr>
          <m:e>
            <m:r>
              <m:rPr/>
              <w:rPr>
                <w:rFonts w:ascii="Cambria Math" w:hAnsi="Cambria Math" w:cs="Times New Roman"/>
              </w:rPr>
              <m:t>u</m:t>
            </m:r>
            <m:ctrlPr>
              <w:rPr>
                <w:rFonts w:ascii="Cambria Math" w:hAnsi="Cambria Math" w:cs="Times New Roman"/>
              </w:rPr>
            </m:ctrlPr>
          </m:e>
          <m:sub>
            <m:r>
              <m:rPr/>
              <w:rPr>
                <w:rFonts w:ascii="Cambria Math" w:hAnsi="Cambria Math" w:cs="Times New Roman"/>
              </w:rPr>
              <m:t>k</m:t>
            </m:r>
            <m:ctrlPr>
              <w:rPr>
                <w:rFonts w:ascii="Cambria Math" w:hAnsi="Cambria Math" w:cs="Times New Roman"/>
              </w:rPr>
            </m:ctrlPr>
          </m:sub>
        </m:sSub>
      </m:oMath>
      <w:r>
        <w:rPr>
          <w:rFonts w:cs="Times New Roman"/>
        </w:rPr>
        <w:t xml:space="preserve"> and </w:t>
      </w:r>
      <m:oMath>
        <m:sSub>
          <m:sSubPr>
            <m:ctrlPr>
              <w:rPr>
                <w:rFonts w:ascii="Cambria Math" w:hAnsi="Cambria Math" w:cs="Times New Roman"/>
              </w:rPr>
            </m:ctrlPr>
          </m:sSubPr>
          <m:e>
            <m:r>
              <m:rPr/>
              <w:rPr>
                <w:rFonts w:ascii="Cambria Math" w:hAnsi="Cambria Math" w:cs="Times New Roman"/>
              </w:rPr>
              <m:t>ω</m:t>
            </m:r>
            <m:ctrlPr>
              <w:rPr>
                <w:rFonts w:ascii="Cambria Math" w:hAnsi="Cambria Math" w:cs="Times New Roman"/>
              </w:rPr>
            </m:ctrlPr>
          </m:e>
          <m:sub>
            <m:r>
              <m:rPr/>
              <w:rPr>
                <w:rFonts w:ascii="Cambria Math" w:hAnsi="Cambria Math" w:cs="Times New Roman"/>
              </w:rPr>
              <m:t>k</m:t>
            </m:r>
            <m:ctrlPr>
              <w:rPr>
                <w:rFonts w:ascii="Cambria Math" w:hAnsi="Cambria Math" w:cs="Times New Roman"/>
              </w:rPr>
            </m:ctrlPr>
          </m:sub>
        </m:sSub>
      </m:oMath>
      <w:r>
        <w:rPr>
          <w:rFonts w:cs="Times New Roman"/>
        </w:rPr>
        <w:t xml:space="preserve"> of the solution are as follows:</w:t>
      </w:r>
    </w:p>
    <w:p>
      <w:pPr>
        <w:pStyle w:val="43"/>
        <w:ind w:left="440" w:firstLine="440"/>
      </w:pPr>
      <m:oMathPara>
        <m:oMathParaPr>
          <m:jc m:val="left"/>
        </m:oMathParaPr>
        <m:oMath>
          <m:sSubSup>
            <m:sSubSupPr/>
            <m:e>
              <m:acc>
                <m:accPr/>
                <m:e>
                  <m:r>
                    <m:rPr/>
                    <m:t>u</m:t>
                  </m:r>
                </m:e>
              </m:acc>
            </m:e>
            <m:sub>
              <m:r>
                <m:rPr/>
                <m:t>k</m:t>
              </m:r>
            </m:sub>
            <m:sup>
              <m:r>
                <m:rPr/>
                <m:t>n</m:t>
              </m:r>
              <m:r>
                <m:rPr>
                  <m:sty m:val="p"/>
                </m:rPr>
                <m:t>+1</m:t>
              </m:r>
            </m:sup>
          </m:sSubSup>
          <m:r>
            <m:rPr>
              <m:sty m:val="p"/>
            </m:rPr>
            <m:t>=</m:t>
          </m:r>
          <m:f>
            <m:fPr/>
            <m:num>
              <m:acc>
                <m:accPr/>
                <m:e>
                  <m:r>
                    <m:rPr/>
                    <m:t>f</m:t>
                  </m:r>
                </m:e>
              </m:acc>
              <m:d>
                <m:dPr/>
                <m:e>
                  <m:r>
                    <m:rPr/>
                    <m:t>ω</m:t>
                  </m:r>
                </m:e>
              </m:d>
              <m:r>
                <m:rPr>
                  <m:sty m:val="p"/>
                </m:rPr>
                <w:rPr>
                  <w:rFonts w:eastAsia="微软雅黑"/>
                </w:rPr>
                <m:t>−</m:t>
              </m:r>
              <m:nary>
                <m:naryPr>
                  <m:chr m:val="∑"/>
                  <m:supHide m:val="1"/>
                </m:naryPr>
                <m:sub>
                  <m:r>
                    <m:rPr/>
                    <m:t>i</m:t>
                  </m:r>
                  <m:r>
                    <m:rPr>
                      <m:sty m:val="p"/>
                    </m:rPr>
                    <m:t>≠</m:t>
                  </m:r>
                  <m:r>
                    <m:rPr/>
                    <m:t>k</m:t>
                  </m:r>
                </m:sub>
                <m:sup/>
                <m:e>
                  <m:sSub>
                    <m:sSubPr/>
                    <m:e>
                      <m:acc>
                        <m:accPr/>
                        <m:e>
                          <m:r>
                            <m:rPr/>
                            <m:t>u</m:t>
                          </m:r>
                        </m:e>
                      </m:acc>
                    </m:e>
                    <m:sub>
                      <m:r>
                        <m:rPr/>
                        <m:t>i</m:t>
                      </m:r>
                    </m:sub>
                  </m:sSub>
                  <m:d>
                    <m:dPr/>
                    <m:e>
                      <m:r>
                        <m:rPr/>
                        <m:t>ω</m:t>
                      </m:r>
                    </m:e>
                  </m:d>
                  <m:r>
                    <m:rPr>
                      <m:sty m:val="p"/>
                    </m:rPr>
                    <m:t>+</m:t>
                  </m:r>
                  <m:f>
                    <m:fPr/>
                    <m:num>
                      <m:acc>
                        <m:accPr/>
                        <m:e>
                          <m:r>
                            <m:rPr/>
                            <m:t>λ</m:t>
                          </m:r>
                        </m:e>
                      </m:acc>
                      <m:d>
                        <m:dPr/>
                        <m:e>
                          <m:r>
                            <m:rPr/>
                            <m:t>ω</m:t>
                          </m:r>
                        </m:e>
                      </m:d>
                    </m:num>
                    <m:den>
                      <m:r>
                        <m:rPr>
                          <m:sty m:val="p"/>
                        </m:rPr>
                        <m:t>2</m:t>
                      </m:r>
                    </m:den>
                  </m:f>
                </m:e>
              </m:nary>
            </m:num>
            <m:den>
              <m:r>
                <m:rPr>
                  <m:sty m:val="p"/>
                </m:rPr>
                <m:t>1+2</m:t>
              </m:r>
              <m:r>
                <m:rPr/>
                <m:t>α</m:t>
              </m:r>
              <m:r>
                <m:rPr>
                  <m:sty m:val="p"/>
                </m:rPr>
                <m:t>(</m:t>
              </m:r>
              <m:r>
                <m:rPr/>
                <m:t>ω</m:t>
              </m:r>
              <m:r>
                <m:rPr>
                  <m:sty m:val="p"/>
                </m:rPr>
                <w:rPr>
                  <w:rFonts w:eastAsia="微软雅黑"/>
                </w:rPr>
                <m:t>−</m:t>
              </m:r>
              <m:sSub>
                <m:sSubPr/>
                <m:e>
                  <m:r>
                    <m:rPr/>
                    <m:t>ω</m:t>
                  </m:r>
                </m:e>
                <m:sub>
                  <m:r>
                    <m:rPr/>
                    <m:t>k</m:t>
                  </m:r>
                </m:sub>
              </m:sSub>
              <m:sSup>
                <m:sSupPr/>
                <m:e>
                  <m:r>
                    <m:rPr>
                      <m:sty m:val="p"/>
                    </m:rPr>
                    <m:t>)</m:t>
                  </m:r>
                </m:e>
                <m:sup>
                  <m:r>
                    <m:rPr>
                      <m:sty m:val="p"/>
                    </m:rPr>
                    <m:t>2</m:t>
                  </m:r>
                </m:sup>
              </m:sSup>
            </m:den>
          </m:f>
        </m:oMath>
      </m:oMathPara>
    </w:p>
    <w:p>
      <w:pPr>
        <w:pStyle w:val="43"/>
        <w:ind w:left="440" w:firstLine="440"/>
      </w:pPr>
      <m:oMathPara>
        <m:oMathParaPr>
          <m:jc m:val="left"/>
        </m:oMathParaPr>
        <m:oMath>
          <m:sSubSup>
            <m:sSubSupPr/>
            <m:e>
              <m:r>
                <m:rPr/>
                <m:t>ω</m:t>
              </m:r>
            </m:e>
            <m:sub>
              <m:r>
                <m:rPr/>
                <m:t>k</m:t>
              </m:r>
            </m:sub>
            <m:sup>
              <m:r>
                <m:rPr/>
                <m:t>n</m:t>
              </m:r>
              <m:r>
                <m:rPr>
                  <m:sty m:val="p"/>
                </m:rPr>
                <m:t>+1</m:t>
              </m:r>
            </m:sup>
          </m:sSubSup>
          <m:r>
            <m:rPr>
              <m:sty m:val="p"/>
            </m:rPr>
            <m:t>=</m:t>
          </m:r>
          <m:f>
            <m:fPr/>
            <m:num>
              <m:nary>
                <m:naryPr/>
                <m:sub>
                  <m:r>
                    <m:rPr>
                      <m:sty m:val="p"/>
                    </m:rPr>
                    <m:t>0</m:t>
                  </m:r>
                </m:sub>
                <m:sup>
                  <m:r>
                    <m:rPr>
                      <m:sty m:val="p"/>
                    </m:rPr>
                    <m:t>∞</m:t>
                  </m:r>
                </m:sup>
                <m:e>
                  <m:r>
                    <m:rPr/>
                    <m:t>ω</m:t>
                  </m:r>
                </m:e>
              </m:nary>
              <m:sSup>
                <m:sSupPr/>
                <m:e>
                  <m:d>
                    <m:dPr>
                      <m:begChr m:val="|"/>
                      <m:endChr m:val="|"/>
                    </m:dPr>
                    <m:e>
                      <m:sSubSup>
                        <m:sSubSupPr/>
                        <m:e>
                          <m:acc>
                            <m:accPr/>
                            <m:e>
                              <m:r>
                                <m:rPr/>
                                <m:t>u</m:t>
                              </m:r>
                            </m:e>
                          </m:acc>
                        </m:e>
                        <m:sub>
                          <m:r>
                            <m:rPr/>
                            <m:t>k</m:t>
                          </m:r>
                        </m:sub>
                        <m:sup>
                          <m:r>
                            <m:rPr/>
                            <m:t>n</m:t>
                          </m:r>
                          <m:r>
                            <m:rPr>
                              <m:sty m:val="p"/>
                            </m:rPr>
                            <m:t>+1</m:t>
                          </m:r>
                        </m:sup>
                      </m:sSubSup>
                      <m:d>
                        <m:dPr/>
                        <m:e>
                          <m:r>
                            <m:rPr/>
                            <m:t>ω</m:t>
                          </m:r>
                        </m:e>
                      </m:d>
                    </m:e>
                  </m:d>
                </m:e>
                <m:sup>
                  <m:r>
                    <m:rPr>
                      <m:sty m:val="p"/>
                    </m:rPr>
                    <m:t>2</m:t>
                  </m:r>
                </m:sup>
              </m:sSup>
              <m:r>
                <m:rPr/>
                <m:t>dω</m:t>
              </m:r>
            </m:num>
            <m:den>
              <m:nary>
                <m:naryPr/>
                <m:sub>
                  <m:r>
                    <m:rPr>
                      <m:sty m:val="p"/>
                    </m:rPr>
                    <m:t>0</m:t>
                  </m:r>
                </m:sub>
                <m:sup>
                  <m:r>
                    <m:rPr>
                      <m:sty m:val="p"/>
                    </m:rPr>
                    <m:t>∞</m:t>
                  </m:r>
                </m:sup>
                <m:e>
                  <m:sSup>
                    <m:sSupPr/>
                    <m:e>
                      <m:d>
                        <m:dPr>
                          <m:begChr m:val="|"/>
                          <m:endChr m:val="|"/>
                        </m:dPr>
                        <m:e>
                          <m:sSubSup>
                            <m:sSubSupPr/>
                            <m:e>
                              <m:acc>
                                <m:accPr/>
                                <m:e>
                                  <m:r>
                                    <m:rPr/>
                                    <m:t>u</m:t>
                                  </m:r>
                                </m:e>
                              </m:acc>
                            </m:e>
                            <m:sub>
                              <m:r>
                                <m:rPr/>
                                <m:t>k</m:t>
                              </m:r>
                            </m:sub>
                            <m:sup>
                              <m:r>
                                <m:rPr/>
                                <m:t>n</m:t>
                              </m:r>
                              <m:r>
                                <m:rPr>
                                  <m:sty m:val="p"/>
                                </m:rPr>
                                <m:t>+1</m:t>
                              </m:r>
                            </m:sup>
                          </m:sSubSup>
                          <m:d>
                            <m:dPr/>
                            <m:e>
                              <m:r>
                                <m:rPr/>
                                <m:t>ω</m:t>
                              </m:r>
                            </m:e>
                          </m:d>
                        </m:e>
                      </m:d>
                    </m:e>
                    <m:sup>
                      <m:r>
                        <m:rPr>
                          <m:sty m:val="p"/>
                        </m:rPr>
                        <m:t>2</m:t>
                      </m:r>
                    </m:sup>
                  </m:sSup>
                  <m:r>
                    <m:rPr/>
                    <m:t>dω</m:t>
                  </m:r>
                </m:e>
              </m:nary>
            </m:den>
          </m:f>
        </m:oMath>
      </m:oMathPara>
    </w:p>
    <w:p>
      <w:pPr>
        <w:widowControl/>
        <w:ind w:firstLine="440"/>
        <w:jc w:val="left"/>
        <w:rPr>
          <w:rFonts w:cs="Times New Roman"/>
        </w:rPr>
      </w:pPr>
      <m:oMath>
        <m:sSub>
          <m:sSubPr>
            <m:ctrlPr>
              <w:rPr>
                <w:rFonts w:ascii="Cambria Math" w:hAnsi="Cambria Math" w:cs="Times New Roman"/>
              </w:rPr>
            </m:ctrlPr>
          </m:sSubPr>
          <m:e>
            <m:r>
              <m:rPr/>
              <w:rPr>
                <w:rFonts w:ascii="Cambria Math" w:hAnsi="Cambria Math" w:cs="Times New Roman"/>
              </w:rPr>
              <m:t>u</m:t>
            </m:r>
            <m:ctrlPr>
              <w:rPr>
                <w:rFonts w:ascii="Cambria Math" w:hAnsi="Cambria Math" w:cs="Times New Roman"/>
              </w:rPr>
            </m:ctrlPr>
          </m:e>
          <m:sub>
            <m:r>
              <m:rPr/>
              <w:rPr>
                <w:rFonts w:ascii="Cambria Math" w:hAnsi="Cambria Math" w:cs="Times New Roman"/>
              </w:rPr>
              <m:t>k</m:t>
            </m:r>
            <m:ctrlPr>
              <w:rPr>
                <w:rFonts w:ascii="Cambria Math" w:hAnsi="Cambria Math" w:cs="Times New Roman"/>
              </w:rPr>
            </m:ctrlPr>
          </m:sub>
        </m:sSub>
      </m:oMath>
      <w:r>
        <w:rPr>
          <w:rFonts w:cs="Times New Roman"/>
        </w:rPr>
        <w:t xml:space="preserve"> and </w:t>
      </w:r>
      <m:oMath>
        <m:sSub>
          <m:sSubPr>
            <m:ctrlPr>
              <w:rPr>
                <w:rFonts w:ascii="Cambria Math" w:hAnsi="Cambria Math" w:cs="Times New Roman"/>
              </w:rPr>
            </m:ctrlPr>
          </m:sSubPr>
          <m:e>
            <m:r>
              <m:rPr/>
              <w:rPr>
                <w:rFonts w:ascii="Cambria Math" w:hAnsi="Cambria Math" w:cs="Times New Roman"/>
              </w:rPr>
              <m:t>ω</m:t>
            </m:r>
            <m:ctrlPr>
              <w:rPr>
                <w:rFonts w:ascii="Cambria Math" w:hAnsi="Cambria Math" w:cs="Times New Roman"/>
              </w:rPr>
            </m:ctrlPr>
          </m:e>
          <m:sub>
            <m:r>
              <m:rPr/>
              <w:rPr>
                <w:rFonts w:ascii="Cambria Math" w:hAnsi="Cambria Math" w:cs="Times New Roman"/>
              </w:rPr>
              <m:t>k</m:t>
            </m:r>
            <m:ctrlPr>
              <w:rPr>
                <w:rFonts w:ascii="Cambria Math" w:hAnsi="Cambria Math" w:cs="Times New Roman"/>
              </w:rPr>
            </m:ctrlPr>
          </m:sub>
        </m:sSub>
      </m:oMath>
      <w:r>
        <w:rPr>
          <w:rFonts w:cs="Times New Roman"/>
        </w:rPr>
        <w:t xml:space="preserve"> do not stop updating until </w:t>
      </w:r>
      <w:r>
        <w:rPr>
          <w:rFonts w:hint="eastAsia" w:eastAsia="宋体" w:cs="Times New Roman"/>
        </w:rPr>
        <w:t>they satisfy</w:t>
      </w:r>
      <w:r>
        <w:rPr>
          <w:rFonts w:cs="Times New Roman"/>
        </w:rPr>
        <w:t xml:space="preserve"> the following </w:t>
      </w:r>
      <w:r>
        <w:rPr>
          <w:rFonts w:hint="eastAsia" w:eastAsia="宋体" w:cs="Times New Roman"/>
        </w:rPr>
        <w:t>requirement</w:t>
      </w:r>
      <w:r>
        <w:rPr>
          <w:rFonts w:cs="Times New Roman"/>
        </w:rPr>
        <w:t>:</w:t>
      </w:r>
    </w:p>
    <w:p>
      <w:pPr>
        <w:pStyle w:val="43"/>
        <w:ind w:left="440" w:firstLine="440"/>
      </w:pPr>
      <m:oMathPara>
        <m:oMathParaPr>
          <m:jc m:val="left"/>
        </m:oMathParaPr>
        <m:oMath>
          <m:f>
            <m:fPr>
              <m:type m:val="lin"/>
            </m:fPr>
            <m:num>
              <m:sSubSup>
                <m:sSubSupPr/>
                <m:e>
                  <m:nary>
                    <m:naryPr>
                      <m:chr m:val="∑"/>
                      <m:supHide m:val="1"/>
                    </m:naryPr>
                    <m:sub>
                      <m:r>
                        <m:rPr/>
                        <m:t>i</m:t>
                      </m:r>
                    </m:sub>
                    <m:sup/>
                    <m:e>
                      <m:d>
                        <m:dPr>
                          <m:begChr m:val="‖"/>
                          <m:endChr m:val="‖"/>
                        </m:dPr>
                        <m:e>
                          <m:sSubSup>
                            <m:sSubSupPr/>
                            <m:e>
                              <m:acc>
                                <m:accPr/>
                                <m:e>
                                  <m:r>
                                    <m:rPr/>
                                    <m:t>u</m:t>
                                  </m:r>
                                </m:e>
                              </m:acc>
                            </m:e>
                            <m:sub>
                              <m:r>
                                <m:rPr/>
                                <m:t>k</m:t>
                              </m:r>
                            </m:sub>
                            <m:sup>
                              <m:r>
                                <m:rPr/>
                                <m:t>n</m:t>
                              </m:r>
                              <m:r>
                                <m:rPr>
                                  <m:sty m:val="p"/>
                                </m:rPr>
                                <m:t>+1</m:t>
                              </m:r>
                            </m:sup>
                          </m:sSubSup>
                          <m:r>
                            <m:rPr>
                              <m:sty m:val="p"/>
                            </m:rPr>
                            <w:rPr>
                              <w:rFonts w:eastAsia="微软雅黑"/>
                            </w:rPr>
                            <m:t>−</m:t>
                          </m:r>
                          <m:sSubSup>
                            <m:sSubSupPr/>
                            <m:e>
                              <m:acc>
                                <m:accPr/>
                                <m:e>
                                  <m:r>
                                    <m:rPr/>
                                    <m:t>u</m:t>
                                  </m:r>
                                </m:e>
                              </m:acc>
                            </m:e>
                            <m:sub>
                              <m:r>
                                <m:rPr/>
                                <m:t>k</m:t>
                              </m:r>
                            </m:sub>
                            <m:sup>
                              <m:r>
                                <m:rPr/>
                                <m:t>n</m:t>
                              </m:r>
                            </m:sup>
                          </m:sSubSup>
                        </m:e>
                      </m:d>
                    </m:e>
                  </m:nary>
                </m:e>
                <m:sub>
                  <m:r>
                    <m:rPr>
                      <m:sty m:val="p"/>
                    </m:rPr>
                    <m:t>2</m:t>
                  </m:r>
                </m:sub>
                <m:sup>
                  <m:r>
                    <m:rPr>
                      <m:sty m:val="p"/>
                    </m:rPr>
                    <m:t>2</m:t>
                  </m:r>
                </m:sup>
              </m:sSubSup>
            </m:num>
            <m:den>
              <m:sSubSup>
                <m:sSubSupPr/>
                <m:e>
                  <m:d>
                    <m:dPr>
                      <m:begChr m:val="‖"/>
                      <m:endChr m:val="‖"/>
                    </m:dPr>
                    <m:e>
                      <m:sSubSup>
                        <m:sSubSupPr/>
                        <m:e>
                          <m:acc>
                            <m:accPr/>
                            <m:e>
                              <m:r>
                                <m:rPr/>
                                <m:t>u</m:t>
                              </m:r>
                            </m:e>
                          </m:acc>
                        </m:e>
                        <m:sub>
                          <m:r>
                            <m:rPr/>
                            <m:t>k</m:t>
                          </m:r>
                        </m:sub>
                        <m:sup>
                          <m:r>
                            <m:rPr/>
                            <m:t>n</m:t>
                          </m:r>
                        </m:sup>
                      </m:sSubSup>
                    </m:e>
                  </m:d>
                </m:e>
                <m:sub>
                  <m:r>
                    <m:rPr>
                      <m:sty m:val="p"/>
                    </m:rPr>
                    <m:t>2</m:t>
                  </m:r>
                </m:sub>
                <m:sup>
                  <m:r>
                    <m:rPr>
                      <m:sty m:val="p"/>
                    </m:rPr>
                    <m:t>2</m:t>
                  </m:r>
                </m:sup>
              </m:sSubSup>
              <m:r>
                <m:rPr>
                  <m:sty m:val="p"/>
                </m:rPr>
                <m:t>&lt;</m:t>
              </m:r>
              <m:r>
                <m:rPr/>
                <m:t>ε</m:t>
              </m:r>
            </m:den>
          </m:f>
        </m:oMath>
      </m:oMathPara>
    </w:p>
    <w:p>
      <w:pPr>
        <w:ind w:firstLine="440"/>
        <w:rPr>
          <w:rFonts w:cs="Times New Roman"/>
          <w:iCs/>
        </w:rPr>
      </w:pPr>
      <m:oMath>
        <m:r>
          <m:rPr/>
          <w:rPr>
            <w:rFonts w:ascii="Cambria Math" w:hAnsi="Cambria Math" w:cs="Times New Roman"/>
          </w:rPr>
          <m:t>ε</m:t>
        </m:r>
      </m:oMath>
      <w:r>
        <w:rPr>
          <w:rFonts w:cs="Times New Roman"/>
          <w:iCs/>
        </w:rPr>
        <w:t xml:space="preserve"> is a given accuracy that</w:t>
      </w:r>
      <w:r>
        <w:rPr>
          <w:rFonts w:hint="eastAsia" w:eastAsia="宋体" w:cs="Times New Roman"/>
          <w:iCs/>
        </w:rPr>
        <w:t xml:space="preserve"> is</w:t>
      </w:r>
      <w:r>
        <w:rPr>
          <w:rFonts w:cs="Times New Roman"/>
          <w:iCs/>
        </w:rPr>
        <w:t xml:space="preserve"> greater than 0.</w:t>
      </w:r>
    </w:p>
    <w:p>
      <w:pPr>
        <w:pStyle w:val="3"/>
      </w:pPr>
      <w:r>
        <w:rPr>
          <w:rFonts w:hint="eastAsia"/>
        </w:rPr>
        <w:t>S</w:t>
      </w:r>
      <w:r>
        <w:t>ENet</w:t>
      </w:r>
    </w:p>
    <w:p>
      <w:pPr>
        <w:ind w:firstLine="440"/>
        <w:rPr>
          <w:rFonts w:cs="Times New Roman" w:eastAsiaTheme="minorEastAsia"/>
        </w:rPr>
      </w:pPr>
      <w:r>
        <w:rPr>
          <w:rFonts w:cs="Times New Roman"/>
        </w:rPr>
        <w:t xml:space="preserve">Squeeze-and-Excitation Networks (SENet), proposed by Jie H and his team is a CNN-based attention mechanism that learns different channels' features. SENet term the "Squeeze-and-Excitation" (SE) block of learning the relationship between the channels of the CNN convolution kernel. </w:t>
      </w:r>
      <w:bookmarkStart w:id="18" w:name="_Hlk85313405"/>
      <w:bookmarkStart w:id="19" w:name="_Hlk85313383"/>
      <w:r>
        <w:rPr>
          <w:rFonts w:cs="Times New Roman"/>
        </w:rPr>
        <w:t>It utilizes the channel attention mechanism to recalibrate channel-wise feature responses by explicitly modeling the interdependencies adaptively. At last, SENet combines SE block with the general CNN network to form the SENet architecture [19].</w:t>
      </w:r>
      <w:bookmarkEnd w:id="18"/>
      <w:bookmarkEnd w:id="19"/>
    </w:p>
    <w:p>
      <w:pPr>
        <w:ind w:firstLine="440"/>
        <w:rPr>
          <w:rFonts w:cs="Times New Roman"/>
        </w:rPr>
      </w:pPr>
      <w:r>
        <w:rPr>
          <w:rFonts w:cs="Times New Roman"/>
        </w:rPr>
        <w:t xml:space="preserve">CNN is a feedforward neural network that uses convolutional calculations and has a deep structure [20]. </w:t>
      </w:r>
      <w:r>
        <w:rPr>
          <w:rFonts w:hint="eastAsia" w:eastAsia="宋体" w:cs="Times New Roman"/>
        </w:rPr>
        <w:t>As</w:t>
      </w:r>
      <w:r>
        <w:rPr>
          <w:rFonts w:cs="Times New Roman"/>
        </w:rPr>
        <w:t xml:space="preserve"> one of the representative models of deep learning</w:t>
      </w:r>
      <w:r>
        <w:rPr>
          <w:rFonts w:hint="eastAsia" w:eastAsia="宋体" w:cs="Times New Roman"/>
        </w:rPr>
        <w:t>,</w:t>
      </w:r>
      <w:r>
        <w:rPr>
          <w:rFonts w:cs="Times New Roman"/>
        </w:rPr>
        <w:t xml:space="preserve"> it employs trainable convolution kernels, local pooling operations, and fully connected operations to alternately apply the results of forwarding propagation and </w:t>
      </w:r>
      <w:bookmarkStart w:id="20" w:name="_Hlk85312957"/>
      <w:r>
        <w:rPr>
          <w:rFonts w:cs="Times New Roman"/>
        </w:rPr>
        <w:t>backpropagation</w:t>
      </w:r>
      <w:bookmarkEnd w:id="20"/>
      <w:r>
        <w:rPr>
          <w:rFonts w:cs="Times New Roman"/>
        </w:rPr>
        <w:t xml:space="preserve"> to the raw input to extract the spatial features of the original input data [21]. </w:t>
      </w:r>
      <w:bookmarkStart w:id="21" w:name="_Hlk85313039"/>
      <w:r>
        <w:rPr>
          <w:rFonts w:cs="Times New Roman"/>
        </w:rPr>
        <w:t>Multiple fields have widely applied CNN to extract spatial features due to its excellent performance</w:t>
      </w:r>
      <w:bookmarkEnd w:id="21"/>
      <w:r>
        <w:rPr>
          <w:rFonts w:cs="Times New Roman"/>
        </w:rPr>
        <w:t xml:space="preserve">, e.g., machine vision [22], voice recognition [23], text processing [24], etc. </w:t>
      </w:r>
    </w:p>
    <w:p>
      <w:pPr>
        <w:ind w:firstLine="0" w:firstLineChars="0"/>
        <w:jc w:val="center"/>
        <w:rPr>
          <w:rFonts w:cs="Times New Roman"/>
        </w:rPr>
      </w:pPr>
      <w:r>
        <w:rPr>
          <w:rFonts w:cs="Times New Roman"/>
        </w:rPr>
        <w:drawing>
          <wp:inline distT="0" distB="0" distL="0" distR="0">
            <wp:extent cx="5897880" cy="177228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908602" cy="1775544"/>
                    </a:xfrm>
                    <a:prstGeom prst="rect">
                      <a:avLst/>
                    </a:prstGeom>
                    <a:noFill/>
                  </pic:spPr>
                </pic:pic>
              </a:graphicData>
            </a:graphic>
          </wp:inline>
        </w:drawing>
      </w:r>
    </w:p>
    <w:p>
      <w:pPr>
        <w:pStyle w:val="8"/>
        <w:ind w:firstLine="0" w:firstLineChars="0"/>
        <w:jc w:val="center"/>
        <w:rPr>
          <w:rFonts w:ascii="Times New Roman" w:hAnsi="Times New Roman" w:cs="Times New Roman"/>
          <w:sz w:val="22"/>
          <w:szCs w:val="22"/>
        </w:rPr>
      </w:pPr>
      <w:r>
        <w:rPr>
          <w:rFonts w:ascii="Times New Roman" w:hAnsi="Times New Roman" w:cs="Times New Roman"/>
          <w:b/>
          <w:bCs/>
          <w:sz w:val="22"/>
          <w:szCs w:val="22"/>
        </w:rPr>
        <w:t xml:space="preserve">Figure </w:t>
      </w:r>
      <w:r>
        <w:rPr>
          <w:rFonts w:ascii="Times New Roman" w:hAnsi="Times New Roman" w:cs="Times New Roman"/>
          <w:b/>
          <w:bCs/>
          <w:sz w:val="22"/>
          <w:szCs w:val="22"/>
        </w:rPr>
        <w:fldChar w:fldCharType="begin"/>
      </w:r>
      <w:r>
        <w:rPr>
          <w:rFonts w:ascii="Times New Roman" w:hAnsi="Times New Roman" w:cs="Times New Roman"/>
          <w:b/>
          <w:bCs/>
          <w:sz w:val="22"/>
          <w:szCs w:val="22"/>
        </w:rPr>
        <w:instrText xml:space="preserve"> SEQ Figure \* ARABIC </w:instrText>
      </w:r>
      <w:r>
        <w:rPr>
          <w:rFonts w:ascii="Times New Roman" w:hAnsi="Times New Roman" w:cs="Times New Roman"/>
          <w:b/>
          <w:bCs/>
          <w:sz w:val="22"/>
          <w:szCs w:val="22"/>
        </w:rPr>
        <w:fldChar w:fldCharType="separate"/>
      </w:r>
      <w:r>
        <w:rPr>
          <w:rFonts w:ascii="Times New Roman" w:hAnsi="Times New Roman" w:cs="Times New Roman"/>
          <w:b/>
          <w:bCs/>
          <w:sz w:val="22"/>
          <w:szCs w:val="22"/>
        </w:rPr>
        <w:t>1</w:t>
      </w:r>
      <w:r>
        <w:rPr>
          <w:rFonts w:ascii="Times New Roman" w:hAnsi="Times New Roman" w:cs="Times New Roman"/>
          <w:b/>
          <w:bCs/>
          <w:sz w:val="22"/>
          <w:szCs w:val="22"/>
        </w:rPr>
        <w:fldChar w:fldCharType="end"/>
      </w:r>
      <w:r>
        <w:rPr>
          <w:rFonts w:ascii="Times New Roman" w:hAnsi="Times New Roman" w:cs="Times New Roman"/>
          <w:b/>
          <w:bCs/>
          <w:sz w:val="22"/>
          <w:szCs w:val="22"/>
        </w:rPr>
        <w:t>:</w:t>
      </w:r>
      <w:r>
        <w:rPr>
          <w:rFonts w:ascii="Times New Roman" w:hAnsi="Times New Roman" w:cs="Times New Roman"/>
          <w:sz w:val="22"/>
          <w:szCs w:val="22"/>
        </w:rPr>
        <w:t xml:space="preserve"> A typical squeeze and excitation block.</w:t>
      </w:r>
    </w:p>
    <w:p>
      <w:pPr>
        <w:ind w:firstLine="440"/>
        <w:rPr>
          <w:rFonts w:cs="Times New Roman"/>
        </w:rPr>
      </w:pPr>
      <w:r>
        <w:pict>
          <v:shape id="文本框 20" o:spid="_x0000_s1049" o:spt="202" type="#_x0000_t202" style="position:absolute;left:0pt;margin-top:299pt;height:24.6pt;width:27.6pt;mso-position-horizontal:right;mso-position-horizontal-relative:margin;z-index:251669504;mso-width-relative:margin;mso-height-relative:margin;"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">
            <v:path/>
            <v:fill on="f" focussize="0,0"/>
            <v:stroke on="f" joinstyle="miter"/>
            <v:imagedata o:title=""/>
            <o:lock v:ext="edit"/>
            <v:textbox>
              <w:txbxContent>
                <w:p>
                  <w:pPr>
                    <w:pStyle w:val="27"/>
                    <w:ind w:firstLine="440"/>
                    <w:rPr>
                      <w:rFonts w:ascii="宋体" w:hAnsi="宋体" w:eastAsia="宋体" w:cs="宋体"/>
                    </w:rPr>
                  </w:pPr>
                  <m:oMathPara>
                    <m:oMath>
                      <m:d>
                        <m:dPr>
                          <m:ctrlPr>
                            <w:rPr>
                              <w:rFonts w:ascii="Cambria Math" w:hAnsi="Cambria Math"/>
                            </w:rPr>
                          </m:ctrlPr>
                        </m:dPr>
                        <m:e>
                          <m:r>
                            <m:rPr>
                              <m:sty m:val="p"/>
                            </m:rPr>
                            <w:rPr>
                              <w:rFonts w:ascii="Cambria Math" w:hAnsi="Cambria Math"/>
                            </w:rPr>
                            <m:t>10</m:t>
                          </m:r>
                          <m:ctrlPr>
                            <w:rPr>
                              <w:rFonts w:ascii="Cambria Math" w:hAnsi="Cambria Math"/>
                            </w:rPr>
                          </m:ctrlPr>
                        </m:e>
                      </m:d>
                    </m:oMath>
                  </m:oMathPara>
                </w:p>
              </w:txbxContent>
            </v:textbox>
          </v:shape>
        </w:pict>
      </w:r>
      <w:r>
        <w:pict>
          <v:shape id="文本框 19" o:spid="_x0000_s1048" o:spt="202" type="#_x0000_t202" style="position:absolute;left:0pt;margin-top:225.85pt;height:31.2pt;width:21.6pt;mso-position-horizontal:right;mso-position-horizontal-relative:margin;z-index:251668480;mso-width-relative:margin;mso-height-relative:page;"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">
            <v:path/>
            <v:fill on="f" focussize="0,0"/>
            <v:stroke on="f" joinstyle="miter"/>
            <v:imagedata o:title=""/>
            <o:lock v:ext="edit"/>
            <v:textbox>
              <w:txbxContent>
                <w:p>
                  <w:pPr>
                    <w:pStyle w:val="27"/>
                    <w:ind w:firstLine="440"/>
                    <w:rPr>
                      <w:rFonts w:ascii="宋体" w:hAnsi="宋体" w:eastAsia="宋体" w:cs="宋体"/>
                    </w:rPr>
                  </w:pPr>
                  <m:oMathPara>
                    <m:oMath>
                      <m:d>
                        <m:dPr>
                          <m:ctrlPr>
                            <w:rPr>
                              <w:rFonts w:ascii="Cambria Math" w:hAnsi="Cambria Math"/>
                            </w:rPr>
                          </m:ctrlPr>
                        </m:dPr>
                        <m:e>
                          <m:r>
                            <m:rPr>
                              <m:sty m:val="p"/>
                            </m:rPr>
                            <w:rPr>
                              <w:rFonts w:ascii="Cambria Math" w:hAnsi="Cambria Math"/>
                            </w:rPr>
                            <m:t>9</m:t>
                          </m:r>
                          <m:ctrlPr>
                            <w:rPr>
                              <w:rFonts w:ascii="Cambria Math" w:hAnsi="Cambria Math"/>
                            </w:rPr>
                          </m:ctrlPr>
                        </m:e>
                      </m:d>
                    </m:oMath>
                  </m:oMathPara>
                </w:p>
              </w:txbxContent>
            </v:textbox>
          </v:shape>
        </w:pict>
      </w:r>
      <w:r>
        <w:pict>
          <v:shape id="文本框 18" o:spid="_x0000_s1047" o:spt="202" type="#_x0000_t202" style="position:absolute;left:0pt;margin-top:165.2pt;height:31.2pt;width:21.6pt;mso-position-horizontal:right;mso-position-horizontal-relative:margin;z-index:251667456;mso-width-relative:margin;mso-height-relative:page;"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">
            <v:path/>
            <v:fill on="f" focussize="0,0"/>
            <v:stroke on="f" joinstyle="miter"/>
            <v:imagedata o:title=""/>
            <o:lock v:ext="edit"/>
            <v:textbox>
              <w:txbxContent>
                <w:p>
                  <w:pPr>
                    <w:pStyle w:val="27"/>
                    <w:ind w:firstLine="440"/>
                    <w:rPr>
                      <w:rFonts w:ascii="宋体" w:hAnsi="宋体" w:eastAsia="宋体" w:cs="宋体"/>
                    </w:rPr>
                  </w:pPr>
                  <m:oMathPara>
                    <m:oMath>
                      <m:d>
                        <m:dPr>
                          <m:ctrlPr>
                            <w:rPr>
                              <w:rFonts w:ascii="Cambria Math" w:hAnsi="Cambria Math"/>
                            </w:rPr>
                          </m:ctrlPr>
                        </m:dPr>
                        <m:e>
                          <m:r>
                            <m:rPr>
                              <m:sty m:val="p"/>
                            </m:rPr>
                            <w:rPr>
                              <w:rFonts w:ascii="Cambria Math" w:hAnsi="Cambria Math"/>
                            </w:rPr>
                            <m:t>8</m:t>
                          </m:r>
                          <m:ctrlPr>
                            <w:rPr>
                              <w:rFonts w:ascii="Cambria Math" w:hAnsi="Cambria Math"/>
                            </w:rPr>
                          </m:ctrlPr>
                        </m:e>
                      </m:d>
                    </m:oMath>
                  </m:oMathPara>
                </w:p>
              </w:txbxContent>
            </v:textbox>
          </v:shape>
        </w:pict>
      </w:r>
      <w:r>
        <w:pict>
          <v:shape id="文本框 17" o:spid="_x0000_s1046" o:spt="202" type="#_x0000_t202" style="position:absolute;left:0pt;margin-top:86.05pt;height:31.2pt;width:21.6pt;mso-position-horizontal:right;mso-position-horizontal-relative:margin;z-index:251666432;mso-width-relative:margin;mso-height-relative:page;"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">
            <v:path/>
            <v:fill on="f" focussize="0,0"/>
            <v:stroke on="f" joinstyle="miter"/>
            <v:imagedata o:title=""/>
            <o:lock v:ext="edit"/>
            <v:textbox>
              <w:txbxContent>
                <w:p>
                  <w:pPr>
                    <w:pStyle w:val="27"/>
                    <w:ind w:firstLine="440"/>
                    <w:rPr>
                      <w:rFonts w:ascii="宋体" w:hAnsi="宋体" w:eastAsia="宋体" w:cs="宋体"/>
                    </w:rPr>
                  </w:pPr>
                  <m:oMathPara>
                    <m:oMath>
                      <m:d>
                        <m:dPr>
                          <m:ctrlPr>
                            <w:rPr>
                              <w:rFonts w:ascii="Cambria Math" w:hAnsi="Cambria Math"/>
                            </w:rPr>
                          </m:ctrlPr>
                        </m:dPr>
                        <m:e>
                          <m:r>
                            <m:rPr>
                              <m:sty m:val="p"/>
                            </m:rPr>
                            <w:rPr>
                              <w:rFonts w:ascii="Cambria Math" w:hAnsi="Cambria Math"/>
                            </w:rPr>
                            <m:t>7</m:t>
                          </m:r>
                          <m:ctrlPr>
                            <w:rPr>
                              <w:rFonts w:ascii="Cambria Math" w:hAnsi="Cambria Math"/>
                            </w:rPr>
                          </m:ctrlPr>
                        </m:e>
                      </m:d>
                    </m:oMath>
                  </m:oMathPara>
                </w:p>
              </w:txbxContent>
            </v:textbox>
          </v:shape>
        </w:pict>
      </w:r>
      <w:r>
        <w:pict>
          <v:shape id="文本框 16" o:spid="_x0000_s1045" o:spt="202" type="#_x0000_t202" style="position:absolute;left:0pt;margin-top:26.35pt;height:31.2pt;width:21.6pt;mso-position-horizontal:right;mso-position-horizontal-relative:margin;z-index:251665408;mso-width-relative:margin;mso-height-relative:page;"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">
            <v:path/>
            <v:fill on="f" focussize="0,0"/>
            <v:stroke on="f" joinstyle="miter"/>
            <v:imagedata o:title=""/>
            <o:lock v:ext="edit"/>
            <v:textbox>
              <w:txbxContent>
                <w:p>
                  <w:pPr>
                    <w:pStyle w:val="27"/>
                    <w:ind w:firstLine="440"/>
                    <w:rPr>
                      <w:rFonts w:ascii="宋体" w:hAnsi="宋体" w:eastAsia="宋体" w:cs="宋体"/>
                    </w:rPr>
                  </w:pPr>
                  <m:oMathPara>
                    <m:oMath>
                      <m:d>
                        <m:dPr>
                          <m:ctrlPr>
                            <w:rPr>
                              <w:rFonts w:ascii="Cambria Math" w:hAnsi="Cambria Math"/>
                            </w:rPr>
                          </m:ctrlPr>
                        </m:dPr>
                        <m:e>
                          <m:r>
                            <m:rPr>
                              <m:sty m:val="p"/>
                            </m:rPr>
                            <w:rPr>
                              <w:rFonts w:ascii="Cambria Math" w:hAnsi="Cambria Math"/>
                            </w:rPr>
                            <m:t>6</m:t>
                          </m:r>
                          <m:ctrlPr>
                            <w:rPr>
                              <w:rFonts w:ascii="Cambria Math" w:hAnsi="Cambria Math"/>
                            </w:rPr>
                          </m:ctrlPr>
                        </m:e>
                      </m:d>
                    </m:oMath>
                  </m:oMathPara>
                </w:p>
              </w:txbxContent>
            </v:textbox>
          </v:shape>
        </w:pict>
      </w:r>
      <w:r>
        <w:rPr>
          <w:rFonts w:cs="Times New Roman"/>
        </w:rPr>
        <w:t xml:space="preserve">Figure 1 illustrates the structure of an SE block, where </w:t>
      </w:r>
      <m:oMath>
        <m:sSub>
          <m:sSubPr>
            <m:ctrlPr>
              <w:rPr>
                <w:rFonts w:ascii="Cambria Math" w:hAnsi="Cambria Math" w:cs="Times New Roman"/>
                <w:i/>
              </w:rPr>
            </m:ctrlPr>
          </m:sSubPr>
          <m:e>
            <m:r>
              <m:rPr/>
              <w:rPr>
                <w:rFonts w:ascii="Cambria Math" w:hAnsi="Cambria Math" w:cs="Times New Roman"/>
              </w:rPr>
              <m:t>F</m:t>
            </m:r>
            <m:ctrlPr>
              <w:rPr>
                <w:rFonts w:ascii="Cambria Math" w:hAnsi="Cambria Math" w:cs="Times New Roman"/>
                <w:i/>
              </w:rPr>
            </m:ctrlPr>
          </m:e>
          <m:sub>
            <m:r>
              <m:rPr/>
              <w:rPr>
                <w:rFonts w:ascii="Cambria Math" w:hAnsi="Cambria Math" w:cs="Times New Roman"/>
              </w:rPr>
              <m:t>tr</m:t>
            </m:r>
            <m:ctrlPr>
              <w:rPr>
                <w:rFonts w:ascii="Cambria Math" w:hAnsi="Cambria Math" w:cs="Times New Roman"/>
                <w:i/>
              </w:rPr>
            </m:ctrlPr>
          </m:sub>
        </m:sSub>
      </m:oMath>
      <w:r>
        <w:rPr>
          <w:rFonts w:cs="Times New Roman"/>
        </w:rPr>
        <w:t xml:space="preserve"> is a convolution operation, and its input and output are as the following:</w:t>
      </w:r>
    </w:p>
    <w:p>
      <w:pPr>
        <w:pStyle w:val="43"/>
        <w:ind w:left="440" w:firstLine="440"/>
      </w:pPr>
      <m:oMathPara>
        <m:oMathParaPr>
          <m:jc m:val="left"/>
        </m:oMathParaPr>
        <m:oMath>
          <m:sSub>
            <m:sSubPr/>
            <m:e>
              <m:r>
                <m:rPr/>
                <m:t>F</m:t>
              </m:r>
            </m:e>
            <m:sub>
              <m:r>
                <m:rPr/>
                <m:t>tr</m:t>
              </m:r>
            </m:sub>
          </m:sSub>
          <m:r>
            <m:rPr>
              <m:sty m:val="p"/>
            </m:rPr>
            <m:t>:</m:t>
          </m:r>
          <m:r>
            <m:rPr/>
            <m:t>X</m:t>
          </m:r>
          <m:r>
            <m:rPr>
              <m:sty m:val="p"/>
            </m:rPr>
            <m:t xml:space="preserve"> →</m:t>
          </m:r>
          <m:r>
            <m:rPr/>
            <m:t>U</m:t>
          </m:r>
          <m:r>
            <m:rPr>
              <m:sty m:val="p"/>
            </m:rPr>
            <m:t xml:space="preserve">, </m:t>
          </m:r>
          <m:r>
            <m:rPr/>
            <m:t>X</m:t>
          </m:r>
          <m:r>
            <m:rPr>
              <m:sty m:val="p"/>
            </m:rPr>
            <m:t xml:space="preserve"> ∈ </m:t>
          </m:r>
          <m:sSup>
            <m:sSupPr/>
            <m:e>
              <m:r>
                <m:rPr/>
                <m:t>R</m:t>
              </m:r>
            </m:e>
            <m:sup>
              <m:sSup>
                <m:sSupPr/>
                <m:e>
                  <m:r>
                    <m:rPr/>
                    <m:t>W</m:t>
                  </m:r>
                </m:e>
                <m:sup>
                  <m:r>
                    <m:rPr>
                      <m:sty m:val="p"/>
                    </m:rPr>
                    <m:t>'</m:t>
                  </m:r>
                </m:sup>
              </m:sSup>
              <m:r>
                <m:rPr>
                  <m:sty m:val="p"/>
                </m:rPr>
                <m:t>×</m:t>
              </m:r>
              <m:sSup>
                <m:sSupPr/>
                <m:e>
                  <m:r>
                    <m:rPr/>
                    <m:t>H</m:t>
                  </m:r>
                </m:e>
                <m:sup>
                  <m:r>
                    <m:rPr>
                      <m:sty m:val="p"/>
                    </m:rPr>
                    <m:t>'</m:t>
                  </m:r>
                </m:sup>
              </m:sSup>
              <m:r>
                <m:rPr>
                  <m:sty m:val="p"/>
                </m:rPr>
                <m:t>×</m:t>
              </m:r>
              <m:sSup>
                <m:sSupPr/>
                <m:e>
                  <m:r>
                    <m:rPr/>
                    <m:t>C</m:t>
                  </m:r>
                </m:e>
                <m:sup>
                  <m:r>
                    <m:rPr>
                      <m:sty m:val="p"/>
                    </m:rPr>
                    <m:t>'</m:t>
                  </m:r>
                </m:sup>
              </m:sSup>
            </m:sup>
          </m:sSup>
          <m:r>
            <m:rPr>
              <m:sty m:val="p"/>
            </m:rPr>
            <m:t xml:space="preserve">, </m:t>
          </m:r>
          <m:r>
            <m:rPr/>
            <m:t>U</m:t>
          </m:r>
          <m:r>
            <m:rPr>
              <m:sty m:val="p"/>
            </m:rPr>
            <m:t xml:space="preserve"> ∈ </m:t>
          </m:r>
          <m:sSup>
            <m:sSupPr/>
            <m:e>
              <m:r>
                <m:rPr/>
                <m:t>R</m:t>
              </m:r>
            </m:e>
            <m:sup>
              <m:r>
                <m:rPr/>
                <m:t>W</m:t>
              </m:r>
              <m:r>
                <m:rPr>
                  <m:sty m:val="p"/>
                </m:rPr>
                <m:t>×</m:t>
              </m:r>
              <m:r>
                <m:rPr/>
                <m:t>H</m:t>
              </m:r>
              <m:r>
                <m:rPr>
                  <m:sty m:val="p"/>
                </m:rPr>
                <m:t>×</m:t>
              </m:r>
              <m:r>
                <m:rPr/>
                <m:t>C</m:t>
              </m:r>
            </m:sup>
          </m:sSup>
        </m:oMath>
      </m:oMathPara>
    </w:p>
    <w:p>
      <w:pPr>
        <w:ind w:firstLine="440"/>
        <w:rPr>
          <w:rFonts w:cs="Times New Roman"/>
        </w:rPr>
      </w:pPr>
      <w:r>
        <w:rPr>
          <w:rFonts w:cs="Times New Roman"/>
        </w:rPr>
        <w:t xml:space="preserve">The formula of </w:t>
      </w:r>
      <m:oMath>
        <m:sSub>
          <m:sSubPr>
            <m:ctrlPr>
              <w:rPr>
                <w:rFonts w:ascii="Cambria Math" w:hAnsi="Cambria Math" w:cs="Times New Roman"/>
                <w:i/>
              </w:rPr>
            </m:ctrlPr>
          </m:sSubPr>
          <m:e>
            <m:r>
              <m:rPr/>
              <w:rPr>
                <w:rFonts w:ascii="Cambria Math" w:hAnsi="Cambria Math" w:cs="Times New Roman"/>
              </w:rPr>
              <m:t>F</m:t>
            </m:r>
            <m:ctrlPr>
              <w:rPr>
                <w:rFonts w:ascii="Cambria Math" w:hAnsi="Cambria Math" w:cs="Times New Roman"/>
                <w:i/>
              </w:rPr>
            </m:ctrlPr>
          </m:e>
          <m:sub>
            <m:r>
              <m:rPr/>
              <w:rPr>
                <w:rFonts w:ascii="Cambria Math" w:hAnsi="Cambria Math" w:cs="Times New Roman"/>
              </w:rPr>
              <m:t>tr</m:t>
            </m:r>
            <m:ctrlPr>
              <w:rPr>
                <w:rFonts w:ascii="Cambria Math" w:hAnsi="Cambria Math" w:cs="Times New Roman"/>
                <w:i/>
              </w:rPr>
            </m:ctrlPr>
          </m:sub>
        </m:sSub>
      </m:oMath>
      <w:r>
        <w:rPr>
          <w:rFonts w:cs="Times New Roman"/>
        </w:rPr>
        <w:t xml:space="preserve"> is defined as follows, where </w:t>
      </w:r>
      <m:oMath>
        <m:sSub>
          <m:sSubPr>
            <m:ctrlPr>
              <w:rPr>
                <w:rFonts w:ascii="Cambria Math" w:hAnsi="Cambria Math" w:cs="Times New Roman"/>
                <w:i/>
              </w:rPr>
            </m:ctrlPr>
          </m:sSubPr>
          <m:e>
            <m:r>
              <m:rPr/>
              <w:rPr>
                <w:rFonts w:ascii="Cambria Math" w:hAnsi="Cambria Math" w:cs="Times New Roman"/>
              </w:rPr>
              <m:t>u</m:t>
            </m:r>
            <m:ctrlPr>
              <w:rPr>
                <w:rFonts w:ascii="Cambria Math" w:hAnsi="Cambria Math" w:cs="Times New Roman"/>
                <w:i/>
              </w:rPr>
            </m:ctrlPr>
          </m:e>
          <m:sub>
            <m:r>
              <m:rPr/>
              <w:rPr>
                <w:rFonts w:ascii="Cambria Math" w:hAnsi="Cambria Math" w:cs="Times New Roman"/>
              </w:rPr>
              <m:t>c</m:t>
            </m:r>
            <m:ctrlPr>
              <w:rPr>
                <w:rFonts w:ascii="Cambria Math" w:hAnsi="Cambria Math" w:cs="Times New Roman"/>
                <w:i/>
              </w:rPr>
            </m:ctrlPr>
          </m:sub>
        </m:sSub>
      </m:oMath>
      <w:r>
        <w:rPr>
          <w:rFonts w:cs="Times New Roman"/>
        </w:rPr>
        <w:t xml:space="preserve"> represents the </w:t>
      </w:r>
      <m:oMath>
        <m:r>
          <m:rPr/>
          <w:rPr>
            <w:rFonts w:ascii="Cambria Math" w:hAnsi="Cambria Math" w:cs="Times New Roman"/>
          </w:rPr>
          <m:t>c</m:t>
        </m:r>
      </m:oMath>
      <w:r>
        <w:rPr>
          <w:rFonts w:cs="Times New Roman"/>
        </w:rPr>
        <w:t xml:space="preserve">-th 2D matrix in 3D matrix </w:t>
      </w:r>
      <m:oMath>
        <m:r>
          <m:rPr/>
          <w:rPr>
            <w:rFonts w:ascii="Cambria Math" w:hAnsi="Cambria Math" w:cs="Times New Roman"/>
          </w:rPr>
          <m:t>U</m:t>
        </m:r>
      </m:oMath>
      <w:r>
        <w:rPr>
          <w:rFonts w:cs="Times New Roman"/>
        </w:rPr>
        <w:t xml:space="preserve">, </w:t>
      </w:r>
      <m:oMath>
        <m:sSubSup>
          <m:sSubSupPr>
            <m:ctrlPr>
              <w:rPr>
                <w:rFonts w:ascii="Cambria Math" w:hAnsi="Cambria Math" w:cs="Times New Roman"/>
                <w:i/>
              </w:rPr>
            </m:ctrlPr>
          </m:sSubSupPr>
          <m:e>
            <m:r>
              <m:rPr/>
              <w:rPr>
                <w:rFonts w:ascii="Cambria Math" w:hAnsi="Cambria Math" w:cs="Times New Roman"/>
              </w:rPr>
              <m:t>v</m:t>
            </m:r>
            <m:ctrlPr>
              <w:rPr>
                <w:rFonts w:ascii="Cambria Math" w:hAnsi="Cambria Math" w:cs="Times New Roman"/>
                <w:i/>
              </w:rPr>
            </m:ctrlPr>
          </m:e>
          <m:sub>
            <m:r>
              <m:rPr/>
              <w:rPr>
                <w:rFonts w:ascii="Cambria Math" w:hAnsi="Cambria Math" w:cs="Times New Roman"/>
              </w:rPr>
              <m:t>c</m:t>
            </m:r>
            <m:ctrlPr>
              <w:rPr>
                <w:rFonts w:ascii="Cambria Math" w:hAnsi="Cambria Math" w:cs="Times New Roman"/>
                <w:i/>
              </w:rPr>
            </m:ctrlPr>
          </m:sub>
          <m:sup>
            <m:r>
              <m:rPr/>
              <w:rPr>
                <w:rFonts w:ascii="Cambria Math" w:hAnsi="Cambria Math" w:cs="Times New Roman"/>
              </w:rPr>
              <m:t>s</m:t>
            </m:r>
            <m:ctrlPr>
              <w:rPr>
                <w:rFonts w:ascii="Cambria Math" w:hAnsi="Cambria Math" w:cs="Times New Roman"/>
                <w:i/>
              </w:rPr>
            </m:ctrlPr>
          </m:sup>
        </m:sSubSup>
      </m:oMath>
      <w:r>
        <w:rPr>
          <w:rFonts w:cs="Times New Roman"/>
        </w:rPr>
        <w:t xml:space="preserve"> is a 2D spatial kernel that acts on the corresponding channel of </w:t>
      </w:r>
      <m:oMath>
        <m:r>
          <m:rPr/>
          <w:rPr>
            <w:rFonts w:ascii="Cambria Math" w:hAnsi="Cambria Math" w:cs="Times New Roman"/>
          </w:rPr>
          <m:t>X</m:t>
        </m:r>
      </m:oMath>
      <w:r>
        <w:rPr>
          <w:rFonts w:cs="Times New Roman"/>
        </w:rPr>
        <w:t xml:space="preserve">, it represents a single channel of </w:t>
      </w:r>
      <m:oMath>
        <m:sSub>
          <m:sSubPr>
            <m:ctrlPr>
              <w:rPr>
                <w:rFonts w:ascii="Cambria Math" w:hAnsi="Cambria Math" w:cs="Times New Roman"/>
                <w:i/>
              </w:rPr>
            </m:ctrlPr>
          </m:sSubPr>
          <m:e>
            <m:r>
              <m:rPr/>
              <w:rPr>
                <w:rFonts w:ascii="Cambria Math" w:hAnsi="Cambria Math" w:cs="Times New Roman"/>
              </w:rPr>
              <m:t>v</m:t>
            </m:r>
            <m:ctrlPr>
              <w:rPr>
                <w:rFonts w:ascii="Cambria Math" w:hAnsi="Cambria Math" w:cs="Times New Roman"/>
                <w:i/>
              </w:rPr>
            </m:ctrlPr>
          </m:e>
          <m:sub>
            <m:r>
              <m:rPr/>
              <w:rPr>
                <w:rFonts w:ascii="Cambria Math" w:hAnsi="Cambria Math" w:cs="Times New Roman"/>
              </w:rPr>
              <m:t>c</m:t>
            </m:r>
            <m:ctrlPr>
              <w:rPr>
                <w:rFonts w:ascii="Cambria Math" w:hAnsi="Cambria Math" w:cs="Times New Roman"/>
                <w:i/>
              </w:rPr>
            </m:ctrlPr>
          </m:sub>
        </m:sSub>
      </m:oMath>
      <w:r>
        <w:rPr>
          <w:rFonts w:cs="Times New Roman"/>
        </w:rPr>
        <w:t>.</w:t>
      </w:r>
    </w:p>
    <w:p>
      <w:pPr>
        <w:pStyle w:val="43"/>
        <w:ind w:left="440" w:firstLine="440"/>
      </w:pPr>
      <m:oMathPara>
        <m:oMathParaPr>
          <m:jc m:val="left"/>
        </m:oMathParaPr>
        <m:oMath>
          <m:sSub>
            <m:sSubPr/>
            <m:e>
              <m:r>
                <m:rPr/>
                <m:t>u</m:t>
              </m:r>
            </m:e>
            <m:sub>
              <m:r>
                <m:rPr/>
                <m:t>c</m:t>
              </m:r>
            </m:sub>
          </m:sSub>
          <m:r>
            <m:rPr>
              <m:sty m:val="p"/>
            </m:rPr>
            <m:t xml:space="preserve">= </m:t>
          </m:r>
          <m:sSub>
            <m:sSubPr/>
            <m:e>
              <m:r>
                <m:rPr/>
                <m:t>v</m:t>
              </m:r>
            </m:e>
            <m:sub>
              <m:r>
                <m:rPr/>
                <m:t>c</m:t>
              </m:r>
            </m:sub>
          </m:sSub>
          <m:r>
            <m:rPr>
              <m:sty m:val="p"/>
            </m:rPr>
            <m:t xml:space="preserve"> ∗</m:t>
          </m:r>
          <m:r>
            <m:rPr/>
            <m:t>X</m:t>
          </m:r>
          <m:r>
            <m:rPr>
              <m:sty m:val="p"/>
            </m:rPr>
            <m:t xml:space="preserve">= </m:t>
          </m:r>
          <m:nary>
            <m:naryPr>
              <m:chr m:val="∑"/>
              <m:limLoc m:val="undOvr"/>
            </m:naryPr>
            <m:sub>
              <m:r>
                <m:rPr/>
                <m:t>s</m:t>
              </m:r>
              <m:r>
                <m:rPr>
                  <m:sty m:val="p"/>
                </m:rPr>
                <m:t>=1</m:t>
              </m:r>
            </m:sub>
            <m:sup>
              <m:sSup>
                <m:sSupPr/>
                <m:e>
                  <m:r>
                    <m:rPr/>
                    <m:t>C</m:t>
                  </m:r>
                </m:e>
                <m:sup>
                  <m:r>
                    <m:rPr>
                      <m:sty m:val="p"/>
                    </m:rPr>
                    <m:t>'</m:t>
                  </m:r>
                </m:sup>
              </m:sSup>
            </m:sup>
            <m:e>
              <m:sSubSup>
                <m:sSubSupPr/>
                <m:e>
                  <m:r>
                    <m:rPr/>
                    <m:t>v</m:t>
                  </m:r>
                </m:e>
                <m:sub>
                  <m:r>
                    <m:rPr/>
                    <m:t>c</m:t>
                  </m:r>
                </m:sub>
                <m:sup>
                  <m:r>
                    <m:rPr/>
                    <m:t>s</m:t>
                  </m:r>
                </m:sup>
              </m:sSubSup>
            </m:e>
          </m:nary>
          <m:r>
            <m:rPr>
              <m:sty m:val="p"/>
            </m:rPr>
            <m:t xml:space="preserve"> ∗ </m:t>
          </m:r>
          <m:sSup>
            <m:sSupPr/>
            <m:e>
              <m:r>
                <m:rPr/>
                <m:t>x</m:t>
              </m:r>
            </m:e>
            <m:sup>
              <m:r>
                <m:rPr/>
                <m:t>s</m:t>
              </m:r>
            </m:sup>
          </m:sSup>
        </m:oMath>
      </m:oMathPara>
    </w:p>
    <w:p>
      <w:pPr>
        <w:ind w:firstLine="440"/>
        <w:rPr>
          <w:rFonts w:cs="Times New Roman" w:eastAsiaTheme="minorEastAsia"/>
        </w:rPr>
      </w:pPr>
      <w:bookmarkStart w:id="22" w:name="_Hlk85314185"/>
      <w:bookmarkStart w:id="23" w:name="_Hlk85313879"/>
      <w:bookmarkStart w:id="24" w:name="_Hlk85314187"/>
      <w:r>
        <w:t xml:space="preserve">SENet proposes a </w:t>
      </w:r>
      <w:bookmarkStart w:id="25" w:name="_Hlk85314272"/>
      <w:r>
        <w:rPr>
          <w:i/>
          <w:iCs/>
        </w:rPr>
        <w:t>squeeze</w:t>
      </w:r>
      <w:bookmarkEnd w:id="25"/>
      <w:r>
        <w:t xml:space="preserve"> step to alleviate the problem of not using the correlation between different channels.</w:t>
      </w:r>
      <w:r>
        <w:rPr>
          <w:rFonts w:cs="Times New Roman"/>
        </w:rPr>
        <w:t xml:space="preserve"> </w:t>
      </w:r>
      <w:bookmarkEnd w:id="22"/>
      <w:bookmarkEnd w:id="23"/>
      <w:bookmarkEnd w:id="24"/>
      <w:r>
        <w:rPr>
          <w:rFonts w:cs="Times New Roman"/>
        </w:rPr>
        <w:t xml:space="preserve">A global average pooling is employed to compress the spatial features to focus on the channel information. The formula (8) converts the input of </w:t>
      </w:r>
      <m:oMath>
        <m:r>
          <m:rPr/>
          <w:rPr>
            <w:rFonts w:ascii="Cambria Math" w:hAnsi="Cambria Math" w:cs="Times New Roman"/>
          </w:rPr>
          <m:t>W×H×C</m:t>
        </m:r>
      </m:oMath>
      <w:r>
        <w:rPr>
          <w:rFonts w:cs="Times New Roman"/>
        </w:rPr>
        <w:t xml:space="preserve"> to the output of </w:t>
      </w:r>
      <m:oMath>
        <m:r>
          <m:rPr/>
          <w:rPr>
            <w:rFonts w:ascii="Cambria Math" w:hAnsi="Cambria Math" w:cs="Times New Roman"/>
          </w:rPr>
          <m:t>1×1×C</m:t>
        </m:r>
      </m:oMath>
    </w:p>
    <w:p>
      <w:pPr>
        <w:pStyle w:val="43"/>
        <w:ind w:left="440" w:firstLine="440"/>
        <w:rPr>
          <w:rFonts w:cs="Times New Roman"/>
        </w:rPr>
      </w:pPr>
      <m:oMathPara>
        <m:oMathParaPr>
          <m:jc m:val="left"/>
        </m:oMathParaPr>
        <m:oMath>
          <m:sSub>
            <m:sSubPr>
              <m:ctrlPr>
                <w:rPr>
                  <w:i/>
                  <w:szCs w:val="24"/>
                </w:rPr>
              </m:ctrlPr>
            </m:sSubPr>
            <m:e>
              <m:r>
                <m:rPr/>
                <w:rPr>
                  <w:szCs w:val="24"/>
                </w:rPr>
                <m:t>z</m:t>
              </m:r>
              <m:ctrlPr>
                <w:rPr>
                  <w:i/>
                  <w:szCs w:val="24"/>
                </w:rPr>
              </m:ctrlPr>
            </m:e>
            <m:sub>
              <m:r>
                <m:rPr/>
                <w:rPr>
                  <w:szCs w:val="24"/>
                </w:rPr>
                <m:t>c</m:t>
              </m:r>
              <m:ctrlPr>
                <w:rPr>
                  <w:i/>
                  <w:szCs w:val="24"/>
                </w:rPr>
              </m:ctrlPr>
            </m:sub>
          </m:sSub>
          <m:r>
            <m:rPr/>
            <w:rPr>
              <w:szCs w:val="24"/>
            </w:rPr>
            <m:t xml:space="preserve">= </m:t>
          </m:r>
          <m:sSub>
            <m:sSubPr>
              <m:ctrlPr>
                <w:rPr>
                  <w:i/>
                  <w:szCs w:val="24"/>
                </w:rPr>
              </m:ctrlPr>
            </m:sSubPr>
            <m:e>
              <m:r>
                <m:rPr/>
                <w:rPr>
                  <w:szCs w:val="24"/>
                </w:rPr>
                <m:t>F</m:t>
              </m:r>
              <m:ctrlPr>
                <w:rPr>
                  <w:i/>
                  <w:szCs w:val="24"/>
                </w:rPr>
              </m:ctrlPr>
            </m:e>
            <m:sub>
              <m:r>
                <m:rPr/>
                <w:rPr>
                  <w:szCs w:val="24"/>
                </w:rPr>
                <m:t>sq</m:t>
              </m:r>
              <m:ctrlPr>
                <w:rPr>
                  <w:i/>
                  <w:szCs w:val="24"/>
                </w:rPr>
              </m:ctrlPr>
            </m:sub>
          </m:sSub>
          <m:d>
            <m:dPr>
              <m:ctrlPr>
                <w:rPr>
                  <w:i/>
                  <w:szCs w:val="24"/>
                </w:rPr>
              </m:ctrlPr>
            </m:dPr>
            <m:e>
              <m:sSub>
                <m:sSubPr>
                  <m:ctrlPr>
                    <w:rPr>
                      <w:i/>
                      <w:szCs w:val="24"/>
                    </w:rPr>
                  </m:ctrlPr>
                </m:sSubPr>
                <m:e>
                  <m:r>
                    <m:rPr/>
                    <w:rPr>
                      <w:szCs w:val="24"/>
                    </w:rPr>
                    <m:t>u</m:t>
                  </m:r>
                  <m:ctrlPr>
                    <w:rPr>
                      <w:i/>
                      <w:szCs w:val="24"/>
                    </w:rPr>
                  </m:ctrlPr>
                </m:e>
                <m:sub>
                  <m:r>
                    <m:rPr/>
                    <w:rPr>
                      <w:szCs w:val="24"/>
                    </w:rPr>
                    <m:t>c</m:t>
                  </m:r>
                  <m:ctrlPr>
                    <w:rPr>
                      <w:i/>
                      <w:szCs w:val="24"/>
                    </w:rPr>
                  </m:ctrlPr>
                </m:sub>
              </m:sSub>
              <m:ctrlPr>
                <w:rPr>
                  <w:i/>
                  <w:szCs w:val="24"/>
                </w:rPr>
              </m:ctrlPr>
            </m:e>
          </m:d>
          <m:r>
            <m:rPr/>
            <w:rPr>
              <w:szCs w:val="24"/>
            </w:rPr>
            <m:t xml:space="preserve">= </m:t>
          </m:r>
          <m:f>
            <m:fPr>
              <m:ctrlPr>
                <w:rPr>
                  <w:i/>
                  <w:szCs w:val="24"/>
                </w:rPr>
              </m:ctrlPr>
            </m:fPr>
            <m:num>
              <m:r>
                <m:rPr/>
                <w:rPr>
                  <w:szCs w:val="24"/>
                </w:rPr>
                <m:t>1</m:t>
              </m:r>
              <m:ctrlPr>
                <w:rPr>
                  <w:i/>
                  <w:szCs w:val="24"/>
                </w:rPr>
              </m:ctrlPr>
            </m:num>
            <m:den>
              <m:r>
                <m:rPr/>
                <w:rPr>
                  <w:szCs w:val="24"/>
                </w:rPr>
                <m:t>W×H</m:t>
              </m:r>
              <m:ctrlPr>
                <w:rPr>
                  <w:i/>
                  <w:szCs w:val="24"/>
                </w:rPr>
              </m:ctrlPr>
            </m:den>
          </m:f>
          <m:nary>
            <m:naryPr>
              <m:chr m:val="∑"/>
              <m:limLoc m:val="undOvr"/>
              <m:ctrlPr>
                <w:rPr>
                  <w:i/>
                  <w:szCs w:val="24"/>
                </w:rPr>
              </m:ctrlPr>
            </m:naryPr>
            <m:sub>
              <m:r>
                <m:rPr/>
                <w:rPr>
                  <w:szCs w:val="24"/>
                </w:rPr>
                <m:t>i=1</m:t>
              </m:r>
              <m:ctrlPr>
                <w:rPr>
                  <w:i/>
                  <w:szCs w:val="24"/>
                </w:rPr>
              </m:ctrlPr>
            </m:sub>
            <m:sup>
              <m:r>
                <m:rPr/>
                <w:rPr>
                  <w:szCs w:val="24"/>
                </w:rPr>
                <m:t>W</m:t>
              </m:r>
              <m:ctrlPr>
                <w:rPr>
                  <w:i/>
                  <w:szCs w:val="24"/>
                </w:rPr>
              </m:ctrlPr>
            </m:sup>
            <m:e>
              <m:nary>
                <m:naryPr>
                  <m:chr m:val="∑"/>
                  <m:limLoc m:val="undOvr"/>
                  <m:ctrlPr>
                    <w:rPr>
                      <w:i/>
                      <w:szCs w:val="24"/>
                    </w:rPr>
                  </m:ctrlPr>
                </m:naryPr>
                <m:sub>
                  <m:r>
                    <m:rPr/>
                    <w:rPr>
                      <w:szCs w:val="24"/>
                    </w:rPr>
                    <m:t>j=1</m:t>
                  </m:r>
                  <m:ctrlPr>
                    <w:rPr>
                      <w:i/>
                      <w:szCs w:val="24"/>
                    </w:rPr>
                  </m:ctrlPr>
                </m:sub>
                <m:sup>
                  <m:r>
                    <m:rPr/>
                    <w:rPr>
                      <w:szCs w:val="24"/>
                    </w:rPr>
                    <m:t>H</m:t>
                  </m:r>
                  <m:ctrlPr>
                    <w:rPr>
                      <w:i/>
                      <w:szCs w:val="24"/>
                    </w:rPr>
                  </m:ctrlPr>
                </m:sup>
                <m:e>
                  <m:sSub>
                    <m:sSubPr>
                      <m:ctrlPr>
                        <w:rPr>
                          <w:i/>
                          <w:szCs w:val="24"/>
                        </w:rPr>
                      </m:ctrlPr>
                    </m:sSubPr>
                    <m:e>
                      <m:r>
                        <m:rPr/>
                        <w:rPr>
                          <w:szCs w:val="24"/>
                        </w:rPr>
                        <m:t>u</m:t>
                      </m:r>
                      <m:ctrlPr>
                        <w:rPr>
                          <w:i/>
                          <w:szCs w:val="24"/>
                        </w:rPr>
                      </m:ctrlPr>
                    </m:e>
                    <m:sub>
                      <m:r>
                        <m:rPr/>
                        <w:rPr>
                          <w:szCs w:val="24"/>
                        </w:rPr>
                        <m:t>c</m:t>
                      </m:r>
                      <m:ctrlPr>
                        <w:rPr>
                          <w:i/>
                          <w:szCs w:val="24"/>
                        </w:rPr>
                      </m:ctrlPr>
                    </m:sub>
                  </m:sSub>
                  <m:d>
                    <m:dPr>
                      <m:ctrlPr>
                        <w:rPr>
                          <w:i/>
                          <w:szCs w:val="24"/>
                        </w:rPr>
                      </m:ctrlPr>
                    </m:dPr>
                    <m:e>
                      <m:r>
                        <m:rPr/>
                        <w:rPr>
                          <w:szCs w:val="24"/>
                        </w:rPr>
                        <m:t>i,j</m:t>
                      </m:r>
                      <m:ctrlPr>
                        <w:rPr>
                          <w:i/>
                          <w:szCs w:val="24"/>
                        </w:rPr>
                      </m:ctrlPr>
                    </m:e>
                  </m:d>
                  <m:ctrlPr>
                    <w:rPr>
                      <w:i/>
                      <w:szCs w:val="24"/>
                    </w:rPr>
                  </m:ctrlPr>
                </m:e>
              </m:nary>
              <m:ctrlPr>
                <w:rPr>
                  <w:i/>
                  <w:szCs w:val="24"/>
                </w:rPr>
              </m:ctrlPr>
            </m:e>
          </m:nary>
        </m:oMath>
      </m:oMathPara>
    </w:p>
    <w:p>
      <w:pPr>
        <w:ind w:firstLine="440"/>
        <w:rPr>
          <w:rFonts w:cs="Times New Roman"/>
        </w:rPr>
      </w:pPr>
      <w:r>
        <w:rPr>
          <w:rFonts w:cs="Times New Roman"/>
        </w:rPr>
        <w:t xml:space="preserve">The </w:t>
      </w:r>
      <w:r>
        <w:rPr>
          <w:rFonts w:cs="Times New Roman"/>
          <w:i/>
          <w:iCs/>
        </w:rPr>
        <w:t xml:space="preserve">excitation </w:t>
      </w:r>
      <w:r>
        <w:rPr>
          <w:rFonts w:cs="Times New Roman"/>
        </w:rPr>
        <w:t>operation is to capture the dependencies of the channels fully. It makes use of a simple gating mechanism with sigmoid activation:</w:t>
      </w:r>
    </w:p>
    <w:p>
      <w:pPr>
        <w:pStyle w:val="43"/>
        <w:ind w:left="440" w:firstLine="440"/>
        <w:rPr>
          <w:rFonts w:cs="Times New Roman"/>
        </w:rPr>
      </w:pPr>
      <m:oMathPara>
        <m:oMathParaPr>
          <m:jc m:val="left"/>
        </m:oMathParaPr>
        <m:oMath>
          <m:r>
            <m:rPr/>
            <m:t>s</m:t>
          </m:r>
          <m:r>
            <m:rPr>
              <m:sty m:val="p"/>
            </m:rPr>
            <m:t xml:space="preserve">= </m:t>
          </m:r>
          <m:sSub>
            <m:sSubPr/>
            <m:e>
              <m:r>
                <m:rPr/>
                <m:t>F</m:t>
              </m:r>
            </m:e>
            <m:sub>
              <m:r>
                <m:rPr/>
                <m:t>ex</m:t>
              </m:r>
            </m:sub>
          </m:sSub>
          <m:d>
            <m:dPr/>
            <m:e>
              <m:r>
                <m:rPr/>
                <m:t>z</m:t>
              </m:r>
              <m:r>
                <m:rPr>
                  <m:sty m:val="p"/>
                </m:rPr>
                <m:t xml:space="preserve">, </m:t>
              </m:r>
              <m:r>
                <m:rPr/>
                <m:t>W</m:t>
              </m:r>
            </m:e>
          </m:d>
          <m:r>
            <m:rPr>
              <m:sty m:val="p"/>
            </m:rPr>
            <m:t xml:space="preserve">= </m:t>
          </m:r>
          <m:r>
            <m:rPr/>
            <m:t>σ</m:t>
          </m:r>
          <m:d>
            <m:dPr/>
            <m:e>
              <m:r>
                <m:rPr/>
                <m:t>g</m:t>
              </m:r>
              <m:d>
                <m:dPr/>
                <m:e>
                  <m:r>
                    <m:rPr/>
                    <m:t>z</m:t>
                  </m:r>
                  <m:r>
                    <m:rPr>
                      <m:sty m:val="p"/>
                    </m:rPr>
                    <m:t>,</m:t>
                  </m:r>
                  <m:r>
                    <m:rPr/>
                    <m:t>W</m:t>
                  </m:r>
                </m:e>
              </m:d>
            </m:e>
          </m:d>
          <m:r>
            <m:rPr>
              <m:sty m:val="p"/>
            </m:rPr>
            <m:t xml:space="preserve">= </m:t>
          </m:r>
          <m:r>
            <m:rPr/>
            <m:t>σ</m:t>
          </m:r>
          <m:d>
            <m:dPr/>
            <m:e>
              <m:sSub>
                <m:sSubPr/>
                <m:e>
                  <m:r>
                    <m:rPr/>
                    <m:t>W</m:t>
                  </m:r>
                </m:e>
                <m:sub>
                  <m:r>
                    <m:rPr>
                      <m:sty m:val="p"/>
                    </m:rPr>
                    <m:t>2</m:t>
                  </m:r>
                </m:sub>
              </m:sSub>
              <m:r>
                <m:rPr/>
                <m:t>δ</m:t>
              </m:r>
              <m:d>
                <m:dPr/>
                <m:e>
                  <m:sSub>
                    <m:sSubPr/>
                    <m:e>
                      <m:r>
                        <m:rPr/>
                        <m:t>W</m:t>
                      </m:r>
                    </m:e>
                    <m:sub>
                      <m:r>
                        <m:rPr>
                          <m:sty m:val="p"/>
                        </m:rPr>
                        <m:t>1</m:t>
                      </m:r>
                    </m:sub>
                  </m:sSub>
                  <m:r>
                    <m:rPr/>
                    <m:t>z</m:t>
                  </m:r>
                </m:e>
              </m:d>
            </m:e>
          </m:d>
        </m:oMath>
      </m:oMathPara>
    </w:p>
    <w:p>
      <w:pPr>
        <w:ind w:firstLine="440"/>
        <w:rPr>
          <w:rFonts w:cs="Times New Roman"/>
        </w:rPr>
      </w:pPr>
      <w:bookmarkStart w:id="26" w:name="_Hlk85314481"/>
      <w:r>
        <w:rPr>
          <w:rFonts w:cs="Times New Roman"/>
        </w:rPr>
        <w:t xml:space="preserve">In the formula (9), </w:t>
      </w:r>
      <m:oMath>
        <m:r>
          <m:rPr/>
          <w:rPr>
            <w:rFonts w:ascii="Cambria Math" w:hAnsi="Cambria Math" w:cs="Times New Roman"/>
          </w:rPr>
          <m:t>z</m:t>
        </m:r>
      </m:oMath>
      <w:r>
        <w:rPr>
          <w:rFonts w:cs="Times New Roman"/>
        </w:rPr>
        <w:t xml:space="preserve"> is the output of </w:t>
      </w:r>
      <w:r>
        <w:rPr>
          <w:rFonts w:cs="Times New Roman"/>
          <w:i/>
          <w:iCs/>
        </w:rPr>
        <w:t>squeeze</w:t>
      </w:r>
      <w:r>
        <w:rPr>
          <w:rFonts w:cs="Times New Roman"/>
        </w:rPr>
        <w:t xml:space="preserve">, </w:t>
      </w:r>
      <m:oMath>
        <m:sSub>
          <m:sSubPr>
            <m:ctrlPr>
              <w:rPr>
                <w:rFonts w:ascii="Cambria Math" w:hAnsi="Cambria Math" w:cs="Times New Roman"/>
                <w:i/>
              </w:rPr>
            </m:ctrlPr>
          </m:sSubPr>
          <m:e>
            <m:r>
              <m:rPr/>
              <w:rPr>
                <w:rFonts w:ascii="Cambria Math" w:hAnsi="Cambria Math" w:cs="Times New Roman"/>
              </w:rPr>
              <m:t>W</m:t>
            </m:r>
            <m:ctrlPr>
              <w:rPr>
                <w:rFonts w:ascii="Cambria Math" w:hAnsi="Cambria Math" w:cs="Times New Roman"/>
                <w:i/>
              </w:rPr>
            </m:ctrlPr>
          </m:e>
          <m:sub>
            <m:r>
              <m:rPr/>
              <w:rPr>
                <w:rFonts w:ascii="Cambria Math" w:hAnsi="Cambria Math" w:cs="Times New Roman"/>
              </w:rPr>
              <m:t>1</m:t>
            </m:r>
            <m:ctrlPr>
              <w:rPr>
                <w:rFonts w:ascii="Cambria Math" w:hAnsi="Cambria Math" w:cs="Times New Roman"/>
                <w:i/>
              </w:rPr>
            </m:ctrlPr>
          </m:sub>
        </m:sSub>
      </m:oMath>
      <w:r>
        <w:rPr>
          <w:rFonts w:cs="Times New Roman"/>
        </w:rPr>
        <w:t xml:space="preserve">, </w:t>
      </w:r>
      <m:oMath>
        <m:sSub>
          <m:sSubPr>
            <m:ctrlPr>
              <w:rPr>
                <w:rFonts w:ascii="Cambria Math" w:hAnsi="Cambria Math" w:cs="Times New Roman"/>
                <w:i/>
              </w:rPr>
            </m:ctrlPr>
          </m:sSubPr>
          <m:e>
            <m:r>
              <m:rPr/>
              <w:rPr>
                <w:rFonts w:ascii="Cambria Math" w:hAnsi="Cambria Math" w:cs="Times New Roman"/>
              </w:rPr>
              <m:t>W</m:t>
            </m:r>
            <m:ctrlPr>
              <w:rPr>
                <w:rFonts w:ascii="Cambria Math" w:hAnsi="Cambria Math" w:cs="Times New Roman"/>
                <w:i/>
              </w:rPr>
            </m:ctrlPr>
          </m:e>
          <m:sub>
            <m:r>
              <m:rPr/>
              <w:rPr>
                <w:rFonts w:ascii="Cambria Math" w:hAnsi="Cambria Math" w:cs="Times New Roman"/>
              </w:rPr>
              <m:t>2</m:t>
            </m:r>
            <m:ctrlPr>
              <w:rPr>
                <w:rFonts w:ascii="Cambria Math" w:hAnsi="Cambria Math" w:cs="Times New Roman"/>
                <w:i/>
              </w:rPr>
            </m:ctrlPr>
          </m:sub>
        </m:sSub>
        <m:r>
          <m:rPr/>
          <w:rPr>
            <w:rFonts w:ascii="Cambria Math" w:hAnsi="Cambria Math" w:cs="Times New Roman"/>
          </w:rPr>
          <m:t xml:space="preserve"> </m:t>
        </m:r>
      </m:oMath>
      <w:r>
        <w:rPr>
          <w:rFonts w:cs="Times New Roman"/>
        </w:rPr>
        <w:t xml:space="preserve">are fully connected layer operation, </w:t>
      </w:r>
      <m:oMath>
        <m:r>
          <m:rPr/>
          <w:rPr>
            <w:rFonts w:ascii="Cambria Math" w:hAnsi="Cambria Math" w:cs="Times New Roman"/>
          </w:rPr>
          <m:t>δ</m:t>
        </m:r>
      </m:oMath>
      <w:r>
        <w:rPr>
          <w:rFonts w:cs="Times New Roman"/>
        </w:rPr>
        <w:t xml:space="preserve"> means a ReLU layer operation and then go through the sigmoid function </w:t>
      </w:r>
      <m:oMath>
        <m:r>
          <m:rPr/>
          <w:rPr>
            <w:rFonts w:ascii="Cambria Math" w:hAnsi="Cambria Math" w:cs="Times New Roman"/>
          </w:rPr>
          <m:t>σ</m:t>
        </m:r>
      </m:oMath>
      <w:r>
        <w:rPr>
          <w:rFonts w:cs="Times New Roman"/>
        </w:rPr>
        <w:t xml:space="preserve"> to get </w:t>
      </w:r>
      <m:oMath>
        <m:r>
          <m:rPr/>
          <w:rPr>
            <w:rFonts w:ascii="Cambria Math" w:hAnsi="Cambria Math" w:cs="Times New Roman"/>
          </w:rPr>
          <m:t>s</m:t>
        </m:r>
      </m:oMath>
      <w:r>
        <w:rPr>
          <w:rFonts w:cs="Times New Roman"/>
        </w:rPr>
        <w:t xml:space="preserve"> which is to characterize the weights of </w:t>
      </w:r>
      <m:oMath>
        <m:r>
          <m:rPr/>
          <w:rPr>
            <w:rFonts w:ascii="Cambria Math" w:hAnsi="Cambria Math" w:cs="Times New Roman"/>
          </w:rPr>
          <m:t>c</m:t>
        </m:r>
      </m:oMath>
      <w:r>
        <w:rPr>
          <w:rFonts w:cs="Times New Roman"/>
        </w:rPr>
        <w:t xml:space="preserve"> feature maps in matrix </w:t>
      </w:r>
      <m:oMath>
        <m:r>
          <m:rPr/>
          <w:rPr>
            <w:rFonts w:ascii="Cambria Math" w:hAnsi="Cambria Math" w:cs="Times New Roman"/>
          </w:rPr>
          <m:t>U</m:t>
        </m:r>
      </m:oMath>
      <w:r>
        <w:rPr>
          <w:rFonts w:cs="Times New Roman"/>
        </w:rPr>
        <w:t xml:space="preserve">. </w:t>
      </w:r>
      <w:bookmarkStart w:id="27" w:name="_Hlk85314366"/>
      <w:r>
        <w:rPr>
          <w:rFonts w:cs="Times New Roman"/>
        </w:rPr>
        <w:t>This weight is learned through the previous fully connected layers and nonlinear layers to be trained end-to-end.</w:t>
      </w:r>
      <w:bookmarkEnd w:id="27"/>
    </w:p>
    <w:p>
      <w:pPr>
        <w:pStyle w:val="43"/>
        <w:ind w:left="440" w:firstLine="440"/>
      </w:pPr>
      <m:oMathPara>
        <m:oMathParaPr>
          <m:jc m:val="left"/>
        </m:oMathParaPr>
        <m:oMath>
          <m:acc>
            <m:accPr>
              <m:chr m:val="̃"/>
              <m:ctrlPr>
                <w:rPr>
                  <w:i/>
                </w:rPr>
              </m:ctrlPr>
            </m:accPr>
            <m:e>
              <m:sSub>
                <m:sSubPr>
                  <m:ctrlPr>
                    <w:rPr>
                      <w:i/>
                    </w:rPr>
                  </m:ctrlPr>
                </m:sSubPr>
                <m:e>
                  <m:r>
                    <m:rPr/>
                    <m:t>X</m:t>
                  </m:r>
                  <m:ctrlPr>
                    <w:rPr>
                      <w:i/>
                    </w:rPr>
                  </m:ctrlPr>
                </m:e>
                <m:sub>
                  <m:r>
                    <m:rPr/>
                    <m:t>c</m:t>
                  </m:r>
                  <m:ctrlPr>
                    <w:rPr>
                      <w:i/>
                    </w:rPr>
                  </m:ctrlPr>
                </m:sub>
              </m:sSub>
              <m:ctrlPr>
                <w:rPr>
                  <w:i/>
                </w:rPr>
              </m:ctrlPr>
            </m:e>
          </m:acc>
          <m:r>
            <m:rPr/>
            <m:t xml:space="preserve">= </m:t>
          </m:r>
          <m:sSub>
            <m:sSubPr>
              <m:ctrlPr>
                <w:rPr>
                  <w:i/>
                </w:rPr>
              </m:ctrlPr>
            </m:sSubPr>
            <m:e>
              <m:r>
                <m:rPr/>
                <m:t>F</m:t>
              </m:r>
              <m:ctrlPr>
                <w:rPr>
                  <w:i/>
                </w:rPr>
              </m:ctrlPr>
            </m:e>
            <m:sub>
              <m:r>
                <m:rPr/>
                <m:t>scale</m:t>
              </m:r>
              <m:ctrlPr>
                <w:rPr>
                  <w:i/>
                </w:rPr>
              </m:ctrlPr>
            </m:sub>
          </m:sSub>
          <m:d>
            <m:dPr>
              <m:ctrlPr>
                <w:rPr>
                  <w:i/>
                </w:rPr>
              </m:ctrlPr>
            </m:dPr>
            <m:e>
              <m:sSub>
                <m:sSubPr>
                  <m:ctrlPr>
                    <w:rPr>
                      <w:i/>
                    </w:rPr>
                  </m:ctrlPr>
                </m:sSubPr>
                <m:e>
                  <m:r>
                    <m:rPr/>
                    <m:t>u</m:t>
                  </m:r>
                  <m:ctrlPr>
                    <w:rPr>
                      <w:i/>
                    </w:rPr>
                  </m:ctrlPr>
                </m:e>
                <m:sub>
                  <m:r>
                    <m:rPr/>
                    <m:t>c</m:t>
                  </m:r>
                  <m:ctrlPr>
                    <w:rPr>
                      <w:i/>
                    </w:rPr>
                  </m:ctrlPr>
                </m:sub>
              </m:sSub>
              <m:r>
                <m:rPr/>
                <m:t>,</m:t>
              </m:r>
              <m:sSub>
                <m:sSubPr>
                  <m:ctrlPr>
                    <w:rPr>
                      <w:i/>
                    </w:rPr>
                  </m:ctrlPr>
                </m:sSubPr>
                <m:e>
                  <m:r>
                    <m:rPr/>
                    <m:t>s</m:t>
                  </m:r>
                  <m:ctrlPr>
                    <w:rPr>
                      <w:i/>
                    </w:rPr>
                  </m:ctrlPr>
                </m:e>
                <m:sub>
                  <m:r>
                    <m:rPr/>
                    <m:t>c</m:t>
                  </m:r>
                  <m:ctrlPr>
                    <w:rPr>
                      <w:i/>
                    </w:rPr>
                  </m:ctrlPr>
                </m:sub>
              </m:sSub>
              <m:ctrlPr>
                <w:rPr>
                  <w:i/>
                </w:rPr>
              </m:ctrlPr>
            </m:e>
          </m:d>
          <m:r>
            <m:rPr/>
            <m:t xml:space="preserve">= </m:t>
          </m:r>
          <m:sSub>
            <m:sSubPr>
              <m:ctrlPr>
                <w:rPr>
                  <w:i/>
                </w:rPr>
              </m:ctrlPr>
            </m:sSubPr>
            <m:e>
              <m:r>
                <m:rPr/>
                <m:t>s</m:t>
              </m:r>
              <m:ctrlPr>
                <w:rPr>
                  <w:i/>
                </w:rPr>
              </m:ctrlPr>
            </m:e>
            <m:sub>
              <m:r>
                <m:rPr/>
                <m:t>c</m:t>
              </m:r>
              <m:ctrlPr>
                <w:rPr>
                  <w:i/>
                </w:rPr>
              </m:ctrlPr>
            </m:sub>
          </m:sSub>
          <m:r>
            <m:rPr/>
            <m:t xml:space="preserve"> ∙ </m:t>
          </m:r>
          <m:sSub>
            <m:sSubPr>
              <m:ctrlPr>
                <w:rPr>
                  <w:i/>
                </w:rPr>
              </m:ctrlPr>
            </m:sSubPr>
            <m:e>
              <m:r>
                <m:rPr/>
                <m:t>u</m:t>
              </m:r>
              <m:ctrlPr>
                <w:rPr>
                  <w:i/>
                </w:rPr>
              </m:ctrlPr>
            </m:e>
            <m:sub>
              <m:r>
                <m:rPr/>
                <m:t>c</m:t>
              </m:r>
              <m:ctrlPr>
                <w:rPr>
                  <w:i/>
                </w:rPr>
              </m:ctrlPr>
            </m:sub>
          </m:sSub>
        </m:oMath>
      </m:oMathPara>
    </w:p>
    <w:bookmarkEnd w:id="26"/>
    <w:p>
      <w:pPr>
        <w:ind w:firstLine="440"/>
        <w:rPr>
          <w:rFonts w:cs="Times New Roman"/>
        </w:rPr>
      </w:pPr>
      <w:r>
        <w:rPr>
          <w:rFonts w:cs="Times New Roman"/>
        </w:rPr>
        <w:t xml:space="preserve">Finally, the SE block assigns the calculated channel weight to each matrix as formula (10), where </w:t>
      </w:r>
      <m:oMath>
        <m:sSub>
          <m:sSubPr>
            <m:ctrlPr>
              <w:rPr>
                <w:rFonts w:ascii="Cambria Math" w:hAnsi="Cambria Math" w:cs="Times New Roman"/>
                <w:i/>
              </w:rPr>
            </m:ctrlPr>
          </m:sSubPr>
          <m:e>
            <m:r>
              <m:rPr/>
              <w:rPr>
                <w:rFonts w:ascii="Cambria Math" w:hAnsi="Cambria Math" w:cs="Times New Roman"/>
              </w:rPr>
              <m:t>s</m:t>
            </m:r>
            <m:ctrlPr>
              <w:rPr>
                <w:rFonts w:ascii="Cambria Math" w:hAnsi="Cambria Math" w:cs="Times New Roman"/>
                <w:i/>
              </w:rPr>
            </m:ctrlPr>
          </m:e>
          <m:sub>
            <m:r>
              <m:rPr/>
              <w:rPr>
                <w:rFonts w:ascii="Cambria Math" w:hAnsi="Cambria Math" w:cs="Times New Roman"/>
              </w:rPr>
              <m:t>c</m:t>
            </m:r>
            <m:ctrlPr>
              <w:rPr>
                <w:rFonts w:ascii="Cambria Math" w:hAnsi="Cambria Math" w:cs="Times New Roman"/>
                <w:i/>
              </w:rPr>
            </m:ctrlPr>
          </m:sub>
        </m:sSub>
      </m:oMath>
      <w:r>
        <w:rPr>
          <w:rFonts w:cs="Times New Roman"/>
        </w:rPr>
        <w:t xml:space="preserve"> is the weight of </w:t>
      </w:r>
      <m:oMath>
        <m:r>
          <m:rPr/>
          <w:rPr>
            <w:rFonts w:ascii="Cambria Math" w:hAnsi="Cambria Math" w:cs="Times New Roman"/>
          </w:rPr>
          <m:t>c</m:t>
        </m:r>
      </m:oMath>
      <w:r>
        <w:rPr>
          <w:rFonts w:cs="Times New Roman"/>
        </w:rPr>
        <w:t xml:space="preserve">-th matrix </w:t>
      </w:r>
      <m:oMath>
        <m:r>
          <m:rPr/>
          <w:rPr>
            <w:rFonts w:ascii="Cambria Math" w:hAnsi="Cambria Math" w:cs="Times New Roman"/>
          </w:rPr>
          <m:t>U</m:t>
        </m:r>
      </m:oMath>
      <w:r>
        <w:rPr>
          <w:rFonts w:cs="Times New Roman"/>
        </w:rPr>
        <w:t>.</w:t>
      </w:r>
    </w:p>
    <w:p>
      <w:pPr>
        <w:pStyle w:val="3"/>
      </w:pPr>
      <w:r>
        <w:t>Bidirectional Long short-term memory</w:t>
      </w:r>
    </w:p>
    <w:p>
      <w:pPr>
        <w:ind w:firstLine="440"/>
        <w:rPr>
          <w:rFonts w:cs="Times New Roman"/>
        </w:rPr>
      </w:pPr>
      <w:r>
        <w:t xml:space="preserve">As the main component of BiLSTM, </w:t>
      </w:r>
      <w:bookmarkStart w:id="28" w:name="_Hlk85314589"/>
      <w:r>
        <w:rPr>
          <w:rFonts w:cs="Times New Roman"/>
        </w:rPr>
        <w:t>LSTM is proposed to solve the problem of gradient vanishing and long-term dependence of recurrent neural network (RNN)</w:t>
      </w:r>
      <w:bookmarkEnd w:id="28"/>
      <w:r>
        <w:rPr>
          <w:rFonts w:cs="Times New Roman"/>
        </w:rPr>
        <w:t>. Due to its superiority in dealing with sequential data, LSTM has been widely used in video analysis [25], speech recognition [26], signal analysis [27], etc.</w:t>
      </w:r>
    </w:p>
    <w:p>
      <w:pPr>
        <w:ind w:firstLine="440"/>
        <w:rPr>
          <w:rFonts w:cs="Times New Roman" w:eastAsiaTheme="minorEastAsia"/>
        </w:rPr>
      </w:pPr>
      <w:r>
        <w:rPr>
          <w:rFonts w:cs="Times New Roman"/>
        </w:rPr>
        <w:t>To solve the long-term dependence problem of RNN, LSTM introduces a gate mechanism to control the circulation and loss of features. Figure 2 shows the basic structure of the continuous LSTM unit.</w:t>
      </w:r>
    </w:p>
    <w:p>
      <w:pPr>
        <w:ind w:firstLine="0" w:firstLineChars="0"/>
        <w:jc w:val="center"/>
        <w:rPr>
          <w:rFonts w:cs="Times New Roman"/>
        </w:rPr>
      </w:pPr>
      <w:r>
        <w:rPr>
          <w:rFonts w:cs="Times New Roman"/>
        </w:rPr>
        <w:drawing>
          <wp:inline distT="0" distB="0" distL="0" distR="0">
            <wp:extent cx="5972175" cy="15957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6006749" cy="1605100"/>
                    </a:xfrm>
                    <a:prstGeom prst="rect">
                      <a:avLst/>
                    </a:prstGeom>
                    <a:noFill/>
                  </pic:spPr>
                </pic:pic>
              </a:graphicData>
            </a:graphic>
          </wp:inline>
        </w:drawing>
      </w:r>
    </w:p>
    <w:p>
      <w:pPr>
        <w:pStyle w:val="8"/>
        <w:ind w:firstLine="442"/>
        <w:jc w:val="center"/>
        <w:rPr>
          <w:rFonts w:ascii="Times New Roman" w:hAnsi="Times New Roman" w:cs="Times New Roman"/>
          <w:sz w:val="22"/>
          <w:szCs w:val="22"/>
        </w:rPr>
      </w:pPr>
      <w:r>
        <w:rPr>
          <w:rFonts w:ascii="Times New Roman" w:hAnsi="Times New Roman" w:cs="Times New Roman"/>
          <w:b/>
          <w:bCs/>
          <w:sz w:val="22"/>
          <w:szCs w:val="22"/>
        </w:rPr>
        <w:t xml:space="preserve">Figure </w:t>
      </w:r>
      <w:r>
        <w:rPr>
          <w:rFonts w:ascii="Times New Roman" w:hAnsi="Times New Roman" w:cs="Times New Roman"/>
          <w:b/>
          <w:bCs/>
          <w:sz w:val="22"/>
          <w:szCs w:val="22"/>
        </w:rPr>
        <w:fldChar w:fldCharType="begin"/>
      </w:r>
      <w:r>
        <w:rPr>
          <w:rFonts w:ascii="Times New Roman" w:hAnsi="Times New Roman" w:cs="Times New Roman"/>
          <w:b/>
          <w:bCs/>
          <w:sz w:val="22"/>
          <w:szCs w:val="22"/>
        </w:rPr>
        <w:instrText xml:space="preserve"> SEQ Figure \* ARABIC </w:instrText>
      </w:r>
      <w:r>
        <w:rPr>
          <w:rFonts w:ascii="Times New Roman" w:hAnsi="Times New Roman" w:cs="Times New Roman"/>
          <w:b/>
          <w:bCs/>
          <w:sz w:val="22"/>
          <w:szCs w:val="22"/>
        </w:rPr>
        <w:fldChar w:fldCharType="separate"/>
      </w:r>
      <w:r>
        <w:rPr>
          <w:rFonts w:ascii="Times New Roman" w:hAnsi="Times New Roman" w:cs="Times New Roman"/>
          <w:b/>
          <w:bCs/>
          <w:sz w:val="22"/>
          <w:szCs w:val="22"/>
        </w:rPr>
        <w:t>2</w:t>
      </w:r>
      <w:r>
        <w:rPr>
          <w:rFonts w:ascii="Times New Roman" w:hAnsi="Times New Roman" w:cs="Times New Roman"/>
          <w:b/>
          <w:bCs/>
          <w:sz w:val="22"/>
          <w:szCs w:val="22"/>
        </w:rPr>
        <w:fldChar w:fldCharType="end"/>
      </w:r>
      <w:r>
        <w:rPr>
          <w:rFonts w:ascii="Times New Roman" w:hAnsi="Times New Roman" w:cs="Times New Roman"/>
          <w:b/>
          <w:bCs/>
          <w:sz w:val="22"/>
          <w:szCs w:val="22"/>
        </w:rPr>
        <w:t>:</w:t>
      </w:r>
      <w:r>
        <w:rPr>
          <w:rFonts w:ascii="Times New Roman" w:hAnsi="Times New Roman" w:cs="Times New Roman"/>
          <w:sz w:val="22"/>
          <w:szCs w:val="22"/>
        </w:rPr>
        <w:t xml:space="preserve"> Structure of LSTM units</w:t>
      </w:r>
    </w:p>
    <w:p>
      <w:pPr>
        <w:ind w:firstLine="440"/>
        <w:rPr>
          <w:rFonts w:cs="Times New Roman"/>
        </w:rPr>
      </w:pPr>
      <w:r>
        <w:rPr>
          <w:rFonts w:cs="Times New Roman"/>
        </w:rPr>
        <w:t xml:space="preserve">Each LSTM unit uses three gates to determine the retained or lost information as the following six formulas, where </w:t>
      </w:r>
      <m:oMath>
        <m:r>
          <m:rPr/>
          <w:rPr>
            <w:rFonts w:ascii="Cambria Math" w:hAnsi="Cambria Math" w:cs="Times New Roman"/>
          </w:rPr>
          <m:t>w</m:t>
        </m:r>
      </m:oMath>
      <w:r>
        <w:rPr>
          <w:rFonts w:cs="Times New Roman"/>
        </w:rPr>
        <w:t xml:space="preserve"> represents the matrix of the inputs, </w:t>
      </w:r>
      <m:oMath>
        <m:r>
          <m:rPr/>
          <w:rPr>
            <w:rFonts w:ascii="Cambria Math" w:hAnsi="Cambria Math" w:cs="Times New Roman"/>
          </w:rPr>
          <m:t>b</m:t>
        </m:r>
      </m:oMath>
      <w:r>
        <w:rPr>
          <w:rFonts w:cs="Times New Roman"/>
        </w:rPr>
        <w:t xml:space="preserve"> means a bias vector and </w:t>
      </w:r>
      <m:oMath>
        <m:r>
          <m:rPr/>
          <w:rPr>
            <w:rFonts w:ascii="Cambria Math" w:hAnsi="Cambria Math" w:cs="Times New Roman"/>
          </w:rPr>
          <m:t>σ</m:t>
        </m:r>
      </m:oMath>
      <w:r>
        <w:rPr>
          <w:rFonts w:cs="Times New Roman"/>
        </w:rPr>
        <w:t xml:space="preserve"> is an activation function:</w:t>
      </w:r>
    </w:p>
    <w:p>
      <w:pPr>
        <w:ind w:firstLine="440"/>
        <w:rPr>
          <w:rFonts w:ascii="Times New Roman" w:hAnsi="Times New Roman" w:cs="Times New Roman"/>
          <w:i w:val="0"/>
        </w:rPr>
      </w:pPr>
      <w:r>
        <w:pict>
          <v:shape id="文本框 22" o:spid="_x0000_s1044" o:spt="202" type="#_x0000_t202" style="position:absolute;left:0pt;margin-left:440.5pt;margin-top:72.8pt;height:24.6pt;width:27.6pt;mso-position-horizontal-relative:margin;z-index:251671552;mso-width-relative:margin;mso-height-relative:margin;"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">
            <v:path/>
            <v:fill on="f" focussize="0,0"/>
            <v:stroke on="f" joinstyle="miter"/>
            <v:imagedata o:title=""/>
            <o:lock v:ext="edit"/>
            <v:textbox>
              <w:txbxContent>
                <w:p>
                  <w:pPr>
                    <w:pStyle w:val="27"/>
                    <w:ind w:firstLine="440"/>
                    <w:rPr>
                      <w:rFonts w:ascii="宋体" w:hAnsi="宋体" w:eastAsia="宋体" w:cs="宋体"/>
                    </w:rPr>
                  </w:pPr>
                  <m:oMathPara>
                    <m:oMath>
                      <m:d>
                        <m:dPr>
                          <m:ctrlPr>
                            <w:rPr>
                              <w:rFonts w:ascii="Cambria Math" w:hAnsi="Cambria Math"/>
                            </w:rPr>
                          </m:ctrlPr>
                        </m:dPr>
                        <m:e>
                          <m:r>
                            <m:rPr>
                              <m:sty m:val="p"/>
                            </m:rPr>
                            <w:rPr>
                              <w:rFonts w:ascii="Cambria Math" w:hAnsi="Cambria Math"/>
                            </w:rPr>
                            <m:t>12</m:t>
                          </m:r>
                          <m:ctrlPr>
                            <w:rPr>
                              <w:rFonts w:ascii="Cambria Math" w:hAnsi="Cambria Math"/>
                            </w:rPr>
                          </m:ctrlPr>
                        </m:e>
                      </m:d>
                    </m:oMath>
                  </m:oMathPara>
                </w:p>
              </w:txbxContent>
            </v:textbox>
          </v:shape>
        </w:pict>
      </w:r>
      <w:r>
        <w:pict>
          <v:shape id="文本框 25" o:spid="_x0000_s1043" o:spt="202" type="#_x0000_t202" style="position:absolute;left:0pt;margin-left:440.5pt;margin-top:179.95pt;height:24.6pt;width:27.6pt;mso-position-horizontal-relative:margin;z-index:251674624;mso-width-relative:margin;mso-height-relative:margin;"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">
            <v:path/>
            <v:fill on="f" focussize="0,0"/>
            <v:stroke on="f" joinstyle="miter"/>
            <v:imagedata o:title=""/>
            <o:lock v:ext="edit"/>
            <v:textbox>
              <w:txbxContent>
                <w:p>
                  <w:pPr>
                    <w:pStyle w:val="27"/>
                    <w:ind w:firstLine="440"/>
                    <w:rPr>
                      <w:rFonts w:ascii="宋体" w:hAnsi="宋体" w:eastAsia="宋体" w:cs="宋体"/>
                    </w:rPr>
                  </w:pPr>
                  <m:oMathPara>
                    <m:oMath>
                      <m:d>
                        <m:dPr>
                          <m:ctrlPr>
                            <w:rPr>
                              <w:rFonts w:ascii="Cambria Math" w:hAnsi="Cambria Math"/>
                            </w:rPr>
                          </m:ctrlPr>
                        </m:dPr>
                        <m:e>
                          <m:r>
                            <m:rPr>
                              <m:sty m:val="p"/>
                            </m:rPr>
                            <w:rPr>
                              <w:rFonts w:ascii="Cambria Math" w:hAnsi="Cambria Math"/>
                            </w:rPr>
                            <m:t>15</m:t>
                          </m:r>
                          <m:ctrlPr>
                            <w:rPr>
                              <w:rFonts w:ascii="Cambria Math" w:hAnsi="Cambria Math"/>
                            </w:rPr>
                          </m:ctrlPr>
                        </m:e>
                      </m:d>
                      <m:r>
                        <m:rPr>
                          <m:sty m:val="p"/>
                        </m:rPr>
                        <w:rPr>
                          <w:rFonts w:ascii="Cambria Math" w:hAnsi="Cambria Math"/>
                        </w:rPr>
                        <m:t>44</m:t>
                      </m:r>
                    </m:oMath>
                  </m:oMathPara>
                </w:p>
              </w:txbxContent>
            </v:textbox>
          </v:shape>
        </w:pict>
      </w:r>
      <w:r>
        <w:pict>
          <v:shape id="文本框 23" o:spid="_x0000_s1042" o:spt="202" type="#_x0000_t202" style="position:absolute;left:0pt;margin-top:116.95pt;height:24.6pt;width:27.6pt;mso-position-horizontal:right;mso-position-horizontal-relative:margin;z-index:251672576;mso-width-relative:margin;mso-height-relative:margin;"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">
            <v:path/>
            <v:fill on="f" focussize="0,0"/>
            <v:stroke on="f" joinstyle="miter"/>
            <v:imagedata o:title=""/>
            <o:lock v:ext="edit"/>
            <v:textbox>
              <w:txbxContent>
                <w:p>
                  <w:pPr>
                    <w:pStyle w:val="27"/>
                    <w:ind w:firstLine="440"/>
                    <w:rPr>
                      <w:rFonts w:ascii="宋体" w:hAnsi="宋体" w:eastAsia="宋体" w:cs="宋体"/>
                    </w:rPr>
                  </w:pPr>
                  <m:oMathPara>
                    <m:oMath>
                      <m:d>
                        <m:dPr>
                          <m:ctrlPr>
                            <w:rPr>
                              <w:rFonts w:ascii="Cambria Math" w:hAnsi="Cambria Math"/>
                            </w:rPr>
                          </m:ctrlPr>
                        </m:dPr>
                        <m:e>
                          <m:r>
                            <m:rPr>
                              <m:sty m:val="p"/>
                            </m:rPr>
                            <w:rPr>
                              <w:rFonts w:ascii="Cambria Math" w:hAnsi="Cambria Math"/>
                            </w:rPr>
                            <m:t>13</m:t>
                          </m:r>
                          <m:ctrlPr>
                            <w:rPr>
                              <w:rFonts w:ascii="Cambria Math" w:hAnsi="Cambria Math"/>
                            </w:rPr>
                          </m:ctrlPr>
                        </m:e>
                      </m:d>
                    </m:oMath>
                  </m:oMathPara>
                </w:p>
              </w:txbxContent>
            </v:textbox>
          </v:shape>
        </w:pict>
      </w:r>
      <w:r>
        <w:pict>
          <v:shape id="文本框 24" o:spid="_x0000_s1041" o:spt="202" type="#_x0000_t202" style="position:absolute;left:0pt;margin-top:148.15pt;height:24.6pt;width:27.6pt;mso-position-horizontal:right;mso-position-horizontal-relative:margin;z-index:251673600;mso-width-relative:margin;mso-height-relative:margin;"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">
            <v:path/>
            <v:fill on="f" focussize="0,0"/>
            <v:stroke on="f" joinstyle="miter"/>
            <v:imagedata o:title=""/>
            <o:lock v:ext="edit"/>
            <v:textbox>
              <w:txbxContent>
                <w:p>
                  <w:pPr>
                    <w:pStyle w:val="27"/>
                    <w:ind w:firstLine="440"/>
                    <w:rPr>
                      <w:rFonts w:ascii="宋体" w:hAnsi="宋体" w:eastAsia="宋体" w:cs="宋体"/>
                    </w:rPr>
                  </w:pPr>
                  <m:oMathPara>
                    <m:oMath>
                      <m:d>
                        <m:dPr>
                          <m:ctrlPr>
                            <w:rPr>
                              <w:rFonts w:ascii="Cambria Math" w:hAnsi="Cambria Math"/>
                            </w:rPr>
                          </m:ctrlPr>
                        </m:dPr>
                        <m:e>
                          <m:r>
                            <m:rPr>
                              <m:sty m:val="p"/>
                            </m:rPr>
                            <w:rPr>
                              <w:rFonts w:ascii="Cambria Math" w:hAnsi="Cambria Math"/>
                            </w:rPr>
                            <m:t>14</m:t>
                          </m:r>
                          <m:ctrlPr>
                            <w:rPr>
                              <w:rFonts w:ascii="Cambria Math" w:hAnsi="Cambria Math"/>
                            </w:rPr>
                          </m:ctrlPr>
                        </m:e>
                      </m:d>
                      <m:r>
                        <m:rPr>
                          <m:sty m:val="p"/>
                        </m:rPr>
                        <w:rPr>
                          <w:rFonts w:ascii="Cambria Math" w:hAnsi="Cambria Math"/>
                        </w:rPr>
                        <m:t>44</m:t>
                      </m:r>
                    </m:oMath>
                  </m:oMathPara>
                </w:p>
              </w:txbxContent>
            </v:textbox>
          </v:shape>
        </w:pict>
      </w:r>
      <w:r>
        <w:pict>
          <v:shape id="文本框 26" o:spid="_x0000_s1040" o:spt="202" type="#_x0000_t202" style="position:absolute;left:0pt;margin-top:210.55pt;height:24.6pt;width:27.6pt;mso-position-horizontal:right;mso-position-horizontal-relative:margin;z-index:251675648;mso-width-relative:margin;mso-height-relative:margin;"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">
            <v:path/>
            <v:fill on="f" focussize="0,0"/>
            <v:stroke on="f" joinstyle="miter"/>
            <v:imagedata o:title=""/>
            <o:lock v:ext="edit"/>
            <v:textbox>
              <w:txbxContent>
                <w:p>
                  <w:pPr>
                    <w:pStyle w:val="27"/>
                    <w:ind w:firstLine="440"/>
                    <w:rPr>
                      <w:rFonts w:ascii="宋体" w:hAnsi="宋体" w:eastAsia="宋体" w:cs="宋体"/>
                    </w:rPr>
                  </w:pPr>
                  <m:oMathPara>
                    <m:oMath>
                      <m:d>
                        <m:dPr>
                          <m:ctrlPr>
                            <w:rPr>
                              <w:rFonts w:ascii="Cambria Math" w:hAnsi="Cambria Math"/>
                            </w:rPr>
                          </m:ctrlPr>
                        </m:dPr>
                        <m:e>
                          <m:r>
                            <m:rPr>
                              <m:sty m:val="p"/>
                            </m:rPr>
                            <w:rPr>
                              <w:rFonts w:ascii="Cambria Math" w:hAnsi="Cambria Math"/>
                            </w:rPr>
                            <m:t>16</m:t>
                          </m:r>
                          <m:ctrlPr>
                            <w:rPr>
                              <w:rFonts w:ascii="Cambria Math" w:hAnsi="Cambria Math"/>
                            </w:rPr>
                          </m:ctrlPr>
                        </m:e>
                      </m:d>
                      <m:r>
                        <m:rPr>
                          <m:sty m:val="p"/>
                        </m:rPr>
                        <w:rPr>
                          <w:rFonts w:ascii="Cambria Math" w:hAnsi="Cambria Math"/>
                        </w:rPr>
                        <m:t>44</m:t>
                      </m:r>
                    </m:oMath>
                  </m:oMathPara>
                </w:p>
              </w:txbxContent>
            </v:textbox>
          </v:shape>
        </w:pict>
      </w:r>
      <w:r>
        <w:pict>
          <v:shape id="文本框 21" o:spid="_x0000_s1039" o:spt="202" type="#_x0000_t202" style="position:absolute;left:0pt;margin-top:27.55pt;height:24.6pt;width:27.6pt;mso-position-horizontal:right;mso-position-horizontal-relative:margin;z-index:251670528;mso-width-relative:margin;mso-height-relative:margin;"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">
            <v:path/>
            <v:fill on="f" focussize="0,0"/>
            <v:stroke on="f" joinstyle="miter"/>
            <v:imagedata o:title=""/>
            <o:lock v:ext="edit"/>
            <v:textbox>
              <w:txbxContent>
                <w:p>
                  <w:pPr>
                    <w:pStyle w:val="27"/>
                    <w:ind w:firstLine="440"/>
                    <w:rPr>
                      <w:rFonts w:ascii="宋体" w:hAnsi="宋体" w:eastAsia="宋体" w:cs="宋体"/>
                    </w:rPr>
                  </w:pPr>
                  <m:oMathPara>
                    <m:oMath>
                      <m:d>
                        <m:dPr>
                          <m:ctrlPr>
                            <w:rPr>
                              <w:rFonts w:ascii="Cambria Math" w:hAnsi="Cambria Math"/>
                            </w:rPr>
                          </m:ctrlPr>
                        </m:dPr>
                        <m:e>
                          <m:r>
                            <m:rPr>
                              <m:sty m:val="p"/>
                            </m:rPr>
                            <w:rPr>
                              <w:rFonts w:ascii="Cambria Math" w:hAnsi="Cambria Math"/>
                            </w:rPr>
                            <m:t>11</m:t>
                          </m:r>
                          <m:ctrlPr>
                            <w:rPr>
                              <w:rFonts w:ascii="Cambria Math" w:hAnsi="Cambria Math"/>
                            </w:rPr>
                          </m:ctrlPr>
                        </m:e>
                      </m:d>
                    </m:oMath>
                  </m:oMathPara>
                </w:p>
              </w:txbxContent>
            </v:textbox>
          </v:shape>
        </w:pict>
      </w:r>
      <w:r>
        <w:rPr>
          <w:rFonts w:cs="Times New Roman"/>
        </w:rPr>
        <w:t xml:space="preserve">1). forget gate: The forget gate </w:t>
      </w:r>
      <m:oMath>
        <m:sSub>
          <m:sSubPr>
            <m:ctrlPr>
              <w:rPr>
                <w:rFonts w:ascii="Cambria Math" w:hAnsi="Cambria Math" w:cs="Times New Roman"/>
                <w:i/>
              </w:rPr>
            </m:ctrlPr>
          </m:sSubPr>
          <m:e>
            <m:r>
              <m:rPr/>
              <w:rPr>
                <w:rFonts w:ascii="Cambria Math" w:hAnsi="Cambria Math" w:cs="Times New Roman"/>
              </w:rPr>
              <m:t>f</m:t>
            </m:r>
            <m:ctrlPr>
              <w:rPr>
                <w:rFonts w:ascii="Cambria Math" w:hAnsi="Cambria Math" w:cs="Times New Roman"/>
                <w:i/>
              </w:rPr>
            </m:ctrlPr>
          </m:e>
          <m:sub>
            <m:r>
              <m:rPr/>
              <w:rPr>
                <w:rFonts w:ascii="Cambria Math" w:hAnsi="Cambria Math" w:cs="Times New Roman"/>
              </w:rPr>
              <m:t>t</m:t>
            </m:r>
            <m:ctrlPr>
              <w:rPr>
                <w:rFonts w:ascii="Cambria Math" w:hAnsi="Cambria Math" w:cs="Times New Roman"/>
                <w:i/>
              </w:rPr>
            </m:ctrlPr>
          </m:sub>
        </m:sSub>
      </m:oMath>
      <w:r>
        <w:rPr>
          <w:rFonts w:cs="Times New Roman"/>
        </w:rPr>
        <w:t xml:space="preserve"> determines how much of the unit state </w:t>
      </w:r>
      <m:oMath>
        <m:sSub>
          <m:sSubPr>
            <m:ctrlPr>
              <w:rPr>
                <w:rFonts w:ascii="Cambria Math" w:hAnsi="Cambria Math" w:cs="Times New Roman"/>
                <w:i/>
              </w:rPr>
            </m:ctrlPr>
          </m:sSubPr>
          <m:e>
            <m:r>
              <m:rPr/>
              <w:rPr>
                <w:rFonts w:ascii="Cambria Math" w:hAnsi="Cambria Math" w:cs="Times New Roman"/>
              </w:rPr>
              <m:t>c</m:t>
            </m:r>
            <m:ctrlPr>
              <w:rPr>
                <w:rFonts w:ascii="Cambria Math" w:hAnsi="Cambria Math" w:cs="Times New Roman"/>
                <w:i/>
              </w:rPr>
            </m:ctrlPr>
          </m:e>
          <m:sub>
            <m:r>
              <m:rPr/>
              <w:rPr>
                <w:rFonts w:ascii="Cambria Math" w:hAnsi="Cambria Math" w:cs="Times New Roman"/>
              </w:rPr>
              <m:t>t−1</m:t>
            </m:r>
            <m:ctrlPr>
              <w:rPr>
                <w:rFonts w:ascii="Cambria Math" w:hAnsi="Cambria Math" w:cs="Times New Roman"/>
                <w:i/>
              </w:rPr>
            </m:ctrlPr>
          </m:sub>
        </m:sSub>
      </m:oMath>
      <w:r>
        <w:rPr>
          <w:rFonts w:cs="Times New Roman"/>
        </w:rPr>
        <w:t xml:space="preserve"> at the previous moment is retained to the current moment </w:t>
      </w:r>
      <m:oMath>
        <m:sSub>
          <m:sSubPr>
            <m:ctrlPr>
              <w:rPr>
                <w:rFonts w:ascii="Cambria Math" w:hAnsi="Cambria Math" w:cs="Times New Roman"/>
                <w:i/>
              </w:rPr>
            </m:ctrlPr>
          </m:sSubPr>
          <m:e>
            <m:r>
              <m:rPr/>
              <w:rPr>
                <w:rFonts w:ascii="Cambria Math" w:hAnsi="Cambria Math" w:cs="Times New Roman"/>
              </w:rPr>
              <m:t>c</m:t>
            </m:r>
            <m:ctrlPr>
              <w:rPr>
                <w:rFonts w:ascii="Cambria Math" w:hAnsi="Cambria Math" w:cs="Times New Roman"/>
                <w:i/>
              </w:rPr>
            </m:ctrlPr>
          </m:e>
          <m:sub>
            <m:r>
              <m:rPr/>
              <w:rPr>
                <w:rFonts w:ascii="Cambria Math" w:hAnsi="Cambria Math" w:cs="Times New Roman"/>
              </w:rPr>
              <m:t>t</m:t>
            </m:r>
            <m:ctrlPr>
              <w:rPr>
                <w:rFonts w:ascii="Cambria Math" w:hAnsi="Cambria Math" w:cs="Times New Roman"/>
                <w:i/>
              </w:rPr>
            </m:ctrlPr>
          </m:sub>
        </m:sSub>
      </m:oMath>
    </w:p>
    <w:p>
      <w:pPr>
        <w:pStyle w:val="43"/>
        <w:ind w:left="440" w:firstLine="440"/>
        <w:rPr>
          <w:rFonts w:cs="Times New Roman"/>
        </w:rPr>
      </w:pPr>
      <m:oMathPara>
        <m:oMathParaPr>
          <m:jc m:val="left"/>
        </m:oMathParaPr>
        <m:oMath>
          <m:sSub>
            <m:sSubPr>
              <m:ctrlPr>
                <w:rPr>
                  <w:i/>
                </w:rPr>
              </m:ctrlPr>
            </m:sSubPr>
            <m:e>
              <m:r>
                <m:rPr/>
                <m:t>f</m:t>
              </m:r>
              <m:ctrlPr>
                <w:rPr>
                  <w:i/>
                </w:rPr>
              </m:ctrlPr>
            </m:e>
            <m:sub>
              <m:r>
                <m:rPr/>
                <m:t>t</m:t>
              </m:r>
              <m:ctrlPr>
                <w:rPr>
                  <w:i/>
                </w:rPr>
              </m:ctrlPr>
            </m:sub>
          </m:sSub>
          <m:r>
            <m:rPr/>
            <m:t>= σ</m:t>
          </m:r>
          <m:d>
            <m:dPr>
              <m:ctrlPr>
                <w:rPr>
                  <w:i/>
                </w:rPr>
              </m:ctrlPr>
            </m:dPr>
            <m:e>
              <m:sSub>
                <m:sSubPr>
                  <m:ctrlPr>
                    <w:rPr>
                      <w:i/>
                    </w:rPr>
                  </m:ctrlPr>
                </m:sSubPr>
                <m:e>
                  <m:r>
                    <m:rPr/>
                    <m:t>w</m:t>
                  </m:r>
                  <m:ctrlPr>
                    <w:rPr>
                      <w:i/>
                    </w:rPr>
                  </m:ctrlPr>
                </m:e>
                <m:sub>
                  <m:r>
                    <m:rPr/>
                    <m:t>f</m:t>
                  </m:r>
                  <m:ctrlPr>
                    <w:rPr>
                      <w:i/>
                    </w:rPr>
                  </m:ctrlPr>
                </m:sub>
              </m:sSub>
              <m:r>
                <m:rPr/>
                <m:t xml:space="preserve"> ∙ </m:t>
              </m:r>
              <m:d>
                <m:dPr>
                  <m:begChr m:val="["/>
                  <m:endChr m:val="]"/>
                  <m:ctrlPr>
                    <w:rPr>
                      <w:i/>
                    </w:rPr>
                  </m:ctrlPr>
                </m:dPr>
                <m:e>
                  <m:sSub>
                    <m:sSubPr>
                      <m:ctrlPr>
                        <w:rPr>
                          <w:i/>
                        </w:rPr>
                      </m:ctrlPr>
                    </m:sSubPr>
                    <m:e>
                      <m:r>
                        <m:rPr/>
                        <m:t>ℎ</m:t>
                      </m:r>
                      <m:ctrlPr>
                        <w:rPr>
                          <w:i/>
                        </w:rPr>
                      </m:ctrlPr>
                    </m:e>
                    <m:sub>
                      <m:r>
                        <m:rPr/>
                        <m:t>t−1</m:t>
                      </m:r>
                      <m:ctrlPr>
                        <w:rPr>
                          <w:i/>
                        </w:rPr>
                      </m:ctrlPr>
                    </m:sub>
                  </m:sSub>
                  <m:r>
                    <m:rPr/>
                    <m:t xml:space="preserve">, </m:t>
                  </m:r>
                  <m:sSub>
                    <m:sSubPr>
                      <m:ctrlPr>
                        <w:rPr>
                          <w:i/>
                        </w:rPr>
                      </m:ctrlPr>
                    </m:sSubPr>
                    <m:e>
                      <m:r>
                        <m:rPr/>
                        <m:t>x</m:t>
                      </m:r>
                      <m:ctrlPr>
                        <w:rPr>
                          <w:i/>
                        </w:rPr>
                      </m:ctrlPr>
                    </m:e>
                    <m:sub>
                      <m:r>
                        <m:rPr/>
                        <m:t>t</m:t>
                      </m:r>
                      <m:ctrlPr>
                        <w:rPr>
                          <w:i/>
                        </w:rPr>
                      </m:ctrlPr>
                    </m:sub>
                  </m:sSub>
                  <m:ctrlPr>
                    <w:rPr>
                      <w:i/>
                    </w:rPr>
                  </m:ctrlPr>
                </m:e>
              </m:d>
              <m:r>
                <m:rPr/>
                <m:t xml:space="preserve">+ </m:t>
              </m:r>
              <m:sSub>
                <m:sSubPr>
                  <m:ctrlPr>
                    <w:rPr>
                      <w:i/>
                    </w:rPr>
                  </m:ctrlPr>
                </m:sSubPr>
                <m:e>
                  <m:r>
                    <m:rPr/>
                    <m:t>b</m:t>
                  </m:r>
                  <m:ctrlPr>
                    <w:rPr>
                      <w:i/>
                    </w:rPr>
                  </m:ctrlPr>
                </m:e>
                <m:sub>
                  <m:r>
                    <m:rPr/>
                    <m:t>f</m:t>
                  </m:r>
                  <m:ctrlPr>
                    <w:rPr>
                      <w:i/>
                    </w:rPr>
                  </m:ctrlPr>
                </m:sub>
              </m:sSub>
              <m:ctrlPr>
                <w:rPr>
                  <w:i/>
                </w:rPr>
              </m:ctrlPr>
            </m:e>
          </m:d>
        </m:oMath>
      </m:oMathPara>
    </w:p>
    <w:p>
      <w:pPr>
        <w:ind w:firstLine="440"/>
        <w:rPr>
          <w:rFonts w:cs="Times New Roman"/>
        </w:rPr>
      </w:pPr>
      <w:r>
        <w:rPr>
          <w:rFonts w:cs="Times New Roman"/>
        </w:rPr>
        <w:t xml:space="preserve">2). input gate: The input gate </w:t>
      </w:r>
      <m:oMath>
        <m:sSub>
          <m:sSubPr>
            <m:ctrlPr>
              <w:rPr>
                <w:rFonts w:ascii="Cambria Math" w:hAnsi="Cambria Math" w:cs="Times New Roman"/>
                <w:i/>
              </w:rPr>
            </m:ctrlPr>
          </m:sSubPr>
          <m:e>
            <m:r>
              <m:rPr/>
              <w:rPr>
                <w:rFonts w:ascii="Cambria Math" w:hAnsi="Cambria Math" w:cs="Times New Roman"/>
              </w:rPr>
              <m:t>i</m:t>
            </m:r>
            <m:ctrlPr>
              <w:rPr>
                <w:rFonts w:ascii="Cambria Math" w:hAnsi="Cambria Math" w:cs="Times New Roman"/>
                <w:i/>
              </w:rPr>
            </m:ctrlPr>
          </m:e>
          <m:sub>
            <m:r>
              <m:rPr/>
              <w:rPr>
                <w:rFonts w:ascii="Cambria Math" w:hAnsi="Cambria Math" w:cs="Times New Roman"/>
              </w:rPr>
              <m:t>t</m:t>
            </m:r>
            <m:ctrlPr>
              <w:rPr>
                <w:rFonts w:ascii="Cambria Math" w:hAnsi="Cambria Math" w:cs="Times New Roman"/>
                <w:i/>
              </w:rPr>
            </m:ctrlPr>
          </m:sub>
        </m:sSub>
      </m:oMath>
      <w:r>
        <w:rPr>
          <w:rFonts w:cs="Times New Roman"/>
        </w:rPr>
        <w:t xml:space="preserve"> determines the amount of network input </w:t>
      </w:r>
      <m:oMath>
        <m:sSub>
          <m:sSubPr>
            <m:ctrlPr>
              <w:rPr>
                <w:rFonts w:ascii="Cambria Math" w:hAnsi="Cambria Math" w:cs="Times New Roman"/>
                <w:i/>
              </w:rPr>
            </m:ctrlPr>
          </m:sSubPr>
          <m:e>
            <m:r>
              <m:rPr/>
              <w:rPr>
                <w:rFonts w:ascii="Cambria Math" w:hAnsi="Cambria Math" w:cs="Times New Roman"/>
              </w:rPr>
              <m:t>x</m:t>
            </m:r>
            <m:ctrlPr>
              <w:rPr>
                <w:rFonts w:ascii="Cambria Math" w:hAnsi="Cambria Math" w:cs="Times New Roman"/>
                <w:i/>
              </w:rPr>
            </m:ctrlPr>
          </m:e>
          <m:sub>
            <m:r>
              <m:rPr/>
              <w:rPr>
                <w:rFonts w:ascii="Cambria Math" w:hAnsi="Cambria Math" w:cs="Times New Roman"/>
              </w:rPr>
              <m:t>t</m:t>
            </m:r>
            <m:ctrlPr>
              <w:rPr>
                <w:rFonts w:ascii="Cambria Math" w:hAnsi="Cambria Math" w:cs="Times New Roman"/>
                <w:i/>
              </w:rPr>
            </m:ctrlPr>
          </m:sub>
        </m:sSub>
      </m:oMath>
      <w:r>
        <w:rPr>
          <w:rFonts w:cs="Times New Roman"/>
        </w:rPr>
        <w:t xml:space="preserve"> saved to the unit state </w:t>
      </w:r>
      <m:oMath>
        <m:sSub>
          <m:sSubPr>
            <m:ctrlPr>
              <w:rPr>
                <w:rFonts w:ascii="Cambria Math" w:hAnsi="Cambria Math" w:cs="Times New Roman"/>
                <w:i/>
              </w:rPr>
            </m:ctrlPr>
          </m:sSubPr>
          <m:e>
            <m:r>
              <m:rPr/>
              <w:rPr>
                <w:rFonts w:ascii="Cambria Math" w:hAnsi="Cambria Math" w:cs="Times New Roman"/>
              </w:rPr>
              <m:t>c</m:t>
            </m:r>
            <m:ctrlPr>
              <w:rPr>
                <w:rFonts w:ascii="Cambria Math" w:hAnsi="Cambria Math" w:cs="Times New Roman"/>
                <w:i/>
              </w:rPr>
            </m:ctrlPr>
          </m:e>
          <m:sub>
            <m:r>
              <m:rPr/>
              <w:rPr>
                <w:rFonts w:ascii="Cambria Math" w:hAnsi="Cambria Math" w:cs="Times New Roman"/>
              </w:rPr>
              <m:t>t</m:t>
            </m:r>
            <m:ctrlPr>
              <w:rPr>
                <w:rFonts w:ascii="Cambria Math" w:hAnsi="Cambria Math" w:cs="Times New Roman"/>
                <w:i/>
              </w:rPr>
            </m:ctrlPr>
          </m:sub>
        </m:sSub>
      </m:oMath>
      <w:r>
        <w:rPr>
          <w:rFonts w:cs="Times New Roman"/>
        </w:rPr>
        <w:t xml:space="preserve"> at the current moment</w:t>
      </w:r>
    </w:p>
    <w:p>
      <w:pPr>
        <w:pStyle w:val="43"/>
        <w:ind w:left="440" w:firstLine="440"/>
      </w:pPr>
      <m:oMathPara>
        <m:oMathParaPr>
          <m:jc m:val="left"/>
        </m:oMathParaPr>
        <m:oMath>
          <m:sSub>
            <m:sSubPr>
              <m:ctrlPr>
                <w:rPr>
                  <w:i/>
                </w:rPr>
              </m:ctrlPr>
            </m:sSubPr>
            <m:e>
              <m:r>
                <m:rPr/>
                <m:t>i</m:t>
              </m:r>
              <m:ctrlPr>
                <w:rPr>
                  <w:i/>
                </w:rPr>
              </m:ctrlPr>
            </m:e>
            <m:sub>
              <m:r>
                <m:rPr/>
                <m:t>t</m:t>
              </m:r>
              <m:ctrlPr>
                <w:rPr>
                  <w:i/>
                </w:rPr>
              </m:ctrlPr>
            </m:sub>
          </m:sSub>
          <m:r>
            <m:rPr/>
            <m:t>= σ</m:t>
          </m:r>
          <m:d>
            <m:dPr>
              <m:ctrlPr>
                <w:rPr>
                  <w:i/>
                </w:rPr>
              </m:ctrlPr>
            </m:dPr>
            <m:e>
              <m:sSub>
                <m:sSubPr>
                  <m:ctrlPr>
                    <w:rPr>
                      <w:i/>
                    </w:rPr>
                  </m:ctrlPr>
                </m:sSubPr>
                <m:e>
                  <m:r>
                    <m:rPr/>
                    <m:t>w</m:t>
                  </m:r>
                  <m:ctrlPr>
                    <w:rPr>
                      <w:i/>
                    </w:rPr>
                  </m:ctrlPr>
                </m:e>
                <m:sub>
                  <m:r>
                    <m:rPr/>
                    <m:t>i</m:t>
                  </m:r>
                  <m:ctrlPr>
                    <w:rPr>
                      <w:i/>
                    </w:rPr>
                  </m:ctrlPr>
                </m:sub>
              </m:sSub>
              <m:r>
                <m:rPr/>
                <m:t xml:space="preserve"> ∙ </m:t>
              </m:r>
              <m:d>
                <m:dPr>
                  <m:begChr m:val="["/>
                  <m:endChr m:val="]"/>
                  <m:ctrlPr>
                    <w:rPr>
                      <w:i/>
                    </w:rPr>
                  </m:ctrlPr>
                </m:dPr>
                <m:e>
                  <m:sSub>
                    <m:sSubPr>
                      <m:ctrlPr>
                        <w:rPr>
                          <w:i/>
                        </w:rPr>
                      </m:ctrlPr>
                    </m:sSubPr>
                    <m:e>
                      <m:r>
                        <m:rPr/>
                        <m:t>ℎ</m:t>
                      </m:r>
                      <m:ctrlPr>
                        <w:rPr>
                          <w:i/>
                        </w:rPr>
                      </m:ctrlPr>
                    </m:e>
                    <m:sub>
                      <m:r>
                        <m:rPr/>
                        <m:t>t−1</m:t>
                      </m:r>
                      <m:ctrlPr>
                        <w:rPr>
                          <w:i/>
                        </w:rPr>
                      </m:ctrlPr>
                    </m:sub>
                  </m:sSub>
                  <m:r>
                    <m:rPr/>
                    <m:t xml:space="preserve">, </m:t>
                  </m:r>
                  <m:sSub>
                    <m:sSubPr>
                      <m:ctrlPr>
                        <w:rPr>
                          <w:i/>
                        </w:rPr>
                      </m:ctrlPr>
                    </m:sSubPr>
                    <m:e>
                      <m:r>
                        <m:rPr/>
                        <m:t>x</m:t>
                      </m:r>
                      <m:ctrlPr>
                        <w:rPr>
                          <w:i/>
                        </w:rPr>
                      </m:ctrlPr>
                    </m:e>
                    <m:sub>
                      <m:r>
                        <m:rPr/>
                        <m:t>t</m:t>
                      </m:r>
                      <m:ctrlPr>
                        <w:rPr>
                          <w:i/>
                        </w:rPr>
                      </m:ctrlPr>
                    </m:sub>
                  </m:sSub>
                  <m:ctrlPr>
                    <w:rPr>
                      <w:i/>
                    </w:rPr>
                  </m:ctrlPr>
                </m:e>
              </m:d>
              <m:r>
                <m:rPr/>
                <m:t xml:space="preserve">+ </m:t>
              </m:r>
              <m:sSub>
                <m:sSubPr>
                  <m:ctrlPr>
                    <w:rPr>
                      <w:i/>
                    </w:rPr>
                  </m:ctrlPr>
                </m:sSubPr>
                <m:e>
                  <m:r>
                    <m:rPr/>
                    <m:t>b</m:t>
                  </m:r>
                  <m:ctrlPr>
                    <w:rPr>
                      <w:i/>
                    </w:rPr>
                  </m:ctrlPr>
                </m:e>
                <m:sub>
                  <m:r>
                    <m:rPr/>
                    <m:t>i</m:t>
                  </m:r>
                  <m:ctrlPr>
                    <w:rPr>
                      <w:i/>
                    </w:rPr>
                  </m:ctrlPr>
                </m:sub>
              </m:sSub>
              <m:ctrlPr>
                <w:rPr>
                  <w:i/>
                </w:rPr>
              </m:ctrlPr>
            </m:e>
          </m:d>
        </m:oMath>
      </m:oMathPara>
    </w:p>
    <w:p>
      <w:pPr>
        <w:ind w:firstLine="440"/>
        <w:rPr>
          <w:rFonts w:cs="Times New Roman"/>
        </w:rPr>
      </w:pPr>
      <w:r>
        <w:rPr>
          <w:rFonts w:cs="Times New Roman"/>
        </w:rPr>
        <w:t xml:space="preserve">3). output gate: The output gate </w:t>
      </w:r>
      <m:oMath>
        <m:sSub>
          <m:sSubPr>
            <m:ctrlPr>
              <w:rPr>
                <w:rFonts w:ascii="Cambria Math" w:hAnsi="Cambria Math" w:cs="Times New Roman"/>
                <w:i/>
              </w:rPr>
            </m:ctrlPr>
          </m:sSubPr>
          <m:e>
            <m:r>
              <m:rPr/>
              <w:rPr>
                <w:rFonts w:ascii="Cambria Math" w:hAnsi="Cambria Math" w:cs="Times New Roman"/>
              </w:rPr>
              <m:t>o</m:t>
            </m:r>
            <m:ctrlPr>
              <w:rPr>
                <w:rFonts w:ascii="Cambria Math" w:hAnsi="Cambria Math" w:cs="Times New Roman"/>
                <w:i/>
              </w:rPr>
            </m:ctrlPr>
          </m:e>
          <m:sub>
            <m:r>
              <m:rPr/>
              <w:rPr>
                <w:rFonts w:ascii="Cambria Math" w:hAnsi="Cambria Math" w:cs="Times New Roman"/>
              </w:rPr>
              <m:t>t</m:t>
            </m:r>
            <m:ctrlPr>
              <w:rPr>
                <w:rFonts w:ascii="Cambria Math" w:hAnsi="Cambria Math" w:cs="Times New Roman"/>
                <w:i/>
              </w:rPr>
            </m:ctrlPr>
          </m:sub>
        </m:sSub>
      </m:oMath>
      <w:r>
        <w:rPr>
          <w:rFonts w:cs="Times New Roman"/>
        </w:rPr>
        <w:t xml:space="preserve"> controls the proportion of the current output value </w:t>
      </w:r>
      <m:oMath>
        <m:sSub>
          <m:sSubPr>
            <m:ctrlPr>
              <w:rPr>
                <w:rFonts w:ascii="Cambria Math" w:hAnsi="Cambria Math" w:cs="Times New Roman"/>
                <w:i/>
              </w:rPr>
            </m:ctrlPr>
          </m:sSubPr>
          <m:e>
            <m:r>
              <m:rPr/>
              <w:rPr>
                <w:rFonts w:ascii="Cambria Math" w:hAnsi="Cambria Math" w:cs="Times New Roman"/>
              </w:rPr>
              <m:t>ℎ</m:t>
            </m:r>
            <m:ctrlPr>
              <w:rPr>
                <w:rFonts w:ascii="Cambria Math" w:hAnsi="Cambria Math" w:cs="Times New Roman"/>
                <w:i/>
              </w:rPr>
            </m:ctrlPr>
          </m:e>
          <m:sub>
            <m:r>
              <m:rPr/>
              <w:rPr>
                <w:rFonts w:ascii="Cambria Math" w:hAnsi="Cambria Math" w:cs="Times New Roman"/>
              </w:rPr>
              <m:t>t</m:t>
            </m:r>
            <m:ctrlPr>
              <w:rPr>
                <w:rFonts w:ascii="Cambria Math" w:hAnsi="Cambria Math" w:cs="Times New Roman"/>
                <w:i/>
              </w:rPr>
            </m:ctrlPr>
          </m:sub>
        </m:sSub>
      </m:oMath>
      <w:r>
        <w:rPr>
          <w:rFonts w:cs="Times New Roman"/>
        </w:rPr>
        <w:t xml:space="preserve"> output by the control unit status </w:t>
      </w:r>
      <m:oMath>
        <m:sSub>
          <m:sSubPr>
            <m:ctrlPr>
              <w:rPr>
                <w:rFonts w:ascii="Cambria Math" w:hAnsi="Cambria Math" w:cs="Times New Roman"/>
                <w:i/>
              </w:rPr>
            </m:ctrlPr>
          </m:sSubPr>
          <m:e>
            <m:r>
              <m:rPr/>
              <w:rPr>
                <w:rFonts w:ascii="Cambria Math" w:hAnsi="Cambria Math" w:cs="Times New Roman"/>
              </w:rPr>
              <m:t>c</m:t>
            </m:r>
            <m:ctrlPr>
              <w:rPr>
                <w:rFonts w:ascii="Cambria Math" w:hAnsi="Cambria Math" w:cs="Times New Roman"/>
                <w:i/>
              </w:rPr>
            </m:ctrlPr>
          </m:e>
          <m:sub>
            <m:r>
              <m:rPr/>
              <w:rPr>
                <w:rFonts w:ascii="Cambria Math" w:hAnsi="Cambria Math" w:cs="Times New Roman"/>
              </w:rPr>
              <m:t>t</m:t>
            </m:r>
            <m:ctrlPr>
              <w:rPr>
                <w:rFonts w:ascii="Cambria Math" w:hAnsi="Cambria Math" w:cs="Times New Roman"/>
                <w:i/>
              </w:rPr>
            </m:ctrlPr>
          </m:sub>
        </m:sSub>
      </m:oMath>
      <w:r>
        <w:rPr>
          <w:rFonts w:cs="Times New Roman"/>
        </w:rPr>
        <w:t xml:space="preserve"> to the LSTM</w:t>
      </w:r>
    </w:p>
    <w:p>
      <w:pPr>
        <w:pStyle w:val="43"/>
        <w:ind w:left="440" w:firstLine="440"/>
      </w:pPr>
      <m:oMathPara>
        <m:oMathParaPr>
          <m:jc m:val="left"/>
        </m:oMathParaPr>
        <m:oMath>
          <m:sSub>
            <m:sSubPr>
              <m:ctrlPr>
                <w:rPr>
                  <w:i/>
                </w:rPr>
              </m:ctrlPr>
            </m:sSubPr>
            <m:e>
              <m:r>
                <m:rPr/>
                <m:t>o</m:t>
              </m:r>
              <m:ctrlPr>
                <w:rPr>
                  <w:i/>
                </w:rPr>
              </m:ctrlPr>
            </m:e>
            <m:sub>
              <m:r>
                <m:rPr/>
                <m:t>t</m:t>
              </m:r>
              <m:ctrlPr>
                <w:rPr>
                  <w:i/>
                </w:rPr>
              </m:ctrlPr>
            </m:sub>
          </m:sSub>
          <m:r>
            <m:rPr/>
            <m:t>= σ</m:t>
          </m:r>
          <m:d>
            <m:dPr>
              <m:ctrlPr>
                <w:rPr>
                  <w:i/>
                </w:rPr>
              </m:ctrlPr>
            </m:dPr>
            <m:e>
              <m:sSub>
                <m:sSubPr>
                  <m:ctrlPr>
                    <w:rPr>
                      <w:i/>
                    </w:rPr>
                  </m:ctrlPr>
                </m:sSubPr>
                <m:e>
                  <m:r>
                    <m:rPr/>
                    <m:t>w</m:t>
                  </m:r>
                  <m:ctrlPr>
                    <w:rPr>
                      <w:i/>
                    </w:rPr>
                  </m:ctrlPr>
                </m:e>
                <m:sub>
                  <m:r>
                    <m:rPr/>
                    <m:t>o</m:t>
                  </m:r>
                  <m:ctrlPr>
                    <w:rPr>
                      <w:i/>
                    </w:rPr>
                  </m:ctrlPr>
                </m:sub>
              </m:sSub>
              <m:r>
                <m:rPr/>
                <m:t xml:space="preserve"> ∙ </m:t>
              </m:r>
              <m:d>
                <m:dPr>
                  <m:begChr m:val="["/>
                  <m:endChr m:val="]"/>
                  <m:ctrlPr>
                    <w:rPr>
                      <w:i/>
                    </w:rPr>
                  </m:ctrlPr>
                </m:dPr>
                <m:e>
                  <m:sSub>
                    <m:sSubPr>
                      <m:ctrlPr>
                        <w:rPr>
                          <w:i/>
                        </w:rPr>
                      </m:ctrlPr>
                    </m:sSubPr>
                    <m:e>
                      <m:r>
                        <m:rPr/>
                        <m:t>ℎ</m:t>
                      </m:r>
                      <m:ctrlPr>
                        <w:rPr>
                          <w:i/>
                        </w:rPr>
                      </m:ctrlPr>
                    </m:e>
                    <m:sub>
                      <m:r>
                        <m:rPr/>
                        <m:t>t−1</m:t>
                      </m:r>
                      <m:ctrlPr>
                        <w:rPr>
                          <w:i/>
                        </w:rPr>
                      </m:ctrlPr>
                    </m:sub>
                  </m:sSub>
                  <m:r>
                    <m:rPr/>
                    <m:t xml:space="preserve">, </m:t>
                  </m:r>
                  <m:sSub>
                    <m:sSubPr>
                      <m:ctrlPr>
                        <w:rPr>
                          <w:i/>
                        </w:rPr>
                      </m:ctrlPr>
                    </m:sSubPr>
                    <m:e>
                      <m:r>
                        <m:rPr/>
                        <m:t>x</m:t>
                      </m:r>
                      <m:ctrlPr>
                        <w:rPr>
                          <w:i/>
                        </w:rPr>
                      </m:ctrlPr>
                    </m:e>
                    <m:sub>
                      <m:r>
                        <m:rPr/>
                        <m:t>t</m:t>
                      </m:r>
                      <m:ctrlPr>
                        <w:rPr>
                          <w:i/>
                        </w:rPr>
                      </m:ctrlPr>
                    </m:sub>
                  </m:sSub>
                  <m:ctrlPr>
                    <w:rPr>
                      <w:i/>
                    </w:rPr>
                  </m:ctrlPr>
                </m:e>
              </m:d>
              <m:r>
                <m:rPr/>
                <m:t xml:space="preserve">+ </m:t>
              </m:r>
              <m:sSub>
                <m:sSubPr>
                  <m:ctrlPr>
                    <w:rPr>
                      <w:i/>
                    </w:rPr>
                  </m:ctrlPr>
                </m:sSubPr>
                <m:e>
                  <m:r>
                    <m:rPr/>
                    <m:t>b</m:t>
                  </m:r>
                  <m:ctrlPr>
                    <w:rPr>
                      <w:i/>
                    </w:rPr>
                  </m:ctrlPr>
                </m:e>
                <m:sub>
                  <m:r>
                    <m:rPr/>
                    <m:t>o</m:t>
                  </m:r>
                  <m:ctrlPr>
                    <w:rPr>
                      <w:i/>
                    </w:rPr>
                  </m:ctrlPr>
                </m:sub>
              </m:sSub>
              <m:ctrlPr>
                <w:rPr>
                  <w:i/>
                </w:rPr>
              </m:ctrlPr>
            </m:e>
          </m:d>
        </m:oMath>
      </m:oMathPara>
    </w:p>
    <w:p>
      <w:pPr>
        <w:ind w:firstLine="440"/>
        <w:jc w:val="left"/>
        <w:rPr>
          <w:rFonts w:cs="Times New Roman"/>
        </w:rPr>
      </w:pPr>
      <w:r>
        <w:rPr>
          <w:rFonts w:cs="Times New Roman"/>
        </w:rPr>
        <w:t xml:space="preserve">4). Unit status update value </w:t>
      </w:r>
      <m:oMath>
        <m:sSub>
          <m:sSubPr>
            <m:ctrlPr>
              <w:rPr>
                <w:rFonts w:ascii="Cambria Math" w:hAnsi="Cambria Math" w:cs="Times New Roman"/>
                <w:i/>
              </w:rPr>
            </m:ctrlPr>
          </m:sSubPr>
          <m:e>
            <m:acc>
              <m:accPr>
                <m:chr m:val="̃"/>
                <m:ctrlPr>
                  <w:rPr>
                    <w:rFonts w:ascii="Cambria Math" w:hAnsi="Cambria Math" w:cs="Times New Roman"/>
                    <w:i/>
                  </w:rPr>
                </m:ctrlPr>
              </m:accPr>
              <m:e>
                <m:r>
                  <m:rPr/>
                  <w:rPr>
                    <w:rFonts w:ascii="Cambria Math" w:hAnsi="Cambria Math" w:cs="Times New Roman"/>
                  </w:rPr>
                  <m:t>c</m:t>
                </m:r>
                <m:ctrlPr>
                  <w:rPr>
                    <w:rFonts w:ascii="Cambria Math" w:hAnsi="Cambria Math" w:cs="Times New Roman"/>
                    <w:i/>
                  </w:rPr>
                </m:ctrlPr>
              </m:e>
            </m:acc>
            <m:ctrlPr>
              <w:rPr>
                <w:rFonts w:ascii="Cambria Math" w:hAnsi="Cambria Math" w:cs="Times New Roman"/>
                <w:i/>
              </w:rPr>
            </m:ctrlPr>
          </m:e>
          <m:sub>
            <m:r>
              <m:rPr/>
              <w:rPr>
                <w:rFonts w:ascii="Cambria Math" w:hAnsi="Cambria Math" w:cs="Times New Roman"/>
              </w:rPr>
              <m:t>t</m:t>
            </m:r>
            <m:ctrlPr>
              <w:rPr>
                <w:rFonts w:ascii="Cambria Math" w:hAnsi="Cambria Math" w:cs="Times New Roman"/>
                <w:i/>
              </w:rPr>
            </m:ctrlPr>
          </m:sub>
        </m:sSub>
      </m:oMath>
      <w:r>
        <w:rPr>
          <w:rFonts w:cs="Times New Roman"/>
        </w:rPr>
        <w:t xml:space="preserve">: </w:t>
      </w:r>
    </w:p>
    <w:p>
      <w:pPr>
        <w:pStyle w:val="43"/>
        <w:ind w:left="440" w:firstLine="440"/>
      </w:pPr>
      <m:oMathPara>
        <m:oMathParaPr>
          <m:jc m:val="left"/>
        </m:oMathParaPr>
        <m:oMath>
          <m:sSub>
            <m:sSubPr>
              <m:ctrlPr>
                <w:rPr>
                  <w:i/>
                </w:rPr>
              </m:ctrlPr>
            </m:sSubPr>
            <m:e>
              <m:acc>
                <m:accPr>
                  <m:chr m:val="̃"/>
                  <m:ctrlPr>
                    <w:rPr>
                      <w:i/>
                    </w:rPr>
                  </m:ctrlPr>
                </m:accPr>
                <m:e>
                  <m:r>
                    <m:rPr/>
                    <m:t>c</m:t>
                  </m:r>
                  <m:ctrlPr>
                    <w:rPr>
                      <w:i/>
                    </w:rPr>
                  </m:ctrlPr>
                </m:e>
              </m:acc>
              <m:ctrlPr>
                <w:rPr>
                  <w:i/>
                </w:rPr>
              </m:ctrlPr>
            </m:e>
            <m:sub>
              <m:r>
                <m:rPr/>
                <m:t>t</m:t>
              </m:r>
              <m:ctrlPr>
                <w:rPr>
                  <w:i/>
                </w:rPr>
              </m:ctrlPr>
            </m:sub>
          </m:sSub>
          <m:r>
            <m:rPr/>
            <m:t>= tanℎ</m:t>
          </m:r>
          <m:d>
            <m:dPr>
              <m:ctrlPr>
                <w:rPr>
                  <w:i/>
                </w:rPr>
              </m:ctrlPr>
            </m:dPr>
            <m:e>
              <m:sSub>
                <m:sSubPr>
                  <m:ctrlPr>
                    <w:rPr>
                      <w:i/>
                    </w:rPr>
                  </m:ctrlPr>
                </m:sSubPr>
                <m:e>
                  <m:r>
                    <m:rPr/>
                    <m:t>w</m:t>
                  </m:r>
                  <m:ctrlPr>
                    <w:rPr>
                      <w:i/>
                    </w:rPr>
                  </m:ctrlPr>
                </m:e>
                <m:sub>
                  <m:r>
                    <m:rPr/>
                    <m:t>c</m:t>
                  </m:r>
                  <m:ctrlPr>
                    <w:rPr>
                      <w:i/>
                    </w:rPr>
                  </m:ctrlPr>
                </m:sub>
              </m:sSub>
              <m:r>
                <m:rPr/>
                <m:t xml:space="preserve"> ∙ </m:t>
              </m:r>
              <m:d>
                <m:dPr>
                  <m:begChr m:val="["/>
                  <m:endChr m:val="]"/>
                  <m:ctrlPr>
                    <w:rPr>
                      <w:i/>
                    </w:rPr>
                  </m:ctrlPr>
                </m:dPr>
                <m:e>
                  <m:sSub>
                    <m:sSubPr>
                      <m:ctrlPr>
                        <w:rPr>
                          <w:i/>
                        </w:rPr>
                      </m:ctrlPr>
                    </m:sSubPr>
                    <m:e>
                      <m:r>
                        <m:rPr/>
                        <m:t>ℎ</m:t>
                      </m:r>
                      <m:ctrlPr>
                        <w:rPr>
                          <w:i/>
                        </w:rPr>
                      </m:ctrlPr>
                    </m:e>
                    <m:sub>
                      <m:r>
                        <m:rPr/>
                        <m:t>t−1</m:t>
                      </m:r>
                      <m:ctrlPr>
                        <w:rPr>
                          <w:i/>
                        </w:rPr>
                      </m:ctrlPr>
                    </m:sub>
                  </m:sSub>
                  <m:r>
                    <m:rPr/>
                    <m:t xml:space="preserve">, </m:t>
                  </m:r>
                  <m:sSub>
                    <m:sSubPr>
                      <m:ctrlPr>
                        <w:rPr>
                          <w:i/>
                        </w:rPr>
                      </m:ctrlPr>
                    </m:sSubPr>
                    <m:e>
                      <m:r>
                        <m:rPr/>
                        <m:t>x</m:t>
                      </m:r>
                      <m:ctrlPr>
                        <w:rPr>
                          <w:i/>
                        </w:rPr>
                      </m:ctrlPr>
                    </m:e>
                    <m:sub>
                      <m:r>
                        <m:rPr/>
                        <m:t>t</m:t>
                      </m:r>
                      <m:ctrlPr>
                        <w:rPr>
                          <w:i/>
                        </w:rPr>
                      </m:ctrlPr>
                    </m:sub>
                  </m:sSub>
                  <m:ctrlPr>
                    <w:rPr>
                      <w:i/>
                    </w:rPr>
                  </m:ctrlPr>
                </m:e>
              </m:d>
              <m:r>
                <m:rPr/>
                <m:t xml:space="preserve">+ </m:t>
              </m:r>
              <m:sSub>
                <m:sSubPr>
                  <m:ctrlPr>
                    <w:rPr>
                      <w:i/>
                    </w:rPr>
                  </m:ctrlPr>
                </m:sSubPr>
                <m:e>
                  <m:r>
                    <m:rPr/>
                    <m:t>b</m:t>
                  </m:r>
                  <m:ctrlPr>
                    <w:rPr>
                      <w:i/>
                    </w:rPr>
                  </m:ctrlPr>
                </m:e>
                <m:sub>
                  <m:r>
                    <m:rPr/>
                    <m:t>c</m:t>
                  </m:r>
                  <m:ctrlPr>
                    <w:rPr>
                      <w:i/>
                    </w:rPr>
                  </m:ctrlPr>
                </m:sub>
              </m:sSub>
              <m:ctrlPr>
                <w:rPr>
                  <w:i/>
                </w:rPr>
              </m:ctrlPr>
            </m:e>
          </m:d>
        </m:oMath>
      </m:oMathPara>
    </w:p>
    <w:p>
      <w:pPr>
        <w:ind w:firstLine="440"/>
        <w:rPr>
          <w:rFonts w:cs="Times New Roman"/>
        </w:rPr>
      </w:pPr>
      <w:r>
        <w:rPr>
          <w:rFonts w:cs="Times New Roman"/>
        </w:rPr>
        <w:t xml:space="preserve">5). Unit state </w:t>
      </w:r>
      <m:oMath>
        <m:sSub>
          <m:sSubPr>
            <m:ctrlPr>
              <w:rPr>
                <w:rFonts w:ascii="Cambria Math" w:hAnsi="Cambria Math" w:cs="Times New Roman"/>
                <w:i/>
              </w:rPr>
            </m:ctrlPr>
          </m:sSubPr>
          <m:e>
            <m:r>
              <m:rPr/>
              <w:rPr>
                <w:rFonts w:ascii="Cambria Math" w:hAnsi="Cambria Math" w:cs="Times New Roman"/>
              </w:rPr>
              <m:t>c</m:t>
            </m:r>
            <m:ctrlPr>
              <w:rPr>
                <w:rFonts w:ascii="Cambria Math" w:hAnsi="Cambria Math" w:cs="Times New Roman"/>
                <w:i/>
              </w:rPr>
            </m:ctrlPr>
          </m:e>
          <m:sub>
            <m:r>
              <m:rPr/>
              <w:rPr>
                <w:rFonts w:ascii="Cambria Math" w:hAnsi="Cambria Math" w:cs="Times New Roman"/>
              </w:rPr>
              <m:t>t</m:t>
            </m:r>
            <m:ctrlPr>
              <w:rPr>
                <w:rFonts w:ascii="Cambria Math" w:hAnsi="Cambria Math" w:cs="Times New Roman"/>
                <w:i/>
              </w:rPr>
            </m:ctrlPr>
          </m:sub>
        </m:sSub>
      </m:oMath>
      <w:r>
        <w:rPr>
          <w:rFonts w:cs="Times New Roman"/>
        </w:rPr>
        <w:t>:</w:t>
      </w:r>
    </w:p>
    <w:p>
      <w:pPr>
        <w:pStyle w:val="43"/>
        <w:ind w:left="440" w:firstLine="440"/>
      </w:pPr>
      <m:oMathPara>
        <m:oMathParaPr>
          <m:jc m:val="left"/>
        </m:oMathParaPr>
        <m:oMath>
          <m:sSub>
            <m:sSubPr>
              <m:ctrlPr>
                <w:rPr>
                  <w:i/>
                </w:rPr>
              </m:ctrlPr>
            </m:sSubPr>
            <m:e>
              <m:r>
                <m:rPr/>
                <m:t>c</m:t>
              </m:r>
              <m:ctrlPr>
                <w:rPr>
                  <w:i/>
                </w:rPr>
              </m:ctrlPr>
            </m:e>
            <m:sub>
              <m:r>
                <m:rPr/>
                <m:t>t</m:t>
              </m:r>
              <m:ctrlPr>
                <w:rPr>
                  <w:i/>
                </w:rPr>
              </m:ctrlPr>
            </m:sub>
          </m:sSub>
          <m:r>
            <m:rPr/>
            <m:t xml:space="preserve">= </m:t>
          </m:r>
          <m:sSub>
            <m:sSubPr>
              <m:ctrlPr>
                <w:rPr>
                  <w:i/>
                </w:rPr>
              </m:ctrlPr>
            </m:sSubPr>
            <m:e>
              <m:r>
                <m:rPr/>
                <m:t>f</m:t>
              </m:r>
              <m:ctrlPr>
                <w:rPr>
                  <w:i/>
                </w:rPr>
              </m:ctrlPr>
            </m:e>
            <m:sub>
              <m:r>
                <m:rPr/>
                <m:t>t</m:t>
              </m:r>
              <m:ctrlPr>
                <w:rPr>
                  <w:i/>
                </w:rPr>
              </m:ctrlPr>
            </m:sub>
          </m:sSub>
          <m:r>
            <m:rPr/>
            <m:t xml:space="preserve"> ∙ </m:t>
          </m:r>
          <m:sSub>
            <m:sSubPr>
              <m:ctrlPr>
                <w:rPr>
                  <w:i/>
                </w:rPr>
              </m:ctrlPr>
            </m:sSubPr>
            <m:e>
              <m:r>
                <m:rPr/>
                <m:t>c</m:t>
              </m:r>
              <m:ctrlPr>
                <w:rPr>
                  <w:i/>
                </w:rPr>
              </m:ctrlPr>
            </m:e>
            <m:sub>
              <m:r>
                <m:rPr/>
                <m:t>t−1</m:t>
              </m:r>
              <m:ctrlPr>
                <w:rPr>
                  <w:i/>
                </w:rPr>
              </m:ctrlPr>
            </m:sub>
          </m:sSub>
          <m:r>
            <m:rPr/>
            <m:t xml:space="preserve">+ </m:t>
          </m:r>
          <m:sSub>
            <m:sSubPr>
              <m:ctrlPr>
                <w:rPr>
                  <w:i/>
                </w:rPr>
              </m:ctrlPr>
            </m:sSubPr>
            <m:e>
              <m:r>
                <m:rPr/>
                <m:t>i</m:t>
              </m:r>
              <m:ctrlPr>
                <w:rPr>
                  <w:i/>
                </w:rPr>
              </m:ctrlPr>
            </m:e>
            <m:sub>
              <m:r>
                <m:rPr/>
                <m:t>t</m:t>
              </m:r>
              <m:ctrlPr>
                <w:rPr>
                  <w:i/>
                </w:rPr>
              </m:ctrlPr>
            </m:sub>
          </m:sSub>
          <m:r>
            <m:rPr/>
            <m:t xml:space="preserve"> ∙ </m:t>
          </m:r>
          <m:sSub>
            <m:sSubPr>
              <m:ctrlPr>
                <w:rPr>
                  <w:i/>
                </w:rPr>
              </m:ctrlPr>
            </m:sSubPr>
            <m:e>
              <m:acc>
                <m:accPr>
                  <m:chr m:val="̃"/>
                  <m:ctrlPr>
                    <w:rPr>
                      <w:i/>
                    </w:rPr>
                  </m:ctrlPr>
                </m:accPr>
                <m:e>
                  <m:r>
                    <m:rPr/>
                    <m:t>c</m:t>
                  </m:r>
                  <m:ctrlPr>
                    <w:rPr>
                      <w:i/>
                    </w:rPr>
                  </m:ctrlPr>
                </m:e>
              </m:acc>
              <m:ctrlPr>
                <w:rPr>
                  <w:i/>
                </w:rPr>
              </m:ctrlPr>
            </m:e>
            <m:sub>
              <m:r>
                <m:rPr/>
                <m:t>t</m:t>
              </m:r>
              <m:ctrlPr>
                <w:rPr>
                  <w:i/>
                </w:rPr>
              </m:ctrlPr>
            </m:sub>
          </m:sSub>
        </m:oMath>
      </m:oMathPara>
    </w:p>
    <w:p>
      <w:pPr>
        <w:ind w:firstLine="440"/>
        <w:rPr>
          <w:rFonts w:cs="Times New Roman"/>
        </w:rPr>
      </w:pPr>
      <w:r>
        <w:rPr>
          <w:rFonts w:cs="Times New Roman"/>
        </w:rPr>
        <w:t xml:space="preserve">6). output value </w:t>
      </w:r>
      <m:oMath>
        <m:sSub>
          <m:sSubPr>
            <m:ctrlPr>
              <w:rPr>
                <w:rFonts w:ascii="Cambria Math" w:hAnsi="Cambria Math" w:cs="Times New Roman"/>
                <w:i/>
              </w:rPr>
            </m:ctrlPr>
          </m:sSubPr>
          <m:e>
            <m:r>
              <m:rPr/>
              <w:rPr>
                <w:rFonts w:ascii="Cambria Math" w:hAnsi="Cambria Math" w:cs="Times New Roman"/>
              </w:rPr>
              <m:t>ℎ</m:t>
            </m:r>
            <m:ctrlPr>
              <w:rPr>
                <w:rFonts w:ascii="Cambria Math" w:hAnsi="Cambria Math" w:cs="Times New Roman"/>
                <w:i/>
              </w:rPr>
            </m:ctrlPr>
          </m:e>
          <m:sub>
            <m:r>
              <m:rPr/>
              <w:rPr>
                <w:rFonts w:ascii="Cambria Math" w:hAnsi="Cambria Math" w:cs="Times New Roman"/>
              </w:rPr>
              <m:t>t</m:t>
            </m:r>
            <m:ctrlPr>
              <w:rPr>
                <w:rFonts w:ascii="Cambria Math" w:hAnsi="Cambria Math" w:cs="Times New Roman"/>
                <w:i/>
              </w:rPr>
            </m:ctrlPr>
          </m:sub>
        </m:sSub>
      </m:oMath>
      <w:r>
        <w:rPr>
          <w:rFonts w:cs="Times New Roman"/>
        </w:rPr>
        <w:t>:</w:t>
      </w:r>
    </w:p>
    <w:p>
      <w:pPr>
        <w:pStyle w:val="43"/>
        <w:ind w:left="440" w:firstLine="440"/>
      </w:pPr>
      <m:oMathPara>
        <m:oMathParaPr>
          <m:jc m:val="left"/>
        </m:oMathParaPr>
        <m:oMath>
          <m:sSub>
            <m:sSubPr/>
            <m:e>
              <m:r>
                <m:rPr/>
                <m:t>ℎ</m:t>
              </m:r>
            </m:e>
            <m:sub>
              <m:r>
                <m:rPr/>
                <m:t>t</m:t>
              </m:r>
            </m:sub>
          </m:sSub>
          <m:r>
            <m:rPr>
              <m:sty m:val="p"/>
            </m:rPr>
            <m:t xml:space="preserve">= </m:t>
          </m:r>
          <m:sSub>
            <m:sSubPr/>
            <m:e>
              <m:r>
                <m:rPr/>
                <m:t>o</m:t>
              </m:r>
            </m:e>
            <m:sub>
              <m:r>
                <m:rPr/>
                <m:t>t</m:t>
              </m:r>
            </m:sub>
          </m:sSub>
          <m:r>
            <m:rPr>
              <m:sty m:val="p"/>
            </m:rPr>
            <m:t xml:space="preserve"> ∙ tanh</m:t>
          </m:r>
          <m:d>
            <m:dPr/>
            <m:e>
              <m:sSub>
                <m:sSubPr/>
                <m:e>
                  <m:r>
                    <m:rPr/>
                    <m:t>c</m:t>
                  </m:r>
                </m:e>
                <m:sub>
                  <m:r>
                    <m:rPr/>
                    <m:t>t</m:t>
                  </m:r>
                </m:sub>
              </m:sSub>
            </m:e>
          </m:d>
        </m:oMath>
      </m:oMathPara>
    </w:p>
    <w:p>
      <w:pPr>
        <w:ind w:firstLine="440"/>
        <w:rPr>
          <w:rFonts w:cs="Times New Roman"/>
        </w:rPr>
      </w:pPr>
      <w:r>
        <w:rPr>
          <w:rFonts w:cs="Times New Roman"/>
        </w:rPr>
        <w:t xml:space="preserve">BiLSTM is an extension of regular LSTM, which consists of forward LSTM and backward LSTM (i.e., left-to-right and right-to-left). Firstly, it applies LSTM to the forward input sequence. Then </w:t>
      </w:r>
      <w:bookmarkStart w:id="29" w:name="_Hlk85314798"/>
      <w:r>
        <w:rPr>
          <w:rFonts w:cs="Times New Roman"/>
        </w:rPr>
        <w:t>it</w:t>
      </w:r>
      <w:bookmarkEnd w:id="29"/>
      <w:r>
        <w:rPr>
          <w:rFonts w:cs="Times New Roman"/>
        </w:rPr>
        <w:t xml:space="preserve"> passes the reverse input sequence into the LSTM model. Therefore, the model's accuracy can be improved because the LSTM applied twice can greatly enhance the long-term dependence [28].</w:t>
      </w:r>
      <w:r>
        <w:t xml:space="preserve"> </w:t>
      </w:r>
      <w:bookmarkStart w:id="30" w:name="_Hlk85315246"/>
      <w:r>
        <w:rPr>
          <w:rFonts w:cs="Times New Roman"/>
        </w:rPr>
        <w:t xml:space="preserve">Recent studies have shown that this method can also </w:t>
      </w:r>
      <w:bookmarkStart w:id="31" w:name="_Hlk85315169"/>
      <w:r>
        <w:rPr>
          <w:rFonts w:cs="Times New Roman"/>
        </w:rPr>
        <w:t>promote wind speed prediction</w:t>
      </w:r>
      <w:bookmarkEnd w:id="31"/>
      <w:r>
        <w:rPr>
          <w:rFonts w:cs="Times New Roman"/>
        </w:rPr>
        <w:t xml:space="preserve"> [29].</w:t>
      </w:r>
      <w:bookmarkEnd w:id="30"/>
    </w:p>
    <w:p>
      <w:pPr>
        <w:pStyle w:val="2"/>
      </w:pPr>
      <w:r>
        <w:t>Methodology</w:t>
      </w:r>
    </w:p>
    <w:p>
      <w:pPr>
        <w:pStyle w:val="3"/>
      </w:pPr>
      <w:r>
        <w:t>Data process</w:t>
      </w:r>
    </w:p>
    <w:p>
      <w:pPr>
        <w:ind w:firstLine="440"/>
        <w:rPr>
          <w:rFonts w:cs="Times New Roman" w:eastAsiaTheme="minorEastAsia"/>
        </w:rPr>
      </w:pPr>
      <w:r>
        <w:rPr>
          <w:rFonts w:cs="Times New Roman"/>
        </w:rPr>
        <w:t xml:space="preserve">How to retain the spatio-temporal correlation of data without increasing the amount of data is a challenging problem. </w:t>
      </w:r>
      <w:bookmarkStart w:id="32" w:name="_Hlk85315285"/>
      <w:r>
        <w:rPr>
          <w:rFonts w:cs="Times New Roman"/>
        </w:rPr>
        <w:t>Reference [30] proposes a practical solution</w:t>
      </w:r>
      <w:r>
        <w:rPr>
          <w:rFonts w:hint="eastAsia" w:eastAsia="宋体" w:cs="Times New Roman"/>
        </w:rPr>
        <w:t xml:space="preserve"> to </w:t>
      </w:r>
      <w:r>
        <w:rPr>
          <w:rFonts w:cs="Times New Roman"/>
        </w:rPr>
        <w:t>organize the spatio-temporal wind speed data into two-dimensional called spatial wind speed matrix (SWSM)</w:t>
      </w:r>
      <w:bookmarkEnd w:id="32"/>
      <w:r>
        <w:rPr>
          <w:rFonts w:cs="Times New Roman"/>
        </w:rPr>
        <w:t xml:space="preserve">. Usually, our data set comes from a two-dimensional array, where it can be represented by an </w:t>
      </w:r>
      <m:oMath>
        <m:r>
          <m:rPr/>
          <w:rPr>
            <w:rFonts w:ascii="Cambria Math" w:hAnsi="Cambria Math" w:cs="Times New Roman"/>
          </w:rPr>
          <m:t>M×N</m:t>
        </m:r>
      </m:oMath>
      <w:r>
        <w:rPr>
          <w:rFonts w:cs="Times New Roman"/>
        </w:rPr>
        <w:t xml:space="preserve"> grid and each wind speed station can be represented by coordinates</w:t>
      </w:r>
      <m:oMath>
        <m:r>
          <m:rPr/>
          <w:rPr>
            <w:rFonts w:ascii="Cambria Math" w:hAnsi="Cambria Math" w:cs="Times New Roman"/>
          </w:rPr>
          <m:t xml:space="preserve"> </m:t>
        </m:r>
        <m:d>
          <m:dPr>
            <m:ctrlPr>
              <w:rPr>
                <w:rFonts w:ascii="Cambria Math" w:hAnsi="Cambria Math" w:cs="Times New Roman"/>
                <w:i/>
              </w:rPr>
            </m:ctrlPr>
          </m:dPr>
          <m:e>
            <m:r>
              <m:rPr/>
              <w:rPr>
                <w:rFonts w:ascii="Cambria Math" w:hAnsi="Cambria Math" w:cs="Times New Roman"/>
              </w:rPr>
              <m:t>i, j</m:t>
            </m:r>
            <m:ctrlPr>
              <w:rPr>
                <w:rFonts w:ascii="Cambria Math" w:hAnsi="Cambria Math" w:cs="Times New Roman"/>
                <w:i/>
              </w:rPr>
            </m:ctrlPr>
          </m:e>
        </m:d>
        <m:d>
          <m:dPr>
            <m:ctrlPr>
              <w:rPr>
                <w:rFonts w:ascii="Cambria Math" w:hAnsi="Cambria Math" w:cs="Times New Roman"/>
                <w:i/>
              </w:rPr>
            </m:ctrlPr>
          </m:dPr>
          <m:e>
            <m:r>
              <m:rPr/>
              <w:rPr>
                <w:rFonts w:ascii="Cambria Math" w:hAnsi="Cambria Math" w:cs="Times New Roman"/>
              </w:rPr>
              <m:t>1≤i≤M, 1≤j≤N</m:t>
            </m:r>
            <m:ctrlPr>
              <w:rPr>
                <w:rFonts w:ascii="Cambria Math" w:hAnsi="Cambria Math" w:cs="Times New Roman"/>
                <w:i/>
              </w:rPr>
            </m:ctrlPr>
          </m:e>
        </m:d>
      </m:oMath>
      <w:r>
        <w:rPr>
          <w:rFonts w:cs="Times New Roman"/>
        </w:rPr>
        <w:t xml:space="preserve">, as depicted in Figure 3(a). For each wind speed station, the wind speed in the time dimension is a one-dimensional time series, as illustrated in Figure 3(b). </w:t>
      </w:r>
      <w:bookmarkStart w:id="33" w:name="_Hlk85315341"/>
      <w:r>
        <w:rPr>
          <w:rFonts w:cs="Times New Roman"/>
        </w:rPr>
        <w:t>In this way, multiple SWSM that are continuous in time can represent the three-dimensional distribution of all wind speeds both in time and space.</w:t>
      </w:r>
      <w:bookmarkEnd w:id="33"/>
    </w:p>
    <w:p>
      <w:pPr>
        <w:ind w:firstLine="440"/>
        <w:jc w:val="center"/>
        <w:rPr>
          <w:rFonts w:cs="Times New Roman"/>
        </w:rPr>
      </w:pPr>
      <w:r>
        <w:rPr>
          <w:rFonts w:cs="Times New Roman"/>
        </w:rPr>
        <w:drawing>
          <wp:inline distT="0" distB="0" distL="0" distR="0">
            <wp:extent cx="4587875" cy="201168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4670314" cy="2047611"/>
                    </a:xfrm>
                    <a:prstGeom prst="rect">
                      <a:avLst/>
                    </a:prstGeom>
                    <a:noFill/>
                  </pic:spPr>
                </pic:pic>
              </a:graphicData>
            </a:graphic>
          </wp:inline>
        </w:drawing>
      </w:r>
    </w:p>
    <w:p>
      <w:pPr>
        <w:ind w:firstLine="440"/>
        <w:jc w:val="center"/>
        <w:rPr>
          <w:rFonts w:cs="Times New Roman"/>
        </w:rPr>
      </w:pPr>
      <w:r>
        <w:rPr>
          <w:rFonts w:cs="Times New Roman"/>
        </w:rPr>
        <w:t>(a)</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(b)</w:t>
      </w:r>
    </w:p>
    <w:p>
      <w:pPr>
        <w:pStyle w:val="8"/>
        <w:ind w:firstLine="442"/>
        <w:jc w:val="center"/>
        <w:rPr>
          <w:rFonts w:ascii="Times New Roman" w:hAnsi="Times New Roman" w:cs="Times New Roman"/>
          <w:sz w:val="22"/>
          <w:szCs w:val="22"/>
        </w:rPr>
      </w:pPr>
      <w:r>
        <w:rPr>
          <w:rFonts w:ascii="Times New Roman" w:hAnsi="Times New Roman" w:cs="Times New Roman"/>
          <w:b/>
          <w:bCs/>
          <w:sz w:val="22"/>
          <w:szCs w:val="22"/>
        </w:rPr>
        <w:t>Figure 3:</w:t>
      </w:r>
      <w:r>
        <w:rPr>
          <w:rFonts w:ascii="Times New Roman" w:hAnsi="Times New Roman" w:cs="Times New Roman"/>
          <w:sz w:val="22"/>
          <w:szCs w:val="22"/>
        </w:rPr>
        <w:t xml:space="preserve"> (a) A wind speed time series. (b) A series of SWSM</w:t>
      </w:r>
    </w:p>
    <w:p>
      <w:pPr>
        <w:ind w:firstLine="440"/>
        <w:rPr>
          <w:rFonts w:cs="Times New Roman"/>
        </w:rPr>
      </w:pPr>
      <w:r>
        <w:rPr>
          <w:rFonts w:cs="Times New Roman"/>
        </w:rPr>
        <w:t xml:space="preserve">Another problem is that VMD is generally used to decompose time series, and it is difficult to act on three-dimensional spatio-temporal data directly. Here we have made some improvements to SWSM to solve </w:t>
      </w:r>
      <w:r>
        <w:rPr>
          <w:rFonts w:hint="eastAsia" w:eastAsia="宋体" w:cs="Times New Roman"/>
        </w:rPr>
        <w:t>it</w:t>
      </w:r>
      <w:r>
        <w:rPr>
          <w:rFonts w:eastAsia="宋体" w:cs="Times New Roman"/>
        </w:rPr>
        <w:t xml:space="preserve"> </w:t>
      </w:r>
      <w:r>
        <w:rPr>
          <w:rFonts w:hint="eastAsia" w:eastAsia="宋体" w:cs="Times New Roman"/>
        </w:rPr>
        <w:t>as</w:t>
      </w:r>
      <w:r>
        <w:rPr>
          <w:rFonts w:eastAsia="宋体" w:cs="Times New Roman"/>
        </w:rPr>
        <w:t xml:space="preserve"> represented in Figure 4</w:t>
      </w:r>
      <w:r>
        <w:rPr>
          <w:rFonts w:cs="Times New Roman"/>
        </w:rPr>
        <w:t xml:space="preserve">, where </w:t>
      </w:r>
      <m:oMath>
        <m:r>
          <m:rPr/>
          <w:rPr>
            <w:rFonts w:ascii="Cambria Math" w:hAnsi="Cambria Math" w:cs="Times New Roman"/>
          </w:rPr>
          <m:t>k</m:t>
        </m:r>
      </m:oMath>
      <w:r>
        <w:rPr>
          <w:rFonts w:cs="Times New Roman"/>
        </w:rPr>
        <w:t xml:space="preserve"> is the number of modes:</w:t>
      </w:r>
    </w:p>
    <w:p>
      <w:pPr>
        <w:ind w:firstLine="440"/>
        <w:rPr>
          <w:rFonts w:cs="Times New Roman"/>
        </w:rPr>
      </w:pPr>
      <w:r>
        <w:rPr>
          <w:rFonts w:cs="Times New Roman"/>
        </w:rPr>
        <w:t>1) After setting up the entire SWSM, extract and store the wind speed of each time series separately.</w:t>
      </w:r>
    </w:p>
    <w:p>
      <w:pPr>
        <w:ind w:firstLine="440"/>
        <w:rPr>
          <w:rFonts w:cs="Times New Roman"/>
          <w:iCs/>
        </w:rPr>
      </w:pPr>
      <w:r>
        <w:rPr>
          <w:rFonts w:cs="Times New Roman"/>
        </w:rPr>
        <w:t xml:space="preserve">2) Decompose each time series separately with VMD, and get </w:t>
      </w:r>
      <m:oMath>
        <m:sSub>
          <m:sSubPr>
            <m:ctrlPr>
              <w:rPr>
                <w:rFonts w:ascii="Cambria Math" w:hAnsi="Cambria Math" w:cs="Times New Roman"/>
                <w:i/>
                <w:iCs/>
              </w:rPr>
            </m:ctrlPr>
          </m:sSubPr>
          <m:e>
            <m:r>
              <m:rPr/>
              <w:rPr>
                <w:rFonts w:ascii="Cambria Math" w:hAnsi="Cambria Math" w:cs="Times New Roman"/>
              </w:rPr>
              <m:t>IMF</m:t>
            </m:r>
            <m:ctrlPr>
              <w:rPr>
                <w:rFonts w:ascii="Cambria Math" w:hAnsi="Cambria Math" w:cs="Times New Roman"/>
                <w:i/>
                <w:iCs/>
              </w:rPr>
            </m:ctrlPr>
          </m:e>
          <m:sub>
            <m:r>
              <m:rPr/>
              <w:rPr>
                <w:rFonts w:ascii="Cambria Math" w:hAnsi="Cambria Math" w:cs="Times New Roman"/>
              </w:rPr>
              <m:t>1</m:t>
            </m:r>
            <m:ctrlPr>
              <w:rPr>
                <w:rFonts w:ascii="Cambria Math" w:hAnsi="Cambria Math" w:cs="Times New Roman"/>
                <w:i/>
                <w:iCs/>
              </w:rPr>
            </m:ctrlPr>
          </m:sub>
        </m:sSub>
      </m:oMath>
      <w:r>
        <w:rPr>
          <w:rFonts w:cs="Times New Roman"/>
          <w:iCs/>
        </w:rPr>
        <w:t xml:space="preserve">, </w:t>
      </w:r>
      <m:oMath>
        <m:sSub>
          <m:sSubPr>
            <m:ctrlPr>
              <w:rPr>
                <w:rFonts w:ascii="Cambria Math" w:hAnsi="Cambria Math" w:cs="Times New Roman"/>
                <w:i/>
                <w:iCs/>
              </w:rPr>
            </m:ctrlPr>
          </m:sSubPr>
          <m:e>
            <m:r>
              <m:rPr/>
              <w:rPr>
                <w:rFonts w:ascii="Cambria Math" w:hAnsi="Cambria Math" w:cs="Times New Roman"/>
              </w:rPr>
              <m:t>IMF</m:t>
            </m:r>
            <m:ctrlPr>
              <w:rPr>
                <w:rFonts w:ascii="Cambria Math" w:hAnsi="Cambria Math" w:cs="Times New Roman"/>
                <w:i/>
                <w:iCs/>
              </w:rPr>
            </m:ctrlPr>
          </m:e>
          <m:sub>
            <m:r>
              <m:rPr/>
              <w:rPr>
                <w:rFonts w:ascii="Cambria Math" w:hAnsi="Cambria Math" w:cs="Times New Roman"/>
              </w:rPr>
              <m:t>2</m:t>
            </m:r>
            <m:ctrlPr>
              <w:rPr>
                <w:rFonts w:ascii="Cambria Math" w:hAnsi="Cambria Math" w:cs="Times New Roman"/>
                <w:i/>
                <w:iCs/>
              </w:rPr>
            </m:ctrlPr>
          </m:sub>
        </m:sSub>
      </m:oMath>
      <w:r>
        <w:rPr>
          <w:rFonts w:cs="Times New Roman"/>
          <w:iCs/>
        </w:rPr>
        <w:t xml:space="preserve">, … </w:t>
      </w:r>
      <m:oMath>
        <m:sSub>
          <m:sSubPr>
            <m:ctrlPr>
              <w:rPr>
                <w:rFonts w:ascii="Cambria Math" w:hAnsi="Cambria Math" w:cs="Times New Roman"/>
                <w:i/>
                <w:iCs/>
              </w:rPr>
            </m:ctrlPr>
          </m:sSubPr>
          <m:e>
            <m:r>
              <m:rPr/>
              <w:rPr>
                <w:rFonts w:ascii="Cambria Math" w:hAnsi="Cambria Math" w:cs="Times New Roman"/>
              </w:rPr>
              <m:t>IMF</m:t>
            </m:r>
            <m:ctrlPr>
              <w:rPr>
                <w:rFonts w:ascii="Cambria Math" w:hAnsi="Cambria Math" w:cs="Times New Roman"/>
                <w:i/>
                <w:iCs/>
              </w:rPr>
            </m:ctrlPr>
          </m:e>
          <m:sub>
            <m:r>
              <m:rPr/>
              <w:rPr>
                <w:rFonts w:ascii="Cambria Math" w:hAnsi="Cambria Math" w:cs="Times New Roman"/>
              </w:rPr>
              <m:t>k</m:t>
            </m:r>
            <m:ctrlPr>
              <w:rPr>
                <w:rFonts w:ascii="Cambria Math" w:hAnsi="Cambria Math" w:cs="Times New Roman"/>
                <w:i/>
                <w:iCs/>
              </w:rPr>
            </m:ctrlPr>
          </m:sub>
        </m:sSub>
      </m:oMath>
      <w:r>
        <w:rPr>
          <w:rFonts w:cs="Times New Roman"/>
          <w:iCs/>
        </w:rPr>
        <w:t xml:space="preserve"> for each time sequence</w:t>
      </w:r>
    </w:p>
    <w:p>
      <w:pPr>
        <w:ind w:firstLine="440"/>
        <w:rPr>
          <w:rFonts w:cs="Times New Roman"/>
          <w:iCs/>
        </w:rPr>
      </w:pPr>
      <w:r>
        <w:rPr>
          <w:rFonts w:cs="Times New Roman"/>
          <w:iCs/>
        </w:rPr>
        <w:t xml:space="preserve">3) The </w:t>
      </w:r>
      <m:oMath>
        <m:r>
          <m:rPr/>
          <w:rPr>
            <w:rFonts w:ascii="Cambria Math" w:hAnsi="Cambria Math" w:cs="Times New Roman"/>
          </w:rPr>
          <m:t>IMF</m:t>
        </m:r>
      </m:oMath>
      <w:r>
        <w:rPr>
          <w:rFonts w:cs="Times New Roman"/>
          <w:iCs/>
        </w:rPr>
        <w:t xml:space="preserve">s </w:t>
      </w:r>
      <w:r>
        <w:rPr>
          <w:rFonts w:hint="eastAsia" w:eastAsia="宋体" w:cs="Times New Roman"/>
          <w:iCs/>
        </w:rPr>
        <w:t>are</w:t>
      </w:r>
      <w:r>
        <w:rPr>
          <w:rFonts w:cs="Times New Roman"/>
          <w:iCs/>
        </w:rPr>
        <w:t xml:space="preserve"> formed into </w:t>
      </w:r>
      <m:oMath>
        <m:r>
          <m:rPr/>
          <w:rPr>
            <w:rFonts w:ascii="Cambria Math" w:hAnsi="Cambria Math" w:cs="Times New Roman"/>
          </w:rPr>
          <m:t>k</m:t>
        </m:r>
      </m:oMath>
      <w:r>
        <w:rPr>
          <w:rFonts w:cs="Times New Roman"/>
          <w:iCs/>
        </w:rPr>
        <w:t xml:space="preserve"> sub-SWSMs according to the corresponding positions</w:t>
      </w:r>
    </w:p>
    <w:p>
      <w:pPr>
        <w:ind w:firstLine="440"/>
        <w:jc w:val="center"/>
        <w:rPr>
          <w:rFonts w:cs="Times New Roman"/>
        </w:rPr>
      </w:pPr>
      <w:r>
        <w:rPr>
          <w:rFonts w:cs="Times New Roman"/>
        </w:rPr>
        <w:drawing>
          <wp:inline distT="0" distB="0" distL="0" distR="0">
            <wp:extent cx="5617210" cy="224028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657301" cy="2256026"/>
                    </a:xfrm>
                    <a:prstGeom prst="rect">
                      <a:avLst/>
                    </a:prstGeom>
                    <a:noFill/>
                  </pic:spPr>
                </pic:pic>
              </a:graphicData>
            </a:graphic>
          </wp:inline>
        </w:drawing>
      </w:r>
    </w:p>
    <w:p>
      <w:pPr>
        <w:pStyle w:val="8"/>
        <w:ind w:firstLine="442"/>
        <w:jc w:val="center"/>
        <w:rPr>
          <w:rFonts w:ascii="Times New Roman" w:hAnsi="Times New Roman" w:cs="Times New Roman"/>
          <w:sz w:val="22"/>
          <w:szCs w:val="22"/>
        </w:rPr>
      </w:pPr>
      <w:r>
        <w:rPr>
          <w:rFonts w:ascii="Times New Roman" w:hAnsi="Times New Roman" w:cs="Times New Roman"/>
          <w:b/>
          <w:bCs/>
          <w:sz w:val="22"/>
          <w:szCs w:val="22"/>
        </w:rPr>
        <w:t>Figure 4:</w:t>
      </w:r>
      <w:r>
        <w:rPr>
          <w:rFonts w:ascii="Times New Roman" w:hAnsi="Times New Roman" w:cs="Times New Roman"/>
          <w:sz w:val="22"/>
          <w:szCs w:val="22"/>
        </w:rPr>
        <w:t xml:space="preserve"> Steps to generate sub-SWSM composed of IMFs</w:t>
      </w:r>
    </w:p>
    <w:p>
      <w:pPr>
        <w:pStyle w:val="3"/>
      </w:pPr>
      <w:r>
        <w:t>The basic strategy for VASTN</w:t>
      </w:r>
    </w:p>
    <w:p>
      <w:pPr>
        <w:ind w:firstLine="440"/>
        <w:rPr>
          <w:rFonts w:cs="Times New Roman" w:eastAsiaTheme="minorEastAsia"/>
        </w:rPr>
      </w:pPr>
      <w:bookmarkStart w:id="34" w:name="_Hlk85315439"/>
      <w:r>
        <w:rPr>
          <w:rFonts w:cs="Times New Roman"/>
        </w:rPr>
        <w:t>In the deep hybrid</w:t>
      </w:r>
      <w:r>
        <w:rPr>
          <w:rFonts w:hint="eastAsia" w:eastAsia="宋体" w:cs="Times New Roman"/>
        </w:rPr>
        <w:t xml:space="preserve"> </w:t>
      </w:r>
      <w:r>
        <w:rPr>
          <w:rFonts w:cs="Times New Roman"/>
        </w:rPr>
        <w:t>architecture, removing irrelevant data can significantly reduce unnecessary training time and prevent the experiment from overfitting</w:t>
      </w:r>
      <w:bookmarkEnd w:id="34"/>
      <w:r>
        <w:rPr>
          <w:rFonts w:cs="Times New Roman"/>
        </w:rPr>
        <w:t xml:space="preserve">. </w:t>
      </w:r>
      <w:bookmarkStart w:id="35" w:name="_Hlk85315803"/>
      <w:bookmarkStart w:id="36" w:name="_Hlk85315494"/>
      <w:bookmarkStart w:id="37" w:name="_Hlk85315538"/>
      <w:r>
        <w:rPr>
          <w:rFonts w:cs="Times New Roman"/>
        </w:rPr>
        <w:t xml:space="preserve">Therefore, the VASTN algorithm first clears the useless data in the selected original data and only retains the wind speed and corresponding time and geographic location information to ensure </w:t>
      </w:r>
      <w:bookmarkEnd w:id="35"/>
      <w:r>
        <w:rPr>
          <w:rFonts w:cs="Times New Roman"/>
        </w:rPr>
        <w:t>the data set's temporal and spatial correlation.</w:t>
      </w:r>
      <w:bookmarkEnd w:id="36"/>
      <w:r>
        <w:rPr>
          <w:rFonts w:cs="Times New Roman"/>
        </w:rPr>
        <w:t xml:space="preserve"> </w:t>
      </w:r>
      <w:bookmarkEnd w:id="37"/>
      <w:r>
        <w:rPr>
          <w:rFonts w:cs="Times New Roman"/>
        </w:rPr>
        <w:t xml:space="preserve">Then it uses VMD to decompose the original SWSM with solid nonlinearity and randomness into a series of sub-SWSM composed of IMF. For each sub-SWSM component, we use the SENet-BiLSTM-Attention hybrid framework for model training and prediction and get the predicted value of each IMF, respectively. Finally, the </w:t>
      </w:r>
      <w:bookmarkStart w:id="38" w:name="_Hlk85316008"/>
      <w:r>
        <w:rPr>
          <w:rFonts w:cs="Times New Roman"/>
        </w:rPr>
        <w:t xml:space="preserve">predicted </w:t>
      </w:r>
      <w:bookmarkEnd w:id="38"/>
      <w:r>
        <w:rPr>
          <w:rFonts w:cs="Times New Roman"/>
        </w:rPr>
        <w:t xml:space="preserve">value of each IMF is superimposed to obtain the final predicted value of wind speed. </w:t>
      </w:r>
      <w:r>
        <w:rPr>
          <w:rFonts w:cs="Times New Roman" w:eastAsiaTheme="minorEastAsia"/>
        </w:rPr>
        <w:t>The flow chart of VASTN</w:t>
      </w:r>
      <w:r>
        <w:rPr>
          <w:rFonts w:cs="Times New Roman"/>
        </w:rPr>
        <w:t>'s</w:t>
      </w:r>
      <w:r>
        <w:rPr>
          <w:rFonts w:cs="Times New Roman" w:eastAsiaTheme="minorEastAsia"/>
        </w:rPr>
        <w:t xml:space="preserve"> entire procedure is shown in Figure 5:</w:t>
      </w:r>
    </w:p>
    <w:p>
      <w:pPr>
        <w:ind w:firstLine="0" w:firstLineChars="0"/>
        <w:jc w:val="center"/>
        <w:rPr>
          <w:rFonts w:cs="Times New Roman"/>
        </w:rPr>
      </w:pPr>
      <w:r>
        <w:drawing>
          <wp:inline distT="0" distB="0" distL="0" distR="0">
            <wp:extent cx="4892040" cy="3865245"/>
            <wp:effectExtent l="0" t="0" r="381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899536" cy="3871690"/>
                    </a:xfrm>
                    <a:prstGeom prst="rect">
                      <a:avLst/>
                    </a:prstGeom>
                    <a:noFill/>
                    <a:ln>
                      <a:noFill/>
                    </a:ln>
                  </pic:spPr>
                </pic:pic>
              </a:graphicData>
            </a:graphic>
          </wp:inline>
        </w:drawing>
      </w:r>
    </w:p>
    <w:p>
      <w:pPr>
        <w:pStyle w:val="8"/>
        <w:ind w:firstLine="0" w:firstLineChars="0"/>
        <w:jc w:val="center"/>
        <w:rPr>
          <w:rFonts w:ascii="Times New Roman" w:hAnsi="Times New Roman" w:cs="Times New Roman"/>
          <w:sz w:val="22"/>
          <w:szCs w:val="22"/>
        </w:rPr>
      </w:pPr>
      <w:r>
        <w:rPr>
          <w:rFonts w:ascii="Times New Roman" w:hAnsi="Times New Roman" w:cs="Times New Roman"/>
          <w:b/>
          <w:bCs/>
          <w:sz w:val="22"/>
          <w:szCs w:val="22"/>
        </w:rPr>
        <w:t>Figure 5:</w:t>
      </w:r>
      <w:r>
        <w:rPr>
          <w:rFonts w:ascii="Times New Roman" w:hAnsi="Times New Roman" w:cs="Times New Roman"/>
          <w:sz w:val="22"/>
          <w:szCs w:val="22"/>
        </w:rPr>
        <w:t xml:space="preserve"> The flowchart of VASTN</w:t>
      </w:r>
    </w:p>
    <w:p>
      <w:pPr>
        <w:ind w:firstLine="440"/>
        <w:jc w:val="center"/>
        <w:rPr>
          <w:rFonts w:cs="Times New Roman" w:eastAsiaTheme="minorEastAsia"/>
        </w:rPr>
      </w:pPr>
    </w:p>
    <w:p>
      <w:pPr>
        <w:pStyle w:val="3"/>
      </w:pPr>
      <w:r>
        <w:t>Network Architecture</w:t>
      </w:r>
    </w:p>
    <w:p>
      <w:pPr>
        <w:ind w:firstLine="440"/>
        <w:rPr>
          <w:rFonts w:cs="Times New Roman"/>
        </w:rPr>
      </w:pPr>
      <w:r>
        <w:rPr>
          <w:rFonts w:cs="Times New Roman"/>
        </w:rPr>
        <w:t>After the data processing mentioned above and the employment of VMD, we need to extract the features of the sub-SWSM, respectively, i.e., the extraction of spatial features and the capture of temporal features.</w:t>
      </w:r>
    </w:p>
    <w:p>
      <w:pPr>
        <w:ind w:firstLine="440"/>
        <w:rPr>
          <w:rFonts w:cs="Times New Roman"/>
        </w:rPr>
      </w:pPr>
      <w:bookmarkStart w:id="39" w:name="_Hlk85275857"/>
      <w:r>
        <w:rPr>
          <w:rFonts w:cs="Times New Roman"/>
        </w:rPr>
        <w:t xml:space="preserve">SENet is employed to extract the spatial features. </w:t>
      </w:r>
      <w:bookmarkStart w:id="40" w:name="_Hlk85316204"/>
      <w:r>
        <w:rPr>
          <w:rFonts w:cs="Times New Roman"/>
        </w:rPr>
        <w:t>It has the following advantages: 1) kernels' topology-preserving allows CNNs to thoroughly and directly utilize spatial attributes from a single SWSM [31]</w:t>
      </w:r>
      <w:bookmarkEnd w:id="40"/>
      <w:r>
        <w:rPr>
          <w:rFonts w:cs="Times New Roman"/>
        </w:rPr>
        <w:t>. 2) SENet can learn to use global information to selectively emphasize channels' information and suppress useless information without increasing too much computational complexity [19].</w:t>
      </w:r>
    </w:p>
    <w:bookmarkEnd w:id="39"/>
    <w:p>
      <w:pPr>
        <w:ind w:firstLine="440"/>
        <w:rPr>
          <w:rFonts w:cs="Times New Roman"/>
        </w:rPr>
      </w:pPr>
      <w:bookmarkStart w:id="41" w:name="_Hlk85275850"/>
      <w:r>
        <w:rPr>
          <w:rFonts w:cs="Times New Roman"/>
        </w:rPr>
        <w:t>To capture the extracted spatial features in time sequences</w:t>
      </w:r>
      <w:r>
        <w:rPr>
          <w:rFonts w:hint="eastAsia" w:eastAsia="宋体" w:cs="Times New Roman"/>
        </w:rPr>
        <w:t>, w</w:t>
      </w:r>
      <w:r>
        <w:rPr>
          <w:rFonts w:cs="Times New Roman"/>
        </w:rPr>
        <w:t xml:space="preserve">e use the combination of BiLSTM and attention mechanism as the time model in this article whose advantages are as follows: 1) LSTM can analyze the dependencies within the sequence by capturing both the long-term and short-term time characteristics to meet different forecasting needs. 2) BiLSTM traverses time series in both </w:t>
      </w:r>
      <w:bookmarkEnd w:id="41"/>
      <w:r>
        <w:rPr>
          <w:rFonts w:cs="Times New Roman"/>
        </w:rPr>
        <w:t>directions, making the extraction of time features more effective than general LSTM [32]. 3) The combination of attention mechanism and BiLSTM enables the model to focus on more important features, decreasing training time complexity while increasing prediction accuracy.</w:t>
      </w:r>
    </w:p>
    <w:p>
      <w:pPr>
        <w:ind w:firstLine="440"/>
        <w:rPr>
          <w:rFonts w:cs="Times New Roman" w:eastAsiaTheme="minorEastAsia"/>
        </w:rPr>
      </w:pPr>
      <w:bookmarkStart w:id="42" w:name="_Hlk85275875"/>
      <w:r>
        <w:rPr>
          <w:rFonts w:cs="Times New Roman"/>
        </w:rPr>
        <w:t>The overall network framework proposed by the paper is shown in Figure 6(a), where Figure 6(b) illustrate</w:t>
      </w:r>
      <w:r>
        <w:rPr>
          <w:rFonts w:hint="eastAsia" w:eastAsia="宋体" w:cs="Times New Roman"/>
        </w:rPr>
        <w:t>s</w:t>
      </w:r>
      <w:r>
        <w:rPr>
          <w:rFonts w:cs="Times New Roman"/>
        </w:rPr>
        <w:t xml:space="preserve"> the part of a sub-SWSM composed of IMF</w:t>
      </w:r>
      <w:r>
        <w:rPr>
          <w:rFonts w:cs="Times New Roman"/>
          <w:vertAlign w:val="subscript"/>
        </w:rPr>
        <w:t>n</w:t>
      </w:r>
      <w:r>
        <w:rPr>
          <w:rFonts w:cs="Times New Roman"/>
        </w:rPr>
        <w:t xml:space="preserve">. At the bottom of the model, it uses CNN to extract the spatial characteristics of a single wind speed matrix. Then SE block emphasizes the critical channel </w:t>
      </w:r>
      <w:bookmarkEnd w:id="42"/>
      <w:r>
        <w:rPr>
          <w:rFonts w:cs="Times New Roman"/>
        </w:rPr>
        <w:t xml:space="preserve">information and weakens the useless information, thereby analyzing the spatial correlation in the wind farm. In the upper layer of the model, we apply </w:t>
      </w:r>
      <w:bookmarkStart w:id="43" w:name="_Hlk85316649"/>
      <w:bookmarkStart w:id="44" w:name="_Hlk85316567"/>
      <w:r>
        <w:rPr>
          <w:rFonts w:cs="Times New Roman"/>
        </w:rPr>
        <w:t>BiLSTM</w:t>
      </w:r>
      <w:bookmarkStart w:id="45" w:name="_Hlk85316641"/>
      <w:r>
        <w:rPr>
          <w:rFonts w:cs="Times New Roman"/>
        </w:rPr>
        <w:t xml:space="preserve"> </w:t>
      </w:r>
      <w:bookmarkEnd w:id="45"/>
      <w:r>
        <w:rPr>
          <w:rFonts w:cs="Times New Roman"/>
        </w:rPr>
        <w:t>to bidirectional capture of the temporal features among the previously extracted spatial features</w:t>
      </w:r>
      <w:bookmarkEnd w:id="43"/>
      <w:r>
        <w:rPr>
          <w:rFonts w:cs="Times New Roman"/>
        </w:rPr>
        <w:t>. At the same time, employ the attention mechanism to improve efficiency and accuracy.</w:t>
      </w:r>
      <w:bookmarkEnd w:id="44"/>
      <w:r>
        <w:rPr>
          <w:rFonts w:cs="Times New Roman"/>
        </w:rPr>
        <w:t xml:space="preserve"> </w:t>
      </w:r>
      <w:bookmarkStart w:id="46" w:name="_Hlk85316872"/>
      <w:r>
        <w:rPr>
          <w:rFonts w:cs="Times New Roman"/>
        </w:rPr>
        <w:t>Finally, the top layer can output the current IMF forecast value</w:t>
      </w:r>
      <w:bookmarkStart w:id="47" w:name="_Hlk85316867"/>
      <w:r>
        <w:rPr>
          <w:rFonts w:cs="Times New Roman"/>
        </w:rPr>
        <w:t>, and it is added together with o</w:t>
      </w:r>
      <w:bookmarkEnd w:id="47"/>
      <w:r>
        <w:rPr>
          <w:rFonts w:cs="Times New Roman"/>
        </w:rPr>
        <w:t>ther IMF forecast results to get the final wind speed forecast value.</w:t>
      </w:r>
    </w:p>
    <w:bookmarkEnd w:id="46"/>
    <w:p>
      <w:pPr>
        <w:ind w:firstLine="0" w:firstLineChars="0"/>
        <w:jc w:val="center"/>
        <w:rPr>
          <w:rFonts w:cs="Times New Roman"/>
        </w:rPr>
      </w:pPr>
      <w:r>
        <w:pict>
          <v:shape id="Text Box 2" o:spid="_x0000_s1038" o:spt="202" type="#_x0000_t202" style="position:absolute;left:0pt;margin-left:73.85pt;margin-top:76.65pt;height:21.65pt;width:48.9pt;z-index:251659264;mso-width-relative:page;mso-height-relative:page;"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">
            <v:path/>
            <v:fill on="f" focussize="0,0"/>
            <v:stroke on="f" joinstyle="miter"/>
            <v:imagedata o:title=""/>
            <o:lock v:ext="edit"/>
            <v:textbox>
              <w:txbxContent>
                <w:p>
                  <w:pPr>
                    <w:ind w:firstLine="198" w:firstLineChars="90"/>
                    <w:rPr>
                      <w:rFonts w:eastAsiaTheme="minorEastAsia"/>
                    </w:rPr>
                  </w:pPr>
                  <w:r>
                    <w:rPr>
                      <w:rFonts w:eastAsiaTheme="minorEastAsia"/>
                    </w:rPr>
                    <w:t>(b)</w:t>
                  </w:r>
                </w:p>
              </w:txbxContent>
            </v:textbox>
          </v:shape>
        </w:pict>
      </w:r>
      <w:r>
        <w:rPr>
          <w:rFonts w:cs="Times New Roman"/>
        </w:rPr>
        <w:drawing>
          <wp:inline distT="0" distB="0" distL="0" distR="0">
            <wp:extent cx="5760720" cy="37426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805549" cy="3772037"/>
                    </a:xfrm>
                    <a:prstGeom prst="rect">
                      <a:avLst/>
                    </a:prstGeom>
                    <a:noFill/>
                  </pic:spPr>
                </pic:pic>
              </a:graphicData>
            </a:graphic>
          </wp:inline>
        </w:drawing>
      </w:r>
    </w:p>
    <w:p>
      <w:pPr>
        <w:ind w:firstLine="0" w:firstLineChars="0"/>
        <w:jc w:val="center"/>
        <w:rPr>
          <w:rFonts w:cs="Times New Roman" w:eastAsiaTheme="minorEastAsia"/>
        </w:rPr>
      </w:pPr>
      <w:r>
        <w:rPr>
          <w:rFonts w:hint="eastAsia" w:cs="Times New Roman" w:eastAsiaTheme="minorEastAsia"/>
        </w:rPr>
        <w:t>(</w:t>
      </w:r>
      <w:r>
        <w:rPr>
          <w:rFonts w:cs="Times New Roman" w:eastAsiaTheme="minorEastAsia"/>
        </w:rPr>
        <w:t>a)</w:t>
      </w:r>
    </w:p>
    <w:p>
      <w:pPr>
        <w:pStyle w:val="8"/>
        <w:ind w:firstLine="442"/>
        <w:jc w:val="center"/>
        <w:rPr>
          <w:rFonts w:ascii="Times New Roman" w:hAnsi="Times New Roman" w:cs="Times New Roman" w:eastAsiaTheme="minorEastAsia"/>
          <w:sz w:val="22"/>
          <w:szCs w:val="22"/>
        </w:rPr>
      </w:pPr>
      <w:r>
        <w:rPr>
          <w:rFonts w:ascii="Times New Roman" w:hAnsi="Times New Roman" w:cs="Times New Roman"/>
          <w:b/>
          <w:bCs/>
          <w:sz w:val="22"/>
          <w:szCs w:val="22"/>
        </w:rPr>
        <w:t xml:space="preserve">Figure </w:t>
      </w:r>
      <w:r>
        <w:rPr>
          <w:rFonts w:ascii="Times New Roman" w:hAnsi="Times New Roman" w:cs="Times New Roman"/>
          <w:b/>
          <w:bCs/>
          <w:sz w:val="22"/>
          <w:szCs w:val="22"/>
        </w:rPr>
        <w:fldChar w:fldCharType="begin"/>
      </w:r>
      <w:r>
        <w:rPr>
          <w:rFonts w:ascii="Times New Roman" w:hAnsi="Times New Roman" w:cs="Times New Roman"/>
          <w:b/>
          <w:bCs/>
          <w:sz w:val="22"/>
          <w:szCs w:val="22"/>
        </w:rPr>
        <w:instrText xml:space="preserve"> SEQ Figure \* ARABIC </w:instrText>
      </w:r>
      <w:r>
        <w:rPr>
          <w:rFonts w:ascii="Times New Roman" w:hAnsi="Times New Roman" w:cs="Times New Roman"/>
          <w:b/>
          <w:bCs/>
          <w:sz w:val="22"/>
          <w:szCs w:val="22"/>
        </w:rPr>
        <w:fldChar w:fldCharType="separate"/>
      </w:r>
      <w:r>
        <w:rPr>
          <w:rFonts w:ascii="Times New Roman" w:hAnsi="Times New Roman" w:cs="Times New Roman"/>
          <w:b/>
          <w:bCs/>
          <w:sz w:val="22"/>
          <w:szCs w:val="22"/>
        </w:rPr>
        <w:t>6</w:t>
      </w:r>
      <w:r>
        <w:rPr>
          <w:rFonts w:ascii="Times New Roman" w:hAnsi="Times New Roman" w:cs="Times New Roman"/>
          <w:b/>
          <w:bCs/>
          <w:sz w:val="22"/>
          <w:szCs w:val="22"/>
        </w:rPr>
        <w:fldChar w:fldCharType="end"/>
      </w:r>
      <w:r>
        <w:rPr>
          <w:rFonts w:ascii="Times New Roman" w:hAnsi="Times New Roman" w:cs="Times New Roman"/>
          <w:b/>
          <w:bCs/>
          <w:sz w:val="22"/>
          <w:szCs w:val="22"/>
        </w:rPr>
        <w:t xml:space="preserve">: </w:t>
      </w:r>
      <w:r>
        <w:rPr>
          <w:rFonts w:ascii="Times New Roman" w:hAnsi="Times New Roman" w:cs="Times New Roman"/>
          <w:sz w:val="22"/>
          <w:szCs w:val="22"/>
        </w:rPr>
        <w:t xml:space="preserve">(a) The process of the network framework (b) A series of SWSM </w:t>
      </w:r>
    </w:p>
    <w:p>
      <w:pPr>
        <w:ind w:firstLine="0" w:firstLineChars="0"/>
        <w:jc w:val="center"/>
        <w:rPr>
          <w:rFonts w:cs="Times New Roman" w:eastAsiaTheme="minorEastAsia"/>
        </w:rPr>
      </w:pPr>
    </w:p>
    <w:p>
      <w:pPr>
        <w:ind w:firstLine="440"/>
        <w:rPr>
          <w:rFonts w:cs="Times New Roman"/>
        </w:rPr>
      </w:pPr>
      <w:bookmarkStart w:id="48" w:name="_Hlk85275898"/>
      <w:r>
        <w:pict>
          <v:shape id="_x0000_s1057" o:spid="_x0000_s1057" o:spt="202" type="#_x0000_t202" style="position:absolute;left:0pt;margin-left:440.35pt;margin-top:37.5pt;height:24.6pt;width:27.6pt;mso-position-horizontal-relative:margin;z-index:251685888;mso-width-relative:margin;mso-height-relative:margin;"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">
            <v:path/>
            <v:fill on="f" focussize="0,0"/>
            <v:stroke on="f" joinstyle="miter"/>
            <v:imagedata o:title=""/>
            <o:lock v:ext="edit"/>
            <v:textbox>
              <w:txbxContent>
                <w:p>
                  <w:pPr>
                    <w:pStyle w:val="27"/>
                    <w:ind w:firstLine="440"/>
                    <w:rPr>
                      <w:rFonts w:ascii="宋体" w:hAnsi="宋体" w:eastAsia="宋体" w:cs="宋体"/>
                    </w:rPr>
                  </w:pPr>
                  <m:oMathPara>
                    <m:oMath>
                      <m:d>
                        <m:dPr>
                          <m:ctrlPr>
                            <w:rPr>
                              <w:rFonts w:ascii="Cambria Math" w:hAnsi="Cambria Math"/>
                            </w:rPr>
                          </m:ctrlPr>
                        </m:dPr>
                        <m:e>
                          <m:r>
                            <m:rPr>
                              <m:sty m:val="p"/>
                            </m:rPr>
                            <w:rPr>
                              <w:rFonts w:ascii="Cambria Math" w:hAnsi="Cambria Math"/>
                            </w:rPr>
                            <m:t>17</m:t>
                          </m:r>
                          <m:ctrlPr>
                            <w:rPr>
                              <w:rFonts w:ascii="Cambria Math" w:hAnsi="Cambria Math"/>
                            </w:rPr>
                          </m:ctrlPr>
                        </m:e>
                      </m:d>
                      <m:r>
                        <m:rPr>
                          <m:sty m:val="p"/>
                        </m:rPr>
                        <w:rPr>
                          <w:rFonts w:ascii="Cambria Math" w:hAnsi="Cambria Math"/>
                        </w:rPr>
                        <m:t>44</m:t>
                      </m:r>
                    </m:oMath>
                  </m:oMathPara>
                </w:p>
              </w:txbxContent>
            </v:textbox>
          </v:shape>
        </w:pict>
      </w:r>
      <w:r>
        <w:pict>
          <v:shape id="文本框 35" o:spid="_x0000_s1031" o:spt="202" type="#_x0000_t202" style="position:absolute;left:0pt;margin-left:512.5pt;margin-top:437.45pt;height:24.6pt;width:27.6pt;mso-position-horizontal-relative:margin;z-index:251684864;mso-width-relative:margin;mso-height-relative:margin;"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">
            <v:path/>
            <v:fill on="f" focussize="0,0"/>
            <v:stroke on="f" joinstyle="miter"/>
            <v:imagedata o:title=""/>
            <o:lock v:ext="edit"/>
            <v:textbox>
              <w:txbxContent>
                <w:p>
                  <w:pPr>
                    <w:pStyle w:val="27"/>
                    <w:ind w:firstLine="440"/>
                    <w:rPr>
                      <w:rFonts w:ascii="宋体" w:hAnsi="宋体" w:eastAsia="宋体" w:cs="宋体"/>
                    </w:rPr>
                  </w:pPr>
                  <m:oMathPara>
                    <m:oMath>
                      <m:d>
                        <m:dPr>
                          <m:ctrlPr>
                            <w:rPr>
                              <w:rFonts w:ascii="Cambria Math" w:hAnsi="Cambria Math"/>
                            </w:rPr>
                          </m:ctrlPr>
                        </m:dPr>
                        <m:e>
                          <m:r>
                            <m:rPr>
                              <m:sty m:val="p"/>
                            </m:rPr>
                            <w:rPr>
                              <w:rFonts w:ascii="Cambria Math" w:hAnsi="Cambria Math"/>
                            </w:rPr>
                            <m:t>15</m:t>
                          </m:r>
                          <m:ctrlPr>
                            <w:rPr>
                              <w:rFonts w:ascii="Cambria Math" w:hAnsi="Cambria Math"/>
                            </w:rPr>
                          </m:ctrlPr>
                        </m:e>
                      </m:d>
                      <m:r>
                        <m:rPr>
                          <m:sty m:val="p"/>
                        </m:rPr>
                        <w:rPr>
                          <w:rFonts w:ascii="Cambria Math" w:hAnsi="Cambria Math"/>
                        </w:rPr>
                        <m:t>44</m:t>
                      </m:r>
                    </m:oMath>
                  </m:oMathPara>
                </w:p>
              </w:txbxContent>
            </v:textbox>
          </v:shape>
        </w:pict>
      </w:r>
      <w:r>
        <w:pict>
          <v:shape id="文本框 34" o:spid="_x0000_s1030" o:spt="202" type="#_x0000_t202" style="position:absolute;left:0pt;margin-left:512.5pt;margin-top:437.45pt;height:24.6pt;width:27.6pt;mso-position-horizontal-relative:margin;z-index:251683840;mso-width-relative:margin;mso-height-relative:margin;"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">
            <v:path/>
            <v:fill on="f" focussize="0,0"/>
            <v:stroke on="f" joinstyle="miter"/>
            <v:imagedata o:title=""/>
            <o:lock v:ext="edit"/>
            <v:textbox>
              <w:txbxContent>
                <w:p>
                  <w:pPr>
                    <w:pStyle w:val="27"/>
                    <w:ind w:firstLine="440"/>
                    <w:rPr>
                      <w:rFonts w:ascii="宋体" w:hAnsi="宋体" w:eastAsia="宋体" w:cs="宋体"/>
                    </w:rPr>
                  </w:pPr>
                  <m:oMathPara>
                    <m:oMath>
                      <m:d>
                        <m:dPr>
                          <m:ctrlPr>
                            <w:rPr>
                              <w:rFonts w:ascii="Cambria Math" w:hAnsi="Cambria Math"/>
                            </w:rPr>
                          </m:ctrlPr>
                        </m:dPr>
                        <m:e>
                          <m:r>
                            <m:rPr>
                              <m:sty m:val="p"/>
                            </m:rPr>
                            <w:rPr>
                              <w:rFonts w:ascii="Cambria Math" w:hAnsi="Cambria Math"/>
                            </w:rPr>
                            <m:t>15</m:t>
                          </m:r>
                          <m:ctrlPr>
                            <w:rPr>
                              <w:rFonts w:ascii="Cambria Math" w:hAnsi="Cambria Math"/>
                            </w:rPr>
                          </m:ctrlPr>
                        </m:e>
                      </m:d>
                      <m:r>
                        <m:rPr>
                          <m:sty m:val="p"/>
                        </m:rPr>
                        <w:rPr>
                          <w:rFonts w:ascii="Cambria Math" w:hAnsi="Cambria Math"/>
                        </w:rPr>
                        <m:t>44</m:t>
                      </m:r>
                    </m:oMath>
                  </m:oMathPara>
                </w:p>
              </w:txbxContent>
            </v:textbox>
          </v:shape>
        </w:pict>
      </w:r>
      <w:r>
        <w:pict>
          <v:shape id="文本框 33" o:spid="_x0000_s1029" o:spt="202" type="#_x0000_t202" style="position:absolute;left:0pt;margin-left:512.5pt;margin-top:468.05pt;height:24.6pt;width:27.6pt;mso-position-horizontal-relative:margin;z-index:251682816;mso-width-relative:margin;mso-height-relative:margin;"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">
            <v:path/>
            <v:fill on="f" focussize="0,0"/>
            <v:stroke on="f" joinstyle="miter"/>
            <v:imagedata o:title=""/>
            <o:lock v:ext="edit"/>
            <v:textbox>
              <w:txbxContent>
                <w:p>
                  <w:pPr>
                    <w:pStyle w:val="27"/>
                    <w:ind w:firstLine="440"/>
                    <w:rPr>
                      <w:rFonts w:ascii="宋体" w:hAnsi="宋体" w:eastAsia="宋体" w:cs="宋体"/>
                    </w:rPr>
                  </w:pPr>
                  <m:oMathPara>
                    <m:oMath>
                      <m:d>
                        <m:dPr>
                          <m:ctrlPr>
                            <w:rPr>
                              <w:rFonts w:ascii="Cambria Math" w:hAnsi="Cambria Math"/>
                            </w:rPr>
                          </m:ctrlPr>
                        </m:dPr>
                        <m:e>
                          <m:r>
                            <m:rPr>
                              <m:sty m:val="p"/>
                            </m:rPr>
                            <w:rPr>
                              <w:rFonts w:ascii="Cambria Math" w:hAnsi="Cambria Math"/>
                            </w:rPr>
                            <m:t>16</m:t>
                          </m:r>
                          <m:ctrlPr>
                            <w:rPr>
                              <w:rFonts w:ascii="Cambria Math" w:hAnsi="Cambria Math"/>
                            </w:rPr>
                          </m:ctrlPr>
                        </m:e>
                      </m:d>
                      <m:r>
                        <m:rPr>
                          <m:sty m:val="p"/>
                        </m:rPr>
                        <w:rPr>
                          <w:rFonts w:ascii="Cambria Math" w:hAnsi="Cambria Math"/>
                        </w:rPr>
                        <m:t>44</m:t>
                      </m:r>
                    </m:oMath>
                  </m:oMathPara>
                </w:p>
              </w:txbxContent>
            </v:textbox>
          </v:shape>
        </w:pict>
      </w:r>
      <w:r>
        <w:pict>
          <v:shape id="文本框 32" o:spid="_x0000_s1028" o:spt="202" type="#_x0000_t202" style="position:absolute;left:0pt;margin-left:512.5pt;margin-top:468.05pt;height:24.6pt;width:27.6pt;mso-position-horizontal-relative:margin;z-index:251681792;mso-width-relative:margin;mso-height-relative:margin;"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">
            <v:path/>
            <v:fill on="f" focussize="0,0"/>
            <v:stroke on="f" joinstyle="miter"/>
            <v:imagedata o:title=""/>
            <o:lock v:ext="edit"/>
            <v:textbox>
              <w:txbxContent>
                <w:p>
                  <w:pPr>
                    <w:pStyle w:val="27"/>
                    <w:ind w:firstLine="440"/>
                    <w:rPr>
                      <w:rFonts w:ascii="宋体" w:hAnsi="宋体" w:eastAsia="宋体" w:cs="宋体"/>
                    </w:rPr>
                  </w:pPr>
                  <m:oMathPara>
                    <m:oMath>
                      <m:d>
                        <m:dPr>
                          <m:ctrlPr>
                            <w:rPr>
                              <w:rFonts w:ascii="Cambria Math" w:hAnsi="Cambria Math"/>
                            </w:rPr>
                          </m:ctrlPr>
                        </m:dPr>
                        <m:e>
                          <m:r>
                            <m:rPr>
                              <m:sty m:val="p"/>
                            </m:rPr>
                            <w:rPr>
                              <w:rFonts w:ascii="Cambria Math" w:hAnsi="Cambria Math"/>
                            </w:rPr>
                            <m:t>16</m:t>
                          </m:r>
                          <m:ctrlPr>
                            <w:rPr>
                              <w:rFonts w:ascii="Cambria Math" w:hAnsi="Cambria Math"/>
                            </w:rPr>
                          </m:ctrlPr>
                        </m:e>
                      </m:d>
                      <m:r>
                        <m:rPr>
                          <m:sty m:val="p"/>
                        </m:rPr>
                        <w:rPr>
                          <w:rFonts w:ascii="Cambria Math" w:hAnsi="Cambria Math"/>
                        </w:rPr>
                        <m:t>44</m:t>
                      </m:r>
                    </m:oMath>
                  </m:oMathPara>
                </w:p>
              </w:txbxContent>
            </v:textbox>
          </v:shape>
        </w:pict>
      </w:r>
      <w:r>
        <w:pict>
          <v:shape id="文本框 31" o:spid="_x0000_s1027" o:spt="202" type="#_x0000_t202" style="position:absolute;left:0pt;margin-left:512.5pt;margin-top:468.05pt;height:24.6pt;width:27.6pt;mso-position-horizontal-relative:margin;z-index:251680768;mso-width-relative:margin;mso-height-relative:margin;"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">
            <v:path/>
            <v:fill on="f" focussize="0,0"/>
            <v:stroke on="f" joinstyle="miter"/>
            <v:imagedata o:title=""/>
            <o:lock v:ext="edit"/>
            <v:textbox>
              <w:txbxContent>
                <w:p>
                  <w:pPr>
                    <w:pStyle w:val="27"/>
                    <w:ind w:firstLine="440"/>
                    <w:rPr>
                      <w:rFonts w:ascii="宋体" w:hAnsi="宋体" w:eastAsia="宋体" w:cs="宋体"/>
                    </w:rPr>
                  </w:pPr>
                  <m:oMathPara>
                    <m:oMath>
                      <m:d>
                        <m:dPr>
                          <m:ctrlPr>
                            <w:rPr>
                              <w:rFonts w:ascii="Cambria Math" w:hAnsi="Cambria Math"/>
                            </w:rPr>
                          </m:ctrlPr>
                        </m:dPr>
                        <m:e>
                          <m:r>
                            <m:rPr>
                              <m:sty m:val="p"/>
                            </m:rPr>
                            <w:rPr>
                              <w:rFonts w:ascii="Cambria Math" w:hAnsi="Cambria Math"/>
                            </w:rPr>
                            <m:t>16</m:t>
                          </m:r>
                          <m:ctrlPr>
                            <w:rPr>
                              <w:rFonts w:ascii="Cambria Math" w:hAnsi="Cambria Math"/>
                            </w:rPr>
                          </m:ctrlPr>
                        </m:e>
                      </m:d>
                      <m:r>
                        <m:rPr>
                          <m:sty m:val="p"/>
                        </m:rPr>
                        <w:rPr>
                          <w:rFonts w:ascii="Cambria Math" w:hAnsi="Cambria Math"/>
                        </w:rPr>
                        <m:t>44</m:t>
                      </m:r>
                    </m:oMath>
                  </m:oMathPara>
                </w:p>
              </w:txbxContent>
            </v:textbox>
          </v:shape>
        </w:pict>
      </w:r>
      <w:r>
        <w:rPr>
          <w:rFonts w:cs="Times New Roman"/>
        </w:rPr>
        <w:t>The entire mixed model can be jointly trained with a loss function mean squared error (MSE), which is defined as follows</w:t>
      </w:r>
    </w:p>
    <w:p>
      <w:pPr>
        <w:pStyle w:val="43"/>
        <w:ind w:left="440" w:firstLine="440"/>
      </w:pPr>
      <m:oMathPara>
        <m:oMathParaPr>
          <m:jc m:val="left"/>
        </m:oMathParaPr>
        <m:oMath>
          <m:f>
            <m:fPr/>
            <m:num>
              <m:r>
                <m:rPr>
                  <m:sty m:val="p"/>
                </m:rPr>
                <m:t>1</m:t>
              </m:r>
            </m:num>
            <m:den>
              <m:r>
                <m:rPr/>
                <m:t>n</m:t>
              </m:r>
            </m:den>
          </m:f>
          <m:nary>
            <m:naryPr>
              <m:chr m:val="∑"/>
              <m:limLoc m:val="undOvr"/>
            </m:naryPr>
            <m:sub>
              <m:r>
                <m:rPr/>
                <m:t>i</m:t>
              </m:r>
              <m:r>
                <m:rPr>
                  <m:sty m:val="p"/>
                </m:rPr>
                <m:t>=1</m:t>
              </m:r>
            </m:sub>
            <m:sup>
              <m:r>
                <m:rPr/>
                <m:t>n</m:t>
              </m:r>
            </m:sup>
            <m:e>
              <m:sSup>
                <m:sSupPr/>
                <m:e>
                  <m:d>
                    <m:dPr/>
                    <m:e>
                      <m:sSub>
                        <m:sSubPr/>
                        <m:e>
                          <m:acc>
                            <m:accPr/>
                            <m:e>
                              <m:r>
                                <m:rPr/>
                                <m:t>y</m:t>
                              </m:r>
                            </m:e>
                          </m:acc>
                        </m:e>
                        <m:sub>
                          <m:r>
                            <m:rPr/>
                            <m:t>i</m:t>
                          </m:r>
                        </m:sub>
                      </m:sSub>
                      <m:r>
                        <m:rPr>
                          <m:sty m:val="p"/>
                        </m:rPr>
                        <m:t>−</m:t>
                      </m:r>
                      <m:sSub>
                        <m:sSubPr/>
                        <m:e>
                          <m:r>
                            <m:rPr/>
                            <m:t>y</m:t>
                          </m:r>
                        </m:e>
                        <m:sub>
                          <m:r>
                            <m:rPr/>
                            <m:t>i</m:t>
                          </m:r>
                        </m:sub>
                      </m:sSub>
                    </m:e>
                  </m:d>
                </m:e>
                <m:sup>
                  <m:r>
                    <m:rPr>
                      <m:sty m:val="p"/>
                    </m:rPr>
                    <m:t>2</m:t>
                  </m:r>
                </m:sup>
              </m:sSup>
            </m:e>
          </m:nary>
        </m:oMath>
      </m:oMathPara>
    </w:p>
    <w:bookmarkEnd w:id="48"/>
    <w:p>
      <w:pPr>
        <w:ind w:firstLine="440"/>
        <w:rPr>
          <w:rFonts w:cs="Times New Roman"/>
        </w:rPr>
      </w:pPr>
      <w:r>
        <w:rPr>
          <w:rFonts w:cs="Times New Roman"/>
        </w:rPr>
        <w:t xml:space="preserve">where </w:t>
      </w:r>
      <m:oMath>
        <m:r>
          <m:rPr/>
          <w:rPr>
            <w:rFonts w:ascii="Cambria Math" w:hAnsi="Cambria Math" w:cs="Times New Roman"/>
          </w:rPr>
          <m:t>n</m:t>
        </m:r>
      </m:oMath>
      <w:r>
        <w:rPr>
          <w:rFonts w:cs="Times New Roman"/>
        </w:rPr>
        <w:t xml:space="preserve"> is the number of the whole data, </w:t>
      </w:r>
      <m:oMath>
        <m:sSub>
          <m:sSubPr>
            <m:ctrlPr>
              <w:rPr>
                <w:rFonts w:ascii="Cambria Math" w:hAnsi="Cambria Math" w:cs="Times New Roman"/>
                <w:i/>
              </w:rPr>
            </m:ctrlPr>
          </m:sSubPr>
          <m:e>
            <m:r>
              <m:rPr/>
              <w:rPr>
                <w:rFonts w:ascii="Cambria Math" w:hAnsi="Cambria Math" w:cs="Times New Roman"/>
              </w:rPr>
              <m:t>y</m:t>
            </m:r>
            <m:ctrlPr>
              <w:rPr>
                <w:rFonts w:ascii="Cambria Math" w:hAnsi="Cambria Math" w:cs="Times New Roman"/>
                <w:i/>
              </w:rPr>
            </m:ctrlPr>
          </m:e>
          <m:sub>
            <m:r>
              <m:rPr/>
              <w:rPr>
                <w:rFonts w:ascii="Cambria Math" w:hAnsi="Cambria Math" w:cs="Times New Roman"/>
              </w:rPr>
              <m:t>i</m:t>
            </m:r>
            <m:ctrlPr>
              <w:rPr>
                <w:rFonts w:ascii="Cambria Math" w:hAnsi="Cambria Math" w:cs="Times New Roman"/>
                <w:i/>
              </w:rPr>
            </m:ctrlPr>
          </m:sub>
        </m:sSub>
      </m:oMath>
      <w:r>
        <w:rPr>
          <w:rFonts w:cs="Times New Roman"/>
        </w:rPr>
        <w:t xml:space="preserve"> represents the </w:t>
      </w:r>
      <m:oMath>
        <m:r>
          <m:rPr/>
          <w:rPr>
            <w:rFonts w:ascii="Cambria Math" w:hAnsi="Cambria Math" w:cs="Times New Roman"/>
          </w:rPr>
          <m:t>i</m:t>
        </m:r>
      </m:oMath>
      <w:r>
        <w:rPr>
          <w:rFonts w:cs="Times New Roman"/>
        </w:rPr>
        <w:t xml:space="preserve">-th actual wind speed, and </w:t>
      </w:r>
      <m:oMath>
        <m:sSub>
          <m:sSubPr>
            <m:ctrlPr>
              <w:rPr>
                <w:rFonts w:ascii="Cambria Math" w:hAnsi="Cambria Math" w:cs="Times New Roman"/>
                <w:i/>
              </w:rPr>
            </m:ctrlPr>
          </m:sSubPr>
          <m:e>
            <m:acc>
              <m:accPr>
                <m:ctrlPr>
                  <w:rPr>
                    <w:rFonts w:ascii="Cambria Math" w:hAnsi="Cambria Math" w:cs="Times New Roman"/>
                    <w:i/>
                  </w:rPr>
                </m:ctrlPr>
              </m:accPr>
              <m:e>
                <m:r>
                  <m:rPr/>
                  <w:rPr>
                    <w:rFonts w:ascii="Cambria Math" w:hAnsi="Cambria Math" w:cs="Times New Roman"/>
                  </w:rPr>
                  <m:t>y</m:t>
                </m:r>
                <m:ctrlPr>
                  <w:rPr>
                    <w:rFonts w:ascii="Cambria Math" w:hAnsi="Cambria Math" w:cs="Times New Roman"/>
                    <w:i/>
                  </w:rPr>
                </m:ctrlPr>
              </m:e>
            </m:acc>
            <m:ctrlPr>
              <w:rPr>
                <w:rFonts w:ascii="Cambria Math" w:hAnsi="Cambria Math" w:cs="Times New Roman"/>
                <w:i/>
              </w:rPr>
            </m:ctrlPr>
          </m:e>
          <m:sub>
            <m:r>
              <m:rPr/>
              <w:rPr>
                <w:rFonts w:ascii="Cambria Math" w:hAnsi="Cambria Math" w:cs="Times New Roman"/>
              </w:rPr>
              <m:t>i</m:t>
            </m:r>
            <m:ctrlPr>
              <w:rPr>
                <w:rFonts w:ascii="Cambria Math" w:hAnsi="Cambria Math" w:cs="Times New Roman"/>
                <w:i/>
              </w:rPr>
            </m:ctrlPr>
          </m:sub>
        </m:sSub>
      </m:oMath>
      <w:r>
        <w:rPr>
          <w:rFonts w:cs="Times New Roman"/>
        </w:rPr>
        <w:t xml:space="preserve"> is the predicted value of </w:t>
      </w:r>
      <m:oMath>
        <m:r>
          <m:rPr/>
          <w:rPr>
            <w:rFonts w:ascii="Cambria Math" w:hAnsi="Cambria Math" w:cs="Times New Roman"/>
          </w:rPr>
          <m:t>i</m:t>
        </m:r>
      </m:oMath>
      <w:r>
        <w:rPr>
          <w:rFonts w:cs="Times New Roman"/>
        </w:rPr>
        <w:t>-th wind speed.</w:t>
      </w:r>
    </w:p>
    <w:p>
      <w:pPr>
        <w:ind w:firstLine="440"/>
        <w:rPr>
          <w:rFonts w:cs="Times New Roman"/>
        </w:rPr>
      </w:pPr>
      <w:bookmarkStart w:id="49" w:name="_Hlk85317073"/>
      <w:bookmarkStart w:id="50" w:name="_Hlk85317095"/>
      <w:r>
        <w:rPr>
          <w:rFonts w:cs="Times New Roman"/>
        </w:rPr>
        <w:t>The training error propagates down the model backward during model training, i.e., the backpropagation (BP) algorithm. The error difference propagates from the BiLSTM-Attention layer to the SENet layer to the underlying CNN</w:t>
      </w:r>
      <w:bookmarkEnd w:id="49"/>
      <w:r>
        <w:rPr>
          <w:rFonts w:cs="Times New Roman"/>
        </w:rPr>
        <w:t>.</w:t>
      </w:r>
      <w:bookmarkEnd w:id="50"/>
      <w:r>
        <w:rPr>
          <w:rFonts w:cs="Times New Roman"/>
        </w:rPr>
        <w:t xml:space="preserve"> In this way, each layer can adjust parameters through training error guidance. </w:t>
      </w:r>
      <w:bookmarkStart w:id="51" w:name="_Hlk85317119"/>
      <w:bookmarkStart w:id="52" w:name="_Hlk85317154"/>
      <w:r>
        <w:rPr>
          <w:rFonts w:cs="Times New Roman"/>
        </w:rPr>
        <w:t>Another potential benefit is that the spatial model (SENet) can</w:t>
      </w:r>
      <w:bookmarkStart w:id="53" w:name="_Hlk85317182"/>
      <w:r>
        <w:rPr>
          <w:rFonts w:cs="Times New Roman"/>
        </w:rPr>
        <w:t xml:space="preserve"> adap</w:t>
      </w:r>
      <w:bookmarkEnd w:id="53"/>
      <w:r>
        <w:rPr>
          <w:rFonts w:cs="Times New Roman"/>
        </w:rPr>
        <w:t>t according to temporal information</w:t>
      </w:r>
      <w:bookmarkEnd w:id="51"/>
      <w:r>
        <w:rPr>
          <w:rFonts w:cs="Times New Roman"/>
        </w:rPr>
        <w:t>.</w:t>
      </w:r>
      <w:bookmarkEnd w:id="52"/>
      <w:r>
        <w:rPr>
          <w:rFonts w:cs="Times New Roman"/>
        </w:rPr>
        <w:t xml:space="preserve"> Similarly, the temporal model (BiLSTM-Attention) can also adjust according to spatial information [30].</w:t>
      </w:r>
      <w:bookmarkStart w:id="54" w:name="_Hlk85317200"/>
      <w:r>
        <w:rPr>
          <w:rFonts w:cs="Times New Roman"/>
        </w:rPr>
        <w:t xml:space="preserve"> </w:t>
      </w:r>
      <w:bookmarkStart w:id="55" w:name="_Hlk85317209"/>
      <w:bookmarkStart w:id="56" w:name="_Hlk85317225"/>
      <w:r>
        <w:rPr>
          <w:rFonts w:cs="Times New Roman"/>
        </w:rPr>
        <w:t>In this way, space and time learning</w:t>
      </w:r>
      <w:bookmarkStart w:id="57" w:name="_Hlk85317299"/>
      <w:r>
        <w:rPr>
          <w:rFonts w:cs="Times New Roman"/>
        </w:rPr>
        <w:t xml:space="preserve"> can</w:t>
      </w:r>
      <w:bookmarkEnd w:id="57"/>
      <w:r>
        <w:rPr>
          <w:rFonts w:cs="Times New Roman"/>
        </w:rPr>
        <w:t xml:space="preserve"> </w:t>
      </w:r>
      <w:bookmarkStart w:id="58" w:name="_Hlk85317218"/>
      <w:r>
        <w:rPr>
          <w:rFonts w:cs="Times New Roman"/>
        </w:rPr>
        <w:t xml:space="preserve">be </w:t>
      </w:r>
      <w:bookmarkEnd w:id="58"/>
      <w:r>
        <w:rPr>
          <w:rFonts w:cs="Times New Roman"/>
        </w:rPr>
        <w:t>coupled together so that the entire framework can learn spatio-temporal features together.</w:t>
      </w:r>
      <w:bookmarkEnd w:id="54"/>
      <w:bookmarkEnd w:id="55"/>
      <w:r>
        <w:rPr>
          <w:rFonts w:cs="Times New Roman"/>
        </w:rPr>
        <w:t xml:space="preserve"> </w:t>
      </w:r>
      <w:bookmarkEnd w:id="56"/>
    </w:p>
    <w:p>
      <w:pPr>
        <w:pStyle w:val="2"/>
      </w:pPr>
      <w:r>
        <w:t>Case study</w:t>
      </w:r>
    </w:p>
    <w:p>
      <w:pPr>
        <w:pStyle w:val="3"/>
      </w:pPr>
      <w:r>
        <w:t>Data Set</w:t>
      </w:r>
    </w:p>
    <w:p>
      <w:pPr>
        <w:ind w:firstLine="440"/>
        <w:rPr>
          <w:rFonts w:cs="Times New Roman"/>
        </w:rPr>
      </w:pPr>
      <w:r>
        <w:rPr>
          <w:rFonts w:cs="Times New Roman"/>
        </w:rPr>
        <w:t xml:space="preserve">The National Renewable Energy Laboratory provides </w:t>
      </w:r>
      <w:r>
        <w:rPr>
          <w:rFonts w:hint="eastAsia" w:eastAsia="宋体" w:cs="Times New Roman"/>
        </w:rPr>
        <w:t>t</w:t>
      </w:r>
      <w:r>
        <w:rPr>
          <w:rFonts w:cs="Times New Roman"/>
        </w:rPr>
        <w:t>he Wind Integration National Dataset (WIND) Toolkit is a dataset that realistically reflects the simulated wind plants' ramping characteristics, spatial and temporal correlations, and capacity factors. It contains wind speed data with the 5-min resolution for more than 126,000 land-based and offshore wind power production sites over the continental United States for the year 2007-2013 [33].</w:t>
      </w:r>
    </w:p>
    <w:p>
      <w:pPr>
        <w:ind w:firstLine="440"/>
        <w:rPr>
          <w:rFonts w:cs="Times New Roman"/>
        </w:rPr>
      </w:pPr>
      <w:bookmarkStart w:id="59" w:name="_Hlk85317367"/>
      <w:bookmarkStart w:id="60" w:name="_Hlk85317446"/>
      <w:r>
        <w:rPr>
          <w:rFonts w:cs="Times New Roman"/>
        </w:rPr>
        <w:t>This paper selects a 10×10 wind turbine matrix located in New Mexico in 2012</w:t>
      </w:r>
      <w:bookmarkEnd w:id="59"/>
      <w:r>
        <w:rPr>
          <w:rFonts w:cs="Times New Roman"/>
        </w:rPr>
        <w:t xml:space="preserve"> to </w:t>
      </w:r>
      <w:bookmarkStart w:id="61" w:name="_Hlk85317484"/>
      <w:r>
        <w:rPr>
          <w:rFonts w:cs="Times New Roman"/>
        </w:rPr>
        <w:t xml:space="preserve">obtain </w:t>
      </w:r>
      <w:bookmarkEnd w:id="61"/>
      <w:r>
        <w:rPr>
          <w:rFonts w:cs="Times New Roman"/>
        </w:rPr>
        <w:t>100 wind speed data sets with 52560 frames, where the highest wind speed is 32.77m/s, and the lowest wind speed is 0.02m/s.</w:t>
      </w:r>
    </w:p>
    <w:bookmarkEnd w:id="60"/>
    <w:p>
      <w:pPr>
        <w:pStyle w:val="3"/>
      </w:pPr>
      <w:r>
        <w:t>Data Decomposition</w:t>
      </w:r>
    </w:p>
    <w:p>
      <w:pPr>
        <w:ind w:firstLine="440"/>
        <w:rPr>
          <w:rFonts w:cs="Times New Roman"/>
        </w:rPr>
      </w:pPr>
      <w:r>
        <w:rPr>
          <w:rFonts w:cs="Times New Roman"/>
        </w:rPr>
        <w:t xml:space="preserve">The VMD algorithm involves the following parameters: the number of modes </w:t>
      </w:r>
      <m:oMath>
        <m:r>
          <m:rPr/>
          <w:rPr>
            <w:rFonts w:ascii="Cambria Math" w:hAnsi="Cambria Math" w:cs="Times New Roman"/>
          </w:rPr>
          <m:t>K</m:t>
        </m:r>
      </m:oMath>
      <w:r>
        <w:rPr>
          <w:rFonts w:cs="Times New Roman"/>
        </w:rPr>
        <w:t xml:space="preserve">, the penalty term </w:t>
      </w:r>
      <m:oMath>
        <m:r>
          <m:rPr/>
          <w:rPr>
            <w:rFonts w:ascii="Cambria Math" w:hAnsi="Cambria Math" w:cs="Times New Roman"/>
          </w:rPr>
          <m:t>α</m:t>
        </m:r>
      </m:oMath>
      <w:r>
        <w:rPr>
          <w:rFonts w:cs="Times New Roman"/>
        </w:rPr>
        <w:t xml:space="preserve">, the fidelity coefficient </w:t>
      </w:r>
      <m:oMath>
        <m:r>
          <m:rPr/>
          <w:rPr>
            <w:rFonts w:ascii="Cambria Math" w:hAnsi="Cambria Math" w:cs="Times New Roman"/>
          </w:rPr>
          <m:t>τ</m:t>
        </m:r>
      </m:oMath>
      <w:r>
        <w:rPr>
          <w:rFonts w:cs="Times New Roman"/>
        </w:rPr>
        <w:t xml:space="preserve"> and the convergence tolerance level </w:t>
      </w:r>
      <m:oMath>
        <m:r>
          <m:rPr/>
          <w:rPr>
            <w:rFonts w:ascii="Cambria Math" w:hAnsi="Cambria Math" w:cs="Times New Roman"/>
          </w:rPr>
          <m:t>ε</m:t>
        </m:r>
      </m:oMath>
      <w:r>
        <w:rPr>
          <w:rFonts w:cs="Times New Roman"/>
        </w:rPr>
        <w:t xml:space="preserve">. Studies have shown that </w:t>
      </w:r>
      <m:oMath>
        <m:r>
          <m:rPr/>
          <w:rPr>
            <w:rFonts w:ascii="Cambria Math" w:hAnsi="Cambria Math" w:cs="Times New Roman"/>
          </w:rPr>
          <m:t>τ</m:t>
        </m:r>
      </m:oMath>
      <w:r>
        <w:rPr>
          <w:rFonts w:cs="Times New Roman"/>
        </w:rPr>
        <w:t xml:space="preserve"> and </w:t>
      </w:r>
      <m:oMath>
        <m:r>
          <m:rPr/>
          <w:rPr>
            <w:rFonts w:ascii="Cambria Math" w:hAnsi="Cambria Math" w:cs="Times New Roman"/>
          </w:rPr>
          <m:t>ε</m:t>
        </m:r>
      </m:oMath>
      <w:r>
        <w:rPr>
          <w:rFonts w:cs="Times New Roman"/>
        </w:rPr>
        <w:t xml:space="preserve"> can usually take default values [34], so the difficulty and focus of the VMD algorithm lies in how to select the appropriate </w:t>
      </w:r>
      <m:oMath>
        <m:r>
          <m:rPr/>
          <w:rPr>
            <w:rFonts w:ascii="Cambria Math" w:hAnsi="Cambria Math" w:cs="Times New Roman"/>
          </w:rPr>
          <m:t>K</m:t>
        </m:r>
      </m:oMath>
      <w:r>
        <w:rPr>
          <w:rFonts w:cs="Times New Roman"/>
        </w:rPr>
        <w:t xml:space="preserve"> and </w:t>
      </w:r>
      <m:oMath>
        <m:r>
          <m:rPr/>
          <w:rPr>
            <w:rFonts w:ascii="Cambria Math" w:hAnsi="Cambria Math" w:cs="Times New Roman"/>
          </w:rPr>
          <m:t>α</m:t>
        </m:r>
      </m:oMath>
      <w:r>
        <w:rPr>
          <w:rFonts w:cs="Times New Roman"/>
        </w:rPr>
        <w:t>.</w:t>
      </w:r>
      <w:bookmarkStart w:id="62" w:name="_Hlk85317624"/>
      <w:r>
        <w:rPr>
          <w:rFonts w:cs="Times New Roman"/>
        </w:rPr>
        <w:t xml:space="preserve"> In this paper, the values of K and α refer to the reference method [35], </w:t>
      </w:r>
      <w:bookmarkStart w:id="63" w:name="_Hlk85317587"/>
      <w:r>
        <w:rPr>
          <w:rFonts w:cs="Times New Roman"/>
        </w:rPr>
        <w:t>and we carry out multiple experiments to determine</w:t>
      </w:r>
      <w:bookmarkEnd w:id="63"/>
      <w:r>
        <w:rPr>
          <w:rFonts w:cs="Times New Roman"/>
        </w:rPr>
        <w:t xml:space="preserve"> </w:t>
      </w:r>
      <m:oMath>
        <m:r>
          <m:rPr/>
          <w:rPr>
            <w:rFonts w:ascii="Cambria Math" w:hAnsi="Cambria Math" w:cs="Times New Roman"/>
          </w:rPr>
          <m:t>K=8</m:t>
        </m:r>
      </m:oMath>
      <w:r>
        <w:rPr>
          <w:rFonts w:cs="Times New Roman"/>
        </w:rPr>
        <w:t xml:space="preserve">, </w:t>
      </w:r>
      <m:oMath>
        <m:r>
          <m:rPr/>
          <w:rPr>
            <w:rFonts w:ascii="Cambria Math" w:hAnsi="Cambria Math" w:cs="Times New Roman"/>
          </w:rPr>
          <m:t>α=2000</m:t>
        </m:r>
      </m:oMath>
      <w:r>
        <w:rPr>
          <w:rFonts w:cs="Times New Roman"/>
        </w:rPr>
        <w:t xml:space="preserve">, and </w:t>
      </w:r>
      <m:oMath>
        <m:r>
          <m:rPr/>
          <w:rPr>
            <w:rFonts w:ascii="Cambria Math" w:hAnsi="Cambria Math" w:cs="Times New Roman"/>
          </w:rPr>
          <m:t>τ=0.3</m:t>
        </m:r>
      </m:oMath>
      <w:r>
        <w:rPr>
          <w:rFonts w:cs="Times New Roman"/>
        </w:rPr>
        <w:t>.</w:t>
      </w:r>
      <w:bookmarkEnd w:id="62"/>
      <w:r>
        <w:rPr>
          <w:rFonts w:cs="Times New Roman"/>
        </w:rPr>
        <w:t xml:space="preserve"> From the perspective of the frequency spectrum of the decomposition mode, too little K can lead to under-segmentation of the signal, and too many modes may lead to pattern repetition or additional noise [35]. </w:t>
      </w:r>
      <w:bookmarkStart w:id="64" w:name="_Hlk85317691"/>
      <w:bookmarkStart w:id="65" w:name="_Hlk85317720"/>
      <w:r>
        <w:rPr>
          <w:rFonts w:cs="Times New Roman"/>
        </w:rPr>
        <w:t>Figure 7(a) shows the decomposition result, and Figure 7(b) represents no apparent modal aliasing phenomenon in the decomposition result</w:t>
      </w:r>
      <w:r>
        <w:t xml:space="preserve"> </w:t>
      </w:r>
      <w:r>
        <w:rPr>
          <w:rFonts w:cs="Times New Roman"/>
        </w:rPr>
        <w:t>which means the decomposition achieves a relatively ideal effect.</w:t>
      </w:r>
      <w:bookmarkEnd w:id="64"/>
      <w:bookmarkEnd w:id="65"/>
    </w:p>
    <w:p>
      <w:pPr>
        <w:ind w:firstLine="0" w:firstLineChars="0"/>
        <w:rPr>
          <w:rFonts w:cs="Times New Roman"/>
        </w:rPr>
      </w:pPr>
      <w:r>
        <w:rPr>
          <w:rFonts w:cs="Times New Roman"/>
        </w:rPr>
        <w:drawing>
          <wp:inline distT="0" distB="0" distL="0" distR="0">
            <wp:extent cx="2915920" cy="42049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45431" cy="4247224"/>
                    </a:xfrm>
                    <a:prstGeom prst="rect">
                      <a:avLst/>
                    </a:prstGeom>
                  </pic:spPr>
                </pic:pic>
              </a:graphicData>
            </a:graphic>
          </wp:inline>
        </w:drawing>
      </w:r>
      <w:r>
        <w:rPr>
          <w:rFonts w:cs="Times New Roman"/>
        </w:rPr>
        <w:drawing>
          <wp:inline distT="0" distB="0" distL="0" distR="0">
            <wp:extent cx="3016885" cy="42068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34985" cy="4232025"/>
                    </a:xfrm>
                    <a:prstGeom prst="rect">
                      <a:avLst/>
                    </a:prstGeom>
                  </pic:spPr>
                </pic:pic>
              </a:graphicData>
            </a:graphic>
          </wp:inline>
        </w:drawing>
      </w:r>
    </w:p>
    <w:p>
      <w:pPr>
        <w:ind w:firstLine="440"/>
        <w:rPr>
          <w:rFonts w:cs="Times New Roman"/>
        </w:rPr>
      </w:pPr>
      <w:r>
        <w:rPr>
          <w:rFonts w:cs="Times New Roman"/>
        </w:rPr>
        <w:tab/>
      </w:r>
      <w:r>
        <w:rPr>
          <w:rFonts w:cs="Times New Roman"/>
        </w:rPr>
        <w:tab/>
      </w:r>
      <w:r>
        <w:rPr>
          <w:rFonts w:cs="Times New Roman"/>
        </w:rPr>
        <w:tab/>
      </w:r>
      <w:r>
        <w:rPr>
          <w:rFonts w:cs="Times New Roman"/>
        </w:rPr>
        <w:tab/>
      </w:r>
      <w:r>
        <w:rPr>
          <w:rFonts w:cs="Times New Roman"/>
        </w:rPr>
        <w:t>(a)</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 xml:space="preserve"> (b)</w:t>
      </w:r>
    </w:p>
    <w:p>
      <w:pPr>
        <w:pStyle w:val="8"/>
        <w:ind w:firstLine="442"/>
        <w:jc w:val="center"/>
        <w:rPr>
          <w:rFonts w:ascii="Times New Roman" w:hAnsi="Times New Roman" w:cs="Times New Roman"/>
          <w:sz w:val="22"/>
          <w:szCs w:val="22"/>
        </w:rPr>
      </w:pPr>
      <w:r>
        <w:rPr>
          <w:rFonts w:ascii="Times New Roman" w:hAnsi="Times New Roman" w:cs="Times New Roman"/>
          <w:b/>
          <w:bCs/>
          <w:sz w:val="22"/>
          <w:szCs w:val="22"/>
        </w:rPr>
        <w:t xml:space="preserve">Figure </w:t>
      </w:r>
      <w:r>
        <w:rPr>
          <w:rFonts w:ascii="Times New Roman" w:hAnsi="Times New Roman" w:cs="Times New Roman"/>
          <w:b/>
          <w:bCs/>
          <w:sz w:val="22"/>
          <w:szCs w:val="22"/>
        </w:rPr>
        <w:fldChar w:fldCharType="begin"/>
      </w:r>
      <w:r>
        <w:rPr>
          <w:rFonts w:ascii="Times New Roman" w:hAnsi="Times New Roman" w:cs="Times New Roman"/>
          <w:b/>
          <w:bCs/>
          <w:sz w:val="22"/>
          <w:szCs w:val="22"/>
        </w:rPr>
        <w:instrText xml:space="preserve"> SEQ Figure \* ARABIC </w:instrText>
      </w:r>
      <w:r>
        <w:rPr>
          <w:rFonts w:ascii="Times New Roman" w:hAnsi="Times New Roman" w:cs="Times New Roman"/>
          <w:b/>
          <w:bCs/>
          <w:sz w:val="22"/>
          <w:szCs w:val="22"/>
        </w:rPr>
        <w:fldChar w:fldCharType="separate"/>
      </w:r>
      <w:r>
        <w:rPr>
          <w:rFonts w:ascii="Times New Roman" w:hAnsi="Times New Roman" w:cs="Times New Roman"/>
          <w:b/>
          <w:bCs/>
          <w:sz w:val="22"/>
          <w:szCs w:val="22"/>
        </w:rPr>
        <w:t>7</w:t>
      </w:r>
      <w:r>
        <w:rPr>
          <w:rFonts w:ascii="Times New Roman" w:hAnsi="Times New Roman" w:cs="Times New Roman"/>
          <w:b/>
          <w:bCs/>
          <w:sz w:val="22"/>
          <w:szCs w:val="22"/>
        </w:rPr>
        <w:fldChar w:fldCharType="end"/>
      </w:r>
      <w:r>
        <w:rPr>
          <w:rFonts w:ascii="Times New Roman" w:hAnsi="Times New Roman" w:cs="Times New Roman"/>
          <w:b/>
          <w:bCs/>
          <w:sz w:val="22"/>
          <w:szCs w:val="22"/>
        </w:rPr>
        <w:t xml:space="preserve">: </w:t>
      </w:r>
      <w:r>
        <w:rPr>
          <w:rFonts w:ascii="Times New Roman" w:hAnsi="Times New Roman" w:cs="Times New Roman"/>
          <w:sz w:val="22"/>
          <w:szCs w:val="22"/>
        </w:rPr>
        <w:t>(a) VMD diagram of a time series (b) Spectrogram of each IMF</w:t>
      </w:r>
    </w:p>
    <w:p>
      <w:pPr>
        <w:pStyle w:val="3"/>
      </w:pPr>
      <w:r>
        <w:t>Evaluation Criteria</w:t>
      </w:r>
    </w:p>
    <w:p>
      <w:pPr>
        <w:ind w:firstLine="440"/>
        <w:rPr>
          <w:rFonts w:cs="Times New Roman"/>
        </w:rPr>
      </w:pPr>
      <w:bookmarkStart w:id="66" w:name="_Hlk85317799"/>
      <w:r>
        <w:rPr>
          <w:rFonts w:cs="Times New Roman"/>
        </w:rPr>
        <w:t>This paper applies the root mean square error (RMSE), mean absolute error (MAE), mean absolute percent error (MAPE), and Pearson correlation (COR) to compare the prediction results of the VASTN model and other algorithms to evaluate the prediction performance. The evaluation criteria are defined as</w:t>
      </w:r>
    </w:p>
    <w:p>
      <w:pPr>
        <w:pStyle w:val="43"/>
        <w:ind w:left="440" w:firstLine="440"/>
      </w:pPr>
      <m:oMathPara>
        <m:oMathParaPr>
          <m:jc m:val="left"/>
        </m:oMathParaPr>
        <m:oMath>
          <m:r>
            <m:rPr/>
            <m:t>RMSE</m:t>
          </m:r>
          <m:r>
            <m:rPr>
              <m:sty m:val="p"/>
            </m:rPr>
            <m:t>=</m:t>
          </m:r>
          <m:rad>
            <m:radPr>
              <m:degHide m:val="1"/>
            </m:radPr>
            <m:deg/>
            <m:e>
              <m:f>
                <m:fPr/>
                <m:num>
                  <m:r>
                    <m:rPr>
                      <m:sty m:val="p"/>
                    </m:rPr>
                    <m:t>1</m:t>
                  </m:r>
                </m:num>
                <m:den>
                  <m:r>
                    <m:rPr/>
                    <m:t>n</m:t>
                  </m:r>
                </m:den>
              </m:f>
              <m:nary>
                <m:naryPr>
                  <m:chr m:val="∑"/>
                  <m:limLoc m:val="undOvr"/>
                </m:naryPr>
                <m:sub>
                  <m:r>
                    <m:rPr/>
                    <m:t>i</m:t>
                  </m:r>
                  <m:r>
                    <m:rPr>
                      <m:sty m:val="p"/>
                    </m:rPr>
                    <m:t>=1</m:t>
                  </m:r>
                </m:sub>
                <m:sup>
                  <m:r>
                    <m:rPr/>
                    <m:t>n</m:t>
                  </m:r>
                </m:sup>
                <m:e>
                  <m:sSup>
                    <m:sSupPr/>
                    <m:e>
                      <m:d>
                        <m:dPr/>
                        <m:e>
                          <m:sSub>
                            <m:sSubPr/>
                            <m:e>
                              <m:acc>
                                <m:accPr/>
                                <m:e>
                                  <m:r>
                                    <m:rPr/>
                                    <m:t>y</m:t>
                                  </m:r>
                                </m:e>
                              </m:acc>
                            </m:e>
                            <m:sub>
                              <m:r>
                                <m:rPr/>
                                <m:t>i</m:t>
                              </m:r>
                            </m:sub>
                          </m:sSub>
                          <m:r>
                            <m:rPr>
                              <m:sty m:val="p"/>
                            </m:rPr>
                            <m:t>−</m:t>
                          </m:r>
                          <m:sSub>
                            <m:sSubPr/>
                            <m:e>
                              <m:r>
                                <m:rPr/>
                                <m:t>y</m:t>
                              </m:r>
                            </m:e>
                            <m:sub>
                              <m:r>
                                <m:rPr/>
                                <m:t>i</m:t>
                              </m:r>
                            </m:sub>
                          </m:sSub>
                        </m:e>
                      </m:d>
                    </m:e>
                    <m:sup>
                      <m:r>
                        <m:rPr>
                          <m:sty m:val="p"/>
                        </m:rPr>
                        <m:t>2</m:t>
                      </m:r>
                    </m:sup>
                  </m:sSup>
                </m:e>
              </m:nary>
            </m:e>
          </m:rad>
        </m:oMath>
      </m:oMathPara>
    </w:p>
    <w:p>
      <w:pPr>
        <w:pStyle w:val="43"/>
        <w:ind w:left="440" w:firstLine="440"/>
      </w:pPr>
      <m:oMathPara>
        <m:oMathParaPr>
          <m:jc m:val="left"/>
        </m:oMathParaPr>
        <m:oMath>
          <m:r>
            <m:rPr/>
            <m:t>MAE=</m:t>
          </m:r>
          <m:f>
            <m:fPr>
              <m:ctrlPr>
                <w:rPr>
                  <w:i/>
                </w:rPr>
              </m:ctrlPr>
            </m:fPr>
            <m:num>
              <m:r>
                <m:rPr/>
                <m:t>1</m:t>
              </m:r>
              <m:ctrlPr>
                <w:rPr>
                  <w:i/>
                </w:rPr>
              </m:ctrlPr>
            </m:num>
            <m:den>
              <m:r>
                <m:rPr/>
                <m:t>n</m:t>
              </m:r>
              <m:ctrlPr>
                <w:rPr>
                  <w:i/>
                </w:rPr>
              </m:ctrlPr>
            </m:den>
          </m:f>
          <m:nary>
            <m:naryPr>
              <m:chr m:val="∑"/>
              <m:limLoc m:val="undOvr"/>
              <m:ctrlPr>
                <w:rPr>
                  <w:i/>
                </w:rPr>
              </m:ctrlPr>
            </m:naryPr>
            <m:sub>
              <m:r>
                <m:rPr/>
                <m:t>i=1</m:t>
              </m:r>
              <m:ctrlPr>
                <w:rPr>
                  <w:i/>
                </w:rPr>
              </m:ctrlPr>
            </m:sub>
            <m:sup>
              <m:r>
                <m:rPr/>
                <m:t>n</m:t>
              </m:r>
              <m:ctrlPr>
                <w:rPr>
                  <w:i/>
                </w:rPr>
              </m:ctrlPr>
            </m:sup>
            <m:e>
              <m:d>
                <m:dPr>
                  <m:begChr m:val="|"/>
                  <m:endChr m:val="|"/>
                  <m:ctrlPr>
                    <w:rPr>
                      <w:i/>
                    </w:rPr>
                  </m:ctrlPr>
                </m:dPr>
                <m:e>
                  <m:sSub>
                    <m:sSubPr>
                      <m:ctrlPr>
                        <w:rPr>
                          <w:i/>
                        </w:rPr>
                      </m:ctrlPr>
                    </m:sSubPr>
                    <m:e>
                      <m:acc>
                        <m:accPr>
                          <m:ctrlPr>
                            <w:rPr>
                              <w:i/>
                            </w:rPr>
                          </m:ctrlPr>
                        </m:accPr>
                        <m:e>
                          <m:r>
                            <m:rPr/>
                            <m:t>y</m:t>
                          </m:r>
                          <m:ctrlPr>
                            <w:rPr>
                              <w:i/>
                            </w:rPr>
                          </m:ctrlPr>
                        </m:e>
                      </m:acc>
                      <m:ctrlPr>
                        <w:rPr>
                          <w:i/>
                        </w:rPr>
                      </m:ctrlPr>
                    </m:e>
                    <m:sub>
                      <m:r>
                        <m:rPr/>
                        <m:t>i</m:t>
                      </m:r>
                      <m:ctrlPr>
                        <w:rPr>
                          <w:i/>
                        </w:rPr>
                      </m:ctrlPr>
                    </m:sub>
                  </m:sSub>
                  <m:r>
                    <m:rPr/>
                    <m:t>−</m:t>
                  </m:r>
                  <m:sSub>
                    <m:sSubPr>
                      <m:ctrlPr>
                        <w:rPr>
                          <w:i/>
                        </w:rPr>
                      </m:ctrlPr>
                    </m:sSubPr>
                    <m:e>
                      <m:r>
                        <m:rPr/>
                        <m:t>y</m:t>
                      </m:r>
                      <m:ctrlPr>
                        <w:rPr>
                          <w:i/>
                        </w:rPr>
                      </m:ctrlPr>
                    </m:e>
                    <m:sub>
                      <m:r>
                        <m:rPr/>
                        <m:t>i</m:t>
                      </m:r>
                      <m:ctrlPr>
                        <w:rPr>
                          <w:i/>
                        </w:rPr>
                      </m:ctrlPr>
                    </m:sub>
                  </m:sSub>
                  <m:ctrlPr>
                    <w:rPr>
                      <w:i/>
                    </w:rPr>
                  </m:ctrlPr>
                </m:e>
              </m:d>
              <m:ctrlPr>
                <w:rPr>
                  <w:i/>
                </w:rPr>
              </m:ctrlPr>
            </m:e>
          </m:nary>
        </m:oMath>
      </m:oMathPara>
    </w:p>
    <w:p>
      <w:pPr>
        <w:pStyle w:val="43"/>
        <w:ind w:left="440" w:firstLine="440"/>
      </w:pPr>
      <m:oMathPara>
        <m:oMathParaPr>
          <m:jc m:val="left"/>
        </m:oMathParaPr>
        <m:oMath>
          <m:r>
            <m:rPr/>
            <m:t>MAPE=</m:t>
          </m:r>
          <m:f>
            <m:fPr>
              <m:ctrlPr>
                <w:rPr>
                  <w:i/>
                </w:rPr>
              </m:ctrlPr>
            </m:fPr>
            <m:num>
              <m:r>
                <m:rPr/>
                <m:t>100%</m:t>
              </m:r>
              <m:ctrlPr>
                <w:rPr>
                  <w:i/>
                </w:rPr>
              </m:ctrlPr>
            </m:num>
            <m:den>
              <m:r>
                <m:rPr/>
                <m:t>n</m:t>
              </m:r>
              <m:ctrlPr>
                <w:rPr>
                  <w:i/>
                </w:rPr>
              </m:ctrlPr>
            </m:den>
          </m:f>
          <m:nary>
            <m:naryPr>
              <m:chr m:val="∑"/>
              <m:limLoc m:val="undOvr"/>
              <m:ctrlPr>
                <w:rPr>
                  <w:i/>
                </w:rPr>
              </m:ctrlPr>
            </m:naryPr>
            <m:sub>
              <m:r>
                <m:rPr/>
                <m:t>i=1</m:t>
              </m:r>
              <m:ctrlPr>
                <w:rPr>
                  <w:i/>
                </w:rPr>
              </m:ctrlPr>
            </m:sub>
            <m:sup>
              <m:r>
                <m:rPr/>
                <m:t>n</m:t>
              </m:r>
              <m:ctrlPr>
                <w:rPr>
                  <w:i/>
                </w:rPr>
              </m:ctrlPr>
            </m:sup>
            <m:e>
              <m:d>
                <m:dPr>
                  <m:begChr m:val="|"/>
                  <m:endChr m:val="|"/>
                  <m:ctrlPr>
                    <w:rPr>
                      <w:i/>
                    </w:rPr>
                  </m:ctrlPr>
                </m:dPr>
                <m:e>
                  <m:f>
                    <m:fPr>
                      <m:ctrlPr>
                        <w:rPr>
                          <w:i/>
                        </w:rPr>
                      </m:ctrlPr>
                    </m:fPr>
                    <m:num>
                      <m:sSub>
                        <m:sSubPr>
                          <m:ctrlPr>
                            <w:rPr>
                              <w:i/>
                            </w:rPr>
                          </m:ctrlPr>
                        </m:sSubPr>
                        <m:e>
                          <m:acc>
                            <m:accPr>
                              <m:ctrlPr>
                                <w:rPr>
                                  <w:i/>
                                </w:rPr>
                              </m:ctrlPr>
                            </m:accPr>
                            <m:e>
                              <m:r>
                                <m:rPr/>
                                <m:t>y</m:t>
                              </m:r>
                              <m:ctrlPr>
                                <w:rPr>
                                  <w:i/>
                                </w:rPr>
                              </m:ctrlPr>
                            </m:e>
                          </m:acc>
                          <m:ctrlPr>
                            <w:rPr>
                              <w:i/>
                            </w:rPr>
                          </m:ctrlPr>
                        </m:e>
                        <m:sub>
                          <m:r>
                            <m:rPr/>
                            <m:t>i</m:t>
                          </m:r>
                          <m:ctrlPr>
                            <w:rPr>
                              <w:i/>
                            </w:rPr>
                          </m:ctrlPr>
                        </m:sub>
                      </m:sSub>
                      <m:r>
                        <m:rPr/>
                        <m:t>−</m:t>
                      </m:r>
                      <m:sSub>
                        <m:sSubPr>
                          <m:ctrlPr>
                            <w:rPr>
                              <w:i/>
                            </w:rPr>
                          </m:ctrlPr>
                        </m:sSubPr>
                        <m:e>
                          <m:r>
                            <m:rPr/>
                            <m:t>y</m:t>
                          </m:r>
                          <m:ctrlPr>
                            <w:rPr>
                              <w:i/>
                            </w:rPr>
                          </m:ctrlPr>
                        </m:e>
                        <m:sub>
                          <m:r>
                            <m:rPr/>
                            <m:t>i</m:t>
                          </m:r>
                          <m:ctrlPr>
                            <w:rPr>
                              <w:i/>
                            </w:rPr>
                          </m:ctrlPr>
                        </m:sub>
                      </m:sSub>
                      <m:ctrlPr>
                        <w:rPr>
                          <w:i/>
                        </w:rPr>
                      </m:ctrlPr>
                    </m:num>
                    <m:den>
                      <m:sSub>
                        <m:sSubPr>
                          <m:ctrlPr>
                            <w:rPr>
                              <w:i/>
                            </w:rPr>
                          </m:ctrlPr>
                        </m:sSubPr>
                        <m:e>
                          <m:r>
                            <m:rPr/>
                            <m:t>y</m:t>
                          </m:r>
                          <m:ctrlPr>
                            <w:rPr>
                              <w:i/>
                            </w:rPr>
                          </m:ctrlPr>
                        </m:e>
                        <m:sub>
                          <m:r>
                            <m:rPr/>
                            <m:t>i</m:t>
                          </m:r>
                          <m:ctrlPr>
                            <w:rPr>
                              <w:i/>
                            </w:rPr>
                          </m:ctrlPr>
                        </m:sub>
                      </m:sSub>
                      <m:ctrlPr>
                        <w:rPr>
                          <w:i/>
                        </w:rPr>
                      </m:ctrlPr>
                    </m:den>
                  </m:f>
                  <m:ctrlPr>
                    <w:rPr>
                      <w:i/>
                    </w:rPr>
                  </m:ctrlPr>
                </m:e>
              </m:d>
              <m:ctrlPr>
                <w:rPr>
                  <w:i/>
                </w:rPr>
              </m:ctrlPr>
            </m:e>
          </m:nary>
        </m:oMath>
      </m:oMathPara>
    </w:p>
    <w:p>
      <w:pPr>
        <w:pStyle w:val="43"/>
        <w:ind w:left="440" w:firstLine="440"/>
      </w:pPr>
      <m:oMathPara>
        <m:oMathParaPr>
          <m:jc m:val="left"/>
        </m:oMathParaPr>
        <m:oMath>
          <m:r>
            <m:rPr/>
            <m:t>COR=</m:t>
          </m:r>
          <m:f>
            <m:fPr>
              <m:ctrlPr>
                <w:rPr>
                  <w:i/>
                </w:rPr>
              </m:ctrlPr>
            </m:fPr>
            <m:num>
              <m:r>
                <m:rPr>
                  <m:sty m:val="p"/>
                </m:rPr>
                <m:t>cov</m:t>
              </m:r>
              <m:d>
                <m:dPr>
                  <m:ctrlPr>
                    <w:rPr>
                      <w:i/>
                    </w:rPr>
                  </m:ctrlPr>
                </m:dPr>
                <m:e>
                  <m:sSub>
                    <m:sSubPr>
                      <m:ctrlPr>
                        <w:rPr>
                          <w:i/>
                        </w:rPr>
                      </m:ctrlPr>
                    </m:sSubPr>
                    <m:e>
                      <m:acc>
                        <m:accPr>
                          <m:ctrlPr>
                            <w:rPr>
                              <w:i/>
                            </w:rPr>
                          </m:ctrlPr>
                        </m:accPr>
                        <m:e>
                          <m:r>
                            <m:rPr/>
                            <m:t>y</m:t>
                          </m:r>
                          <m:ctrlPr>
                            <w:rPr>
                              <w:i/>
                            </w:rPr>
                          </m:ctrlPr>
                        </m:e>
                      </m:acc>
                      <m:ctrlPr>
                        <w:rPr>
                          <w:i/>
                        </w:rPr>
                      </m:ctrlPr>
                    </m:e>
                    <m:sub>
                      <m:r>
                        <m:rPr/>
                        <m:t>i</m:t>
                      </m:r>
                      <m:ctrlPr>
                        <w:rPr>
                          <w:i/>
                        </w:rPr>
                      </m:ctrlPr>
                    </m:sub>
                  </m:sSub>
                  <m:r>
                    <m:rPr/>
                    <m:t>,</m:t>
                  </m:r>
                  <m:sSub>
                    <m:sSubPr>
                      <m:ctrlPr>
                        <w:rPr>
                          <w:i/>
                        </w:rPr>
                      </m:ctrlPr>
                    </m:sSubPr>
                    <m:e>
                      <m:r>
                        <m:rPr/>
                        <m:t>y</m:t>
                      </m:r>
                      <m:ctrlPr>
                        <w:rPr>
                          <w:i/>
                        </w:rPr>
                      </m:ctrlPr>
                    </m:e>
                    <m:sub>
                      <m:r>
                        <m:rPr/>
                        <m:t>i</m:t>
                      </m:r>
                      <m:ctrlPr>
                        <w:rPr>
                          <w:i/>
                        </w:rPr>
                      </m:ctrlPr>
                    </m:sub>
                  </m:sSub>
                  <m:ctrlPr>
                    <w:rPr>
                      <w:i/>
                    </w:rPr>
                  </m:ctrlPr>
                </m:e>
              </m:d>
              <m:ctrlPr>
                <w:rPr>
                  <w:i/>
                </w:rPr>
              </m:ctrlPr>
            </m:num>
            <m:den>
              <m:sSub>
                <m:sSubPr>
                  <m:ctrlPr>
                    <w:rPr>
                      <w:i/>
                    </w:rPr>
                  </m:ctrlPr>
                </m:sSubPr>
                <m:e>
                  <m:r>
                    <m:rPr/>
                    <m:t>σ</m:t>
                  </m:r>
                  <m:ctrlPr>
                    <w:rPr>
                      <w:i/>
                    </w:rPr>
                  </m:ctrlPr>
                </m:e>
                <m:sub>
                  <m:sSub>
                    <m:sSubPr>
                      <m:ctrlPr>
                        <w:rPr>
                          <w:i/>
                        </w:rPr>
                      </m:ctrlPr>
                    </m:sSubPr>
                    <m:e>
                      <m:acc>
                        <m:accPr>
                          <m:ctrlPr>
                            <w:rPr>
                              <w:i/>
                            </w:rPr>
                          </m:ctrlPr>
                        </m:accPr>
                        <m:e>
                          <m:r>
                            <m:rPr/>
                            <m:t>y</m:t>
                          </m:r>
                          <m:ctrlPr>
                            <w:rPr>
                              <w:i/>
                            </w:rPr>
                          </m:ctrlPr>
                        </m:e>
                      </m:acc>
                      <m:ctrlPr>
                        <w:rPr>
                          <w:i/>
                        </w:rPr>
                      </m:ctrlPr>
                    </m:e>
                    <m:sub>
                      <m:r>
                        <m:rPr/>
                        <m:t>i</m:t>
                      </m:r>
                      <m:ctrlPr>
                        <w:rPr>
                          <w:i/>
                        </w:rPr>
                      </m:ctrlPr>
                    </m:sub>
                  </m:sSub>
                  <m:ctrlPr>
                    <w:rPr>
                      <w:i/>
                    </w:rPr>
                  </m:ctrlPr>
                </m:sub>
              </m:sSub>
              <m:sSub>
                <m:sSubPr>
                  <m:ctrlPr>
                    <w:rPr>
                      <w:i/>
                    </w:rPr>
                  </m:ctrlPr>
                </m:sSubPr>
                <m:e>
                  <m:r>
                    <m:rPr/>
                    <m:t>σ</m:t>
                  </m:r>
                  <m:ctrlPr>
                    <w:rPr>
                      <w:i/>
                    </w:rPr>
                  </m:ctrlPr>
                </m:e>
                <m:sub>
                  <m:sSub>
                    <m:sSubPr>
                      <m:ctrlPr>
                        <w:rPr>
                          <w:i/>
                        </w:rPr>
                      </m:ctrlPr>
                    </m:sSubPr>
                    <m:e>
                      <m:r>
                        <m:rPr/>
                        <m:t>y</m:t>
                      </m:r>
                      <m:ctrlPr>
                        <w:rPr>
                          <w:i/>
                        </w:rPr>
                      </m:ctrlPr>
                    </m:e>
                    <m:sub>
                      <m:r>
                        <m:rPr/>
                        <m:t>i</m:t>
                      </m:r>
                      <m:ctrlPr>
                        <w:rPr>
                          <w:i/>
                        </w:rPr>
                      </m:ctrlPr>
                    </m:sub>
                  </m:sSub>
                  <m:ctrlPr>
                    <w:rPr>
                      <w:i/>
                    </w:rPr>
                  </m:ctrlPr>
                </m:sub>
              </m:sSub>
              <m:ctrlPr>
                <w:rPr>
                  <w:i/>
                </w:rPr>
              </m:ctrlPr>
            </m:den>
          </m:f>
        </m:oMath>
      </m:oMathPara>
    </w:p>
    <w:p>
      <w:pPr>
        <w:ind w:firstLine="440"/>
        <w:rPr>
          <w:rFonts w:cs="Times New Roman"/>
        </w:rPr>
      </w:pPr>
      <w:r>
        <w:pict>
          <v:shape id="文本框 29" o:spid="_x0000_s1037" o:spt="202" type="#_x0000_t202" style="position:absolute;left:0pt;margin-left:440.65pt;margin-top:-63.65pt;height:24.65pt;width:27.45pt;mso-position-horizontal-relative:margin;z-index:251678720;mso-width-relative:margin;mso-height-relative:margin;"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">
            <v:path/>
            <v:fill on="f" focussize="0,0"/>
            <v:stroke on="f" joinstyle="miter"/>
            <v:imagedata o:title=""/>
            <o:lock v:ext="edit"/>
            <v:textbox>
              <w:txbxContent>
                <w:p>
                  <w:pPr>
                    <w:pStyle w:val="27"/>
                    <w:ind w:firstLine="440"/>
                    <w:rPr>
                      <w:rFonts w:ascii="宋体" w:hAnsi="宋体" w:eastAsia="宋体" w:cs="宋体"/>
                    </w:rPr>
                  </w:pPr>
                  <m:oMathPara>
                    <m:oMath>
                      <m:d>
                        <m:dPr>
                          <m:ctrlPr>
                            <w:rPr>
                              <w:rFonts w:ascii="Cambria Math" w:hAnsi="Cambria Math"/>
                            </w:rPr>
                          </m:ctrlPr>
                        </m:dPr>
                        <m:e>
                          <m:r>
                            <m:rPr>
                              <m:sty m:val="p"/>
                            </m:rPr>
                            <w:rPr>
                              <w:rFonts w:ascii="Cambria Math" w:hAnsi="Cambria Math"/>
                            </w:rPr>
                            <m:t>20</m:t>
                          </m:r>
                          <m:ctrlPr>
                            <w:rPr>
                              <w:rFonts w:ascii="Cambria Math" w:hAnsi="Cambria Math"/>
                            </w:rPr>
                          </m:ctrlPr>
                        </m:e>
                      </m:d>
                      <m:r>
                        <m:rPr>
                          <m:sty m:val="p"/>
                        </m:rPr>
                        <w:rPr>
                          <w:rFonts w:ascii="Cambria Math" w:hAnsi="Cambria Math"/>
                        </w:rPr>
                        <m:t>44</m:t>
                      </m:r>
                    </m:oMath>
                  </m:oMathPara>
                </w:p>
              </w:txbxContent>
            </v:textbox>
          </v:shape>
        </w:pict>
      </w:r>
      <w:r>
        <w:pict>
          <v:shape id="文本框 30" o:spid="_x0000_s1036" o:spt="202" type="#_x0000_t202" style="position:absolute;left:0pt;margin-left:440.65pt;margin-top:-27.5pt;height:24.65pt;width:27.5pt;mso-position-horizontal-relative:margin;mso-position-vertical-relative:line;z-index:251679744;mso-width-relative:margin;mso-height-relative:margin;"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">
            <v:path/>
            <v:fill on="f" focussize="0,0"/>
            <v:stroke on="f" joinstyle="miter"/>
            <v:imagedata o:title=""/>
            <o:lock v:ext="edit"/>
            <v:textbox>
              <w:txbxContent>
                <w:p>
                  <w:pPr>
                    <w:pStyle w:val="27"/>
                    <w:ind w:firstLine="440"/>
                    <w:rPr>
                      <w:rFonts w:ascii="宋体" w:hAnsi="宋体" w:eastAsia="宋体" w:cs="宋体"/>
                    </w:rPr>
                  </w:pPr>
                  <m:oMathPara>
                    <m:oMath>
                      <m:d>
                        <m:dPr>
                          <m:ctrlPr>
                            <w:rPr>
                              <w:rFonts w:ascii="Cambria Math" w:hAnsi="Cambria Math"/>
                            </w:rPr>
                          </m:ctrlPr>
                        </m:dPr>
                        <m:e>
                          <m:r>
                            <m:rPr>
                              <m:sty m:val="p"/>
                            </m:rPr>
                            <w:rPr>
                              <w:rFonts w:ascii="Cambria Math" w:hAnsi="Cambria Math"/>
                            </w:rPr>
                            <m:t>21</m:t>
                          </m:r>
                          <m:ctrlPr>
                            <w:rPr>
                              <w:rFonts w:ascii="Cambria Math" w:hAnsi="Cambria Math"/>
                            </w:rPr>
                          </m:ctrlPr>
                        </m:e>
                      </m:d>
                      <m:r>
                        <m:rPr>
                          <m:sty m:val="p"/>
                        </m:rPr>
                        <w:rPr>
                          <w:rFonts w:ascii="Cambria Math" w:hAnsi="Cambria Math"/>
                        </w:rPr>
                        <m:t>44</m:t>
                      </m:r>
                    </m:oMath>
                  </m:oMathPara>
                </w:p>
              </w:txbxContent>
            </v:textbox>
          </v:shape>
        </w:pict>
      </w:r>
      <w:r>
        <w:pict>
          <v:shape id="文本框 28" o:spid="_x0000_s1035" o:spt="202" type="#_x0000_t202" style="position:absolute;left:0pt;margin-top:-102.05pt;height:24.6pt;width:27.6pt;mso-position-horizontal:right;mso-position-horizontal-relative:margin;z-index:251677696;mso-width-relative:margin;mso-height-relative:margin;"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">
            <v:path/>
            <v:fill on="f" focussize="0,0"/>
            <v:stroke on="f" joinstyle="miter"/>
            <v:imagedata o:title=""/>
            <o:lock v:ext="edit"/>
            <v:textbox>
              <w:txbxContent>
                <w:p>
                  <w:pPr>
                    <w:pStyle w:val="27"/>
                    <w:ind w:firstLine="440"/>
                    <w:rPr>
                      <w:rFonts w:ascii="宋体" w:hAnsi="宋体" w:eastAsia="宋体" w:cs="宋体"/>
                    </w:rPr>
                  </w:pPr>
                  <m:oMathPara>
                    <m:oMath>
                      <m:d>
                        <m:dPr>
                          <m:ctrlPr>
                            <w:rPr>
                              <w:rFonts w:ascii="Cambria Math" w:hAnsi="Cambria Math"/>
                            </w:rPr>
                          </m:ctrlPr>
                        </m:dPr>
                        <m:e>
                          <m:r>
                            <m:rPr>
                              <m:sty m:val="p"/>
                            </m:rPr>
                            <w:rPr>
                              <w:rFonts w:ascii="Cambria Math" w:hAnsi="Cambria Math"/>
                            </w:rPr>
                            <m:t>19</m:t>
                          </m:r>
                          <m:ctrlPr>
                            <w:rPr>
                              <w:rFonts w:ascii="Cambria Math" w:hAnsi="Cambria Math"/>
                            </w:rPr>
                          </m:ctrlPr>
                        </m:e>
                      </m:d>
                      <m:r>
                        <m:rPr>
                          <m:sty m:val="p"/>
                        </m:rPr>
                        <w:rPr>
                          <w:rFonts w:ascii="Cambria Math" w:hAnsi="Cambria Math"/>
                        </w:rPr>
                        <m:t>44</m:t>
                      </m:r>
                    </m:oMath>
                  </m:oMathPara>
                </w:p>
              </w:txbxContent>
            </v:textbox>
          </v:shape>
        </w:pict>
      </w:r>
      <w:r>
        <w:pict>
          <v:shape id="文本框 27" o:spid="_x0000_s1034" o:spt="202" type="#_x0000_t202" style="position:absolute;left:0pt;margin-top:-146.65pt;height:24.6pt;width:27.6pt;mso-position-horizontal:right;mso-position-horizontal-relative:margin;z-index:251676672;mso-width-relative:margin;mso-height-relative:margin;"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">
            <v:path/>
            <v:fill on="f" focussize="0,0"/>
            <v:stroke on="f" joinstyle="miter"/>
            <v:imagedata o:title=""/>
            <o:lock v:ext="edit"/>
            <v:textbox>
              <w:txbxContent>
                <w:p>
                  <w:pPr>
                    <w:pStyle w:val="27"/>
                    <w:ind w:firstLine="440"/>
                    <w:rPr>
                      <w:rFonts w:ascii="宋体" w:hAnsi="宋体" w:eastAsia="宋体" w:cs="宋体"/>
                    </w:rPr>
                  </w:pPr>
                  <m:oMathPara>
                    <m:oMath>
                      <m:d>
                        <m:dPr>
                          <m:ctrlPr>
                            <w:rPr>
                              <w:rFonts w:ascii="Cambria Math" w:hAnsi="Cambria Math"/>
                            </w:rPr>
                          </m:ctrlPr>
                        </m:dPr>
                        <m:e>
                          <m:r>
                            <m:rPr>
                              <m:sty m:val="p"/>
                            </m:rPr>
                            <w:rPr>
                              <w:rFonts w:ascii="Cambria Math" w:hAnsi="Cambria Math"/>
                            </w:rPr>
                            <m:t>18</m:t>
                          </m:r>
                          <m:ctrlPr>
                            <w:rPr>
                              <w:rFonts w:ascii="Cambria Math" w:hAnsi="Cambria Math"/>
                            </w:rPr>
                          </m:ctrlPr>
                        </m:e>
                      </m:d>
                      <m:r>
                        <m:rPr>
                          <m:sty m:val="p"/>
                        </m:rPr>
                        <w:rPr>
                          <w:rFonts w:ascii="Cambria Math" w:hAnsi="Cambria Math"/>
                        </w:rPr>
                        <m:t>44</m:t>
                      </m:r>
                    </m:oMath>
                  </m:oMathPara>
                </w:p>
              </w:txbxContent>
            </v:textbox>
          </v:shape>
        </w:pict>
      </w:r>
      <w:bookmarkEnd w:id="66"/>
      <w:r>
        <w:rPr>
          <w:rFonts w:cs="Times New Roman"/>
        </w:rPr>
        <w:t xml:space="preserve">where n represents the number of predicted data, </w:t>
      </w:r>
      <m:oMath>
        <m:sSub>
          <m:sSubPr>
            <m:ctrlPr>
              <w:rPr>
                <w:rFonts w:ascii="Cambria Math" w:hAnsi="Cambria Math" w:cs="Times New Roman"/>
                <w:i/>
              </w:rPr>
            </m:ctrlPr>
          </m:sSubPr>
          <m:e>
            <m:r>
              <m:rPr/>
              <w:rPr>
                <w:rFonts w:ascii="Cambria Math" w:hAnsi="Cambria Math" w:cs="Times New Roman"/>
              </w:rPr>
              <m:t>y</m:t>
            </m:r>
            <m:ctrlPr>
              <w:rPr>
                <w:rFonts w:ascii="Cambria Math" w:hAnsi="Cambria Math" w:cs="Times New Roman"/>
                <w:i/>
              </w:rPr>
            </m:ctrlPr>
          </m:e>
          <m:sub>
            <m:r>
              <m:rPr/>
              <w:rPr>
                <w:rFonts w:ascii="Cambria Math" w:hAnsi="Cambria Math" w:cs="Times New Roman"/>
              </w:rPr>
              <m:t>i</m:t>
            </m:r>
            <m:ctrlPr>
              <w:rPr>
                <w:rFonts w:ascii="Cambria Math" w:hAnsi="Cambria Math" w:cs="Times New Roman"/>
                <w:i/>
              </w:rPr>
            </m:ctrlPr>
          </m:sub>
        </m:sSub>
      </m:oMath>
      <w:r>
        <w:rPr>
          <w:rFonts w:cs="Times New Roman"/>
        </w:rPr>
        <w:t xml:space="preserve"> represents the </w:t>
      </w:r>
      <m:oMath>
        <m:r>
          <m:rPr/>
          <w:rPr>
            <w:rFonts w:ascii="Cambria Math" w:hAnsi="Cambria Math" w:cs="Times New Roman"/>
          </w:rPr>
          <m:t>i</m:t>
        </m:r>
      </m:oMath>
      <w:r>
        <w:rPr>
          <w:rFonts w:cs="Times New Roman"/>
        </w:rPr>
        <w:t xml:space="preserve">-th actual wind speed, and </w:t>
      </w:r>
      <m:oMath>
        <m:sSub>
          <m:sSubPr>
            <m:ctrlPr>
              <w:rPr>
                <w:rFonts w:ascii="Cambria Math" w:hAnsi="Cambria Math" w:cs="Times New Roman"/>
                <w:i/>
              </w:rPr>
            </m:ctrlPr>
          </m:sSubPr>
          <m:e>
            <m:acc>
              <m:accPr>
                <m:ctrlPr>
                  <w:rPr>
                    <w:rFonts w:ascii="Cambria Math" w:hAnsi="Cambria Math" w:cs="Times New Roman"/>
                    <w:i/>
                  </w:rPr>
                </m:ctrlPr>
              </m:accPr>
              <m:e>
                <m:r>
                  <m:rPr/>
                  <w:rPr>
                    <w:rFonts w:ascii="Cambria Math" w:hAnsi="Cambria Math" w:cs="Times New Roman"/>
                  </w:rPr>
                  <m:t>y</m:t>
                </m:r>
                <m:ctrlPr>
                  <w:rPr>
                    <w:rFonts w:ascii="Cambria Math" w:hAnsi="Cambria Math" w:cs="Times New Roman"/>
                    <w:i/>
                  </w:rPr>
                </m:ctrlPr>
              </m:e>
            </m:acc>
            <m:ctrlPr>
              <w:rPr>
                <w:rFonts w:ascii="Cambria Math" w:hAnsi="Cambria Math" w:cs="Times New Roman"/>
                <w:i/>
              </w:rPr>
            </m:ctrlPr>
          </m:e>
          <m:sub>
            <m:r>
              <m:rPr/>
              <w:rPr>
                <w:rFonts w:ascii="Cambria Math" w:hAnsi="Cambria Math" w:cs="Times New Roman"/>
              </w:rPr>
              <m:t>i</m:t>
            </m:r>
            <m:ctrlPr>
              <w:rPr>
                <w:rFonts w:ascii="Cambria Math" w:hAnsi="Cambria Math" w:cs="Times New Roman"/>
                <w:i/>
              </w:rPr>
            </m:ctrlPr>
          </m:sub>
        </m:sSub>
      </m:oMath>
      <w:r>
        <w:rPr>
          <w:rFonts w:cs="Times New Roman"/>
        </w:rPr>
        <w:t xml:space="preserve"> is the predicted value of </w:t>
      </w:r>
      <m:oMath>
        <m:r>
          <m:rPr/>
          <w:rPr>
            <w:rFonts w:ascii="Cambria Math" w:hAnsi="Cambria Math" w:cs="Times New Roman"/>
          </w:rPr>
          <m:t>i</m:t>
        </m:r>
      </m:oMath>
      <w:r>
        <w:rPr>
          <w:rFonts w:cs="Times New Roman"/>
        </w:rPr>
        <w:t xml:space="preserve">-th wind speed, </w:t>
      </w:r>
      <m:oMath>
        <m:r>
          <m:rPr>
            <m:sty m:val="p"/>
          </m:rPr>
          <w:rPr>
            <w:rFonts w:ascii="Cambria Math" w:hAnsi="Cambria Math" w:cs="Times New Roman"/>
          </w:rPr>
          <m:t>cov</m:t>
        </m:r>
        <m:d>
          <m:dPr>
            <m:ctrlPr>
              <w:rPr>
                <w:rFonts w:ascii="Cambria Math" w:hAnsi="Cambria Math" w:cs="Times New Roman"/>
                <w:i/>
                <w:iCs/>
              </w:rPr>
            </m:ctrlPr>
          </m:dPr>
          <m:e>
            <m:r>
              <m:rPr/>
              <w:rPr>
                <w:rFonts w:ascii="Cambria Math" w:hAnsi="Cambria Math" w:cs="Times New Roman"/>
              </w:rPr>
              <m:t>X,Y</m:t>
            </m:r>
            <m:ctrlPr>
              <w:rPr>
                <w:rFonts w:ascii="Cambria Math" w:hAnsi="Cambria Math" w:cs="Times New Roman"/>
                <w:i/>
                <w:iCs/>
              </w:rPr>
            </m:ctrlPr>
          </m:e>
        </m:d>
      </m:oMath>
      <w:r>
        <w:rPr>
          <w:rFonts w:cs="Times New Roman"/>
          <w:iCs/>
        </w:rPr>
        <w:t xml:space="preserve"> represents the covariance between </w:t>
      </w:r>
      <m:oMath>
        <m:r>
          <m:rPr/>
          <w:rPr>
            <w:rFonts w:ascii="Cambria Math" w:hAnsi="Cambria Math" w:cs="Times New Roman"/>
          </w:rPr>
          <m:t>X</m:t>
        </m:r>
      </m:oMath>
      <w:r>
        <w:rPr>
          <w:rFonts w:cs="Times New Roman"/>
          <w:iCs/>
        </w:rPr>
        <w:t xml:space="preserve"> and </w:t>
      </w:r>
      <m:oMath>
        <m:r>
          <m:rPr/>
          <w:rPr>
            <w:rFonts w:ascii="Cambria Math" w:hAnsi="Cambria Math" w:cs="Times New Roman"/>
          </w:rPr>
          <m:t>Y</m:t>
        </m:r>
      </m:oMath>
      <w:r>
        <w:rPr>
          <w:rFonts w:cs="Times New Roman"/>
          <w:iCs/>
        </w:rPr>
        <w:t xml:space="preserve">, </w:t>
      </w:r>
      <m:oMath>
        <m:sSub>
          <m:sSubPr>
            <m:ctrlPr>
              <w:rPr>
                <w:rFonts w:ascii="Cambria Math" w:hAnsi="Cambria Math" w:cs="Times New Roman"/>
                <w:i/>
              </w:rPr>
            </m:ctrlPr>
          </m:sSubPr>
          <m:e>
            <m:r>
              <m:rPr/>
              <w:rPr>
                <w:rFonts w:ascii="Cambria Math" w:hAnsi="Cambria Math" w:cs="Times New Roman"/>
              </w:rPr>
              <m:t>σ</m:t>
            </m:r>
            <m:ctrlPr>
              <w:rPr>
                <w:rFonts w:ascii="Cambria Math" w:hAnsi="Cambria Math" w:cs="Times New Roman"/>
                <w:i/>
              </w:rPr>
            </m:ctrlPr>
          </m:e>
          <m:sub>
            <m:r>
              <m:rPr/>
              <w:rPr>
                <w:rFonts w:ascii="Cambria Math" w:hAnsi="Cambria Math" w:cs="Times New Roman"/>
              </w:rPr>
              <m:t>X</m:t>
            </m:r>
            <m:ctrlPr>
              <w:rPr>
                <w:rFonts w:ascii="Cambria Math" w:hAnsi="Cambria Math" w:cs="Times New Roman"/>
                <w:i/>
              </w:rPr>
            </m:ctrlPr>
          </m:sub>
        </m:sSub>
      </m:oMath>
      <w:r>
        <w:rPr>
          <w:rFonts w:cs="Times New Roman"/>
        </w:rPr>
        <w:t xml:space="preserve"> represents the standard deviation of </w:t>
      </w:r>
      <m:oMath>
        <m:r>
          <m:rPr/>
          <w:rPr>
            <w:rFonts w:ascii="Cambria Math" w:hAnsi="Cambria Math" w:cs="Times New Roman"/>
          </w:rPr>
          <m:t>X</m:t>
        </m:r>
      </m:oMath>
      <w:r>
        <w:rPr>
          <w:rFonts w:cs="Times New Roman"/>
        </w:rPr>
        <w:t>. The larger COR indicates the better the predicted performance, and the smaller RMSE, MAE, MAPE means the worse the predicted performance.</w:t>
      </w:r>
    </w:p>
    <w:p>
      <w:pPr>
        <w:pStyle w:val="3"/>
      </w:pPr>
      <w:r>
        <w:t>Environment and Settings</w:t>
      </w:r>
    </w:p>
    <w:p>
      <w:pPr>
        <w:ind w:firstLine="440"/>
        <w:rPr>
          <w:rFonts w:cs="Times New Roman"/>
        </w:rPr>
      </w:pPr>
      <w:r>
        <w:rPr>
          <w:rFonts w:cs="Times New Roman"/>
        </w:rPr>
        <w:t>The experiment uses the Keras2.4.2 framework with the TensorFlow2.4 backend to implement the network. The experimental server environment is CPU E5-2689 16-core 16G, GPU NVIDIA GeForce RTX 3070, 8G video memory, 200GB solid-state drive.</w:t>
      </w:r>
    </w:p>
    <w:p>
      <w:pPr>
        <w:ind w:firstLine="440"/>
        <w:rPr>
          <w:rFonts w:cs="Times New Roman"/>
        </w:rPr>
      </w:pPr>
      <w:bookmarkStart w:id="67" w:name="_Hlk85317888"/>
      <w:r>
        <w:rPr>
          <w:rFonts w:cs="Times New Roman"/>
        </w:rPr>
        <w:t>The data set is divided into three parts in a prediction task: the first 60% frames are the training set, the subsequent 10% frames are the validation set, and the remaining 30% frames are the test set.</w:t>
      </w:r>
      <w:bookmarkEnd w:id="67"/>
      <w:r>
        <w:rPr>
          <w:rFonts w:cs="Times New Roman"/>
        </w:rPr>
        <w:t xml:space="preserve"> </w:t>
      </w:r>
      <w:bookmarkStart w:id="68" w:name="_Hlk85317960"/>
      <w:r>
        <w:rPr>
          <w:rFonts w:cs="Times New Roman"/>
        </w:rPr>
        <w:t xml:space="preserve">Among them, the training set </w:t>
      </w:r>
      <w:bookmarkStart w:id="69" w:name="_Hlk85317910"/>
      <w:r>
        <w:rPr>
          <w:rFonts w:cs="Times New Roman"/>
        </w:rPr>
        <w:t xml:space="preserve">is </w:t>
      </w:r>
      <w:bookmarkEnd w:id="69"/>
      <w:r>
        <w:rPr>
          <w:rFonts w:cs="Times New Roman"/>
        </w:rPr>
        <w:t xml:space="preserve">to train the model. The validation set is applied to monitor the quality of the model, save the best model in real-time during training, and use the test set to evaluate the predicted performance of the model. </w:t>
      </w:r>
      <w:bookmarkEnd w:id="68"/>
      <w:r>
        <w:rPr>
          <w:rFonts w:cs="Times New Roman"/>
        </w:rPr>
        <w:t>At the same time, we employ early stopping in the validation set to improve model performance and prevent the model from overfitting. As mentioned above, there are 31536, 5256, and 15768 frames in the training set, validation set, and test set in this article. There may be a few differences in frame number in each set depending on the prediction horizon.</w:t>
      </w:r>
    </w:p>
    <w:p>
      <w:pPr>
        <w:ind w:firstLine="440"/>
        <w:rPr>
          <w:rFonts w:cs="Times New Roman"/>
        </w:rPr>
      </w:pPr>
      <w:r>
        <w:rPr>
          <w:rFonts w:cs="Times New Roman"/>
        </w:rPr>
        <w:t xml:space="preserve">VASTN is trained by optimization algorithm Adagrad with the epoch for training set to 100. </w:t>
      </w:r>
      <w:bookmarkStart w:id="70" w:name="_Hlk85318088"/>
      <w:r>
        <w:rPr>
          <w:rFonts w:cs="Times New Roman"/>
        </w:rPr>
        <w:t>The deep hybrid framework shows in Table 1 that the model's optimization algorithm and hyperparameters are obtained from experiments.</w:t>
      </w:r>
      <w:bookmarkEnd w:id="70"/>
    </w:p>
    <w:p>
      <w:pPr>
        <w:tabs>
          <w:tab w:val="left" w:pos="187"/>
        </w:tabs>
        <w:spacing w:before="156" w:beforeLines="50" w:after="120"/>
        <w:ind w:firstLine="442"/>
        <w:jc w:val="center"/>
        <w:rPr>
          <w:rFonts w:eastAsia="宋体" w:cs="Times New Roman"/>
          <w:b/>
          <w:kern w:val="0"/>
        </w:rPr>
      </w:pPr>
      <w:r>
        <w:rPr>
          <w:rFonts w:eastAsia="宋体" w:cs="Times New Roman"/>
          <w:b/>
          <w:kern w:val="0"/>
        </w:rPr>
        <w:t xml:space="preserve">Table </w:t>
      </w:r>
      <w:r>
        <w:rPr>
          <w:rFonts w:eastAsia="宋体" w:cs="Times New Roman"/>
          <w:b/>
          <w:kern w:val="0"/>
          <w:lang w:eastAsia="en-US"/>
        </w:rPr>
        <w:t>1</w:t>
      </w:r>
      <w:r>
        <w:rPr>
          <w:rFonts w:eastAsia="宋体" w:cs="Times New Roman"/>
          <w:b/>
          <w:kern w:val="0"/>
        </w:rPr>
        <w:t>:</w:t>
      </w:r>
      <w:r>
        <w:rPr>
          <w:rFonts w:cs="Times New Roman"/>
        </w:rPr>
        <w:t xml:space="preserve"> Hybrid deep framework configuration</w:t>
      </w:r>
      <w:bookmarkStart w:id="71" w:name="_Hlk83826684"/>
    </w:p>
    <w:bookmarkEnd w:id="71"/>
    <w:tbl>
      <w:tblPr>
        <w:tblStyle w:val="14"/>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61"/>
        <w:gridCol w:w="2038"/>
        <w:gridCol w:w="368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6" w:hRule="atLeast"/>
          <w:jc w:val="center"/>
        </w:trPr>
        <w:tc>
          <w:tcPr>
            <w:tcW w:w="661" w:type="dxa"/>
            <w:tcBorders>
              <w:bottom w:val="single" w:color="auto" w:sz="6" w:space="0"/>
            </w:tcBorders>
            <w:vAlign w:val="center"/>
          </w:tcPr>
          <w:p>
            <w:pPr>
              <w:pStyle w:val="31"/>
              <w:spacing w:line="0" w:lineRule="atLeast"/>
              <w:ind w:firstLine="0" w:firstLineChars="0"/>
              <w:jc w:val="center"/>
              <w:rPr>
                <w:rFonts w:cs="Times New Roman"/>
                <w:color w:val="000000"/>
                <w:spacing w:val="0"/>
                <w:w w:val="92"/>
                <w:sz w:val="18"/>
                <w:szCs w:val="18"/>
              </w:rPr>
            </w:pPr>
            <w:r>
              <w:rPr>
                <w:rFonts w:cs="Times New Roman"/>
                <w:spacing w:val="0"/>
                <w:w w:val="92"/>
                <w:sz w:val="18"/>
                <w:szCs w:val="18"/>
              </w:rPr>
              <w:t>Index</w:t>
            </w:r>
          </w:p>
        </w:tc>
        <w:tc>
          <w:tcPr>
            <w:tcW w:w="2038" w:type="dxa"/>
            <w:tcBorders>
              <w:bottom w:val="single" w:color="auto" w:sz="6" w:space="0"/>
            </w:tcBorders>
            <w:vAlign w:val="center"/>
          </w:tcPr>
          <w:p>
            <w:pPr>
              <w:pStyle w:val="31"/>
              <w:spacing w:line="0" w:lineRule="atLeast"/>
              <w:ind w:firstLine="0" w:firstLineChars="0"/>
              <w:jc w:val="center"/>
              <w:rPr>
                <w:rFonts w:cs="Times New Roman"/>
                <w:color w:val="000000"/>
                <w:spacing w:val="0"/>
                <w:w w:val="92"/>
                <w:sz w:val="18"/>
                <w:szCs w:val="18"/>
              </w:rPr>
            </w:pPr>
            <w:r>
              <w:rPr>
                <w:rFonts w:cs="Times New Roman"/>
                <w:color w:val="000000"/>
                <w:spacing w:val="0"/>
                <w:w w:val="92"/>
                <w:sz w:val="18"/>
                <w:szCs w:val="18"/>
              </w:rPr>
              <w:t>Type</w:t>
            </w:r>
          </w:p>
        </w:tc>
        <w:tc>
          <w:tcPr>
            <w:tcW w:w="3685" w:type="dxa"/>
            <w:tcBorders>
              <w:bottom w:val="single" w:color="auto" w:sz="6" w:space="0"/>
            </w:tcBorders>
            <w:vAlign w:val="center"/>
          </w:tcPr>
          <w:p>
            <w:pPr>
              <w:pStyle w:val="31"/>
              <w:spacing w:line="0" w:lineRule="atLeast"/>
              <w:ind w:firstLine="0" w:firstLineChars="0"/>
              <w:jc w:val="center"/>
              <w:rPr>
                <w:rFonts w:cs="Times New Roman"/>
                <w:color w:val="000000"/>
                <w:spacing w:val="0"/>
                <w:w w:val="92"/>
                <w:sz w:val="18"/>
                <w:szCs w:val="18"/>
              </w:rPr>
            </w:pPr>
            <w:r>
              <w:rPr>
                <w:rFonts w:cs="Times New Roman"/>
                <w:color w:val="000000"/>
                <w:spacing w:val="0"/>
                <w:w w:val="92"/>
                <w:sz w:val="18"/>
                <w:szCs w:val="18"/>
              </w:rPr>
              <w:t>Configurations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6" w:hRule="atLeast"/>
          <w:jc w:val="center"/>
        </w:trPr>
        <w:tc>
          <w:tcPr>
            <w:tcW w:w="661" w:type="dxa"/>
            <w:tcBorders>
              <w:top w:val="single" w:color="auto" w:sz="6" w:space="0"/>
            </w:tcBorders>
            <w:vAlign w:val="center"/>
          </w:tcPr>
          <w:p>
            <w:pPr>
              <w:pStyle w:val="31"/>
              <w:spacing w:line="0" w:lineRule="atLeast"/>
              <w:ind w:firstLine="0" w:firstLineChars="0"/>
              <w:jc w:val="center"/>
              <w:rPr>
                <w:rFonts w:cs="Times New Roman"/>
                <w:color w:val="000000"/>
                <w:spacing w:val="0"/>
                <w:w w:val="92"/>
                <w:sz w:val="18"/>
                <w:szCs w:val="18"/>
              </w:rPr>
            </w:pPr>
            <w:r>
              <w:rPr>
                <w:rFonts w:cs="Times New Roman"/>
                <w:color w:val="000000"/>
                <w:spacing w:val="0"/>
                <w:w w:val="92"/>
                <w:sz w:val="18"/>
                <w:szCs w:val="18"/>
              </w:rPr>
              <w:t>1</w:t>
            </w:r>
          </w:p>
        </w:tc>
        <w:tc>
          <w:tcPr>
            <w:tcW w:w="2038" w:type="dxa"/>
            <w:tcBorders>
              <w:top w:val="single" w:color="auto" w:sz="6" w:space="0"/>
            </w:tcBorders>
            <w:vAlign w:val="center"/>
          </w:tcPr>
          <w:p>
            <w:pPr>
              <w:pStyle w:val="31"/>
              <w:spacing w:line="0" w:lineRule="atLeast"/>
              <w:ind w:firstLine="0" w:firstLineChars="0"/>
              <w:jc w:val="center"/>
              <w:rPr>
                <w:rFonts w:cs="Times New Roman"/>
                <w:spacing w:val="0"/>
                <w:w w:val="92"/>
                <w:sz w:val="18"/>
                <w:szCs w:val="18"/>
              </w:rPr>
            </w:pPr>
            <w:r>
              <w:rPr>
                <w:rFonts w:cs="Times New Roman"/>
                <w:spacing w:val="0"/>
                <w:w w:val="92"/>
                <w:sz w:val="18"/>
                <w:szCs w:val="18"/>
              </w:rPr>
              <w:t>Convolution layer</w:t>
            </w:r>
          </w:p>
        </w:tc>
        <w:tc>
          <w:tcPr>
            <w:tcW w:w="3685" w:type="dxa"/>
            <w:tcBorders>
              <w:top w:val="single" w:color="auto" w:sz="6" w:space="0"/>
            </w:tcBorders>
            <w:vAlign w:val="center"/>
          </w:tcPr>
          <w:p>
            <w:pPr>
              <w:pStyle w:val="31"/>
              <w:spacing w:line="0" w:lineRule="atLeast"/>
              <w:ind w:firstLine="0" w:firstLineChars="0"/>
              <w:jc w:val="left"/>
              <w:rPr>
                <w:rFonts w:cs="Times New Roman"/>
                <w:spacing w:val="0"/>
                <w:w w:val="92"/>
                <w:sz w:val="18"/>
                <w:szCs w:val="18"/>
              </w:rPr>
            </w:pPr>
            <w:r>
              <w:rPr>
                <w:rFonts w:cs="Times New Roman"/>
                <w:spacing w:val="0"/>
                <w:w w:val="92"/>
                <w:sz w:val="18"/>
                <w:szCs w:val="18"/>
              </w:rPr>
              <w:t>kernels：20；kernel size：</w:t>
            </w:r>
            <m:oMath>
              <m:r>
                <m:rPr/>
                <w:rPr>
                  <w:rFonts w:ascii="Cambria Math" w:hAnsi="Cambria Math" w:cs="Times New Roman"/>
                  <w:sz w:val="18"/>
                  <w:szCs w:val="18"/>
                </w:rPr>
                <m:t>3×3</m:t>
              </m:r>
            </m:oMath>
            <w:r>
              <w:rPr>
                <w:rFonts w:cs="Times New Roman"/>
                <w:sz w:val="18"/>
                <w:szCs w:val="18"/>
              </w:rPr>
              <w:t>；</w:t>
            </w:r>
            <w:r>
              <w:rPr>
                <w:rFonts w:cs="Times New Roman"/>
                <w:spacing w:val="0"/>
                <w:w w:val="92"/>
                <w:sz w:val="18"/>
                <w:szCs w:val="18"/>
              </w:rPr>
              <w:t>stride：</w:t>
            </w:r>
            <m:oMath>
              <m:r>
                <m:rPr/>
                <w:rPr>
                  <w:rFonts w:ascii="Cambria Math" w:hAnsi="Cambria Math" w:cs="Times New Roman"/>
                  <w:sz w:val="18"/>
                  <w:szCs w:val="18"/>
                </w:rPr>
                <m:t>1×1</m:t>
              </m:r>
            </m:oMath>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6" w:hRule="atLeast"/>
          <w:jc w:val="center"/>
        </w:trPr>
        <w:tc>
          <w:tcPr>
            <w:tcW w:w="661" w:type="dxa"/>
            <w:vAlign w:val="center"/>
          </w:tcPr>
          <w:p>
            <w:pPr>
              <w:pStyle w:val="31"/>
              <w:spacing w:line="0" w:lineRule="atLeast"/>
              <w:ind w:firstLine="0" w:firstLineChars="0"/>
              <w:jc w:val="center"/>
              <w:rPr>
                <w:rFonts w:cs="Times New Roman"/>
                <w:color w:val="000000"/>
                <w:spacing w:val="0"/>
                <w:w w:val="92"/>
                <w:sz w:val="18"/>
                <w:szCs w:val="18"/>
              </w:rPr>
            </w:pPr>
            <w:r>
              <w:rPr>
                <w:rFonts w:cs="Times New Roman"/>
                <w:color w:val="000000"/>
                <w:spacing w:val="0"/>
                <w:w w:val="92"/>
                <w:sz w:val="18"/>
                <w:szCs w:val="18"/>
              </w:rPr>
              <w:t>2</w:t>
            </w:r>
          </w:p>
        </w:tc>
        <w:tc>
          <w:tcPr>
            <w:tcW w:w="2038" w:type="dxa"/>
            <w:vAlign w:val="center"/>
          </w:tcPr>
          <w:p>
            <w:pPr>
              <w:pStyle w:val="31"/>
              <w:spacing w:line="0" w:lineRule="atLeast"/>
              <w:ind w:firstLine="0" w:firstLineChars="0"/>
              <w:jc w:val="center"/>
              <w:rPr>
                <w:rFonts w:cs="Times New Roman"/>
                <w:color w:val="000000"/>
                <w:spacing w:val="0"/>
                <w:w w:val="92"/>
                <w:sz w:val="18"/>
                <w:szCs w:val="18"/>
              </w:rPr>
            </w:pPr>
            <w:r>
              <w:rPr>
                <w:rFonts w:cs="Times New Roman"/>
                <w:color w:val="000000"/>
                <w:spacing w:val="0"/>
                <w:w w:val="92"/>
                <w:sz w:val="18"/>
                <w:szCs w:val="18"/>
              </w:rPr>
              <w:t>SE block layer</w:t>
            </w:r>
          </w:p>
        </w:tc>
        <w:tc>
          <w:tcPr>
            <w:tcW w:w="3685" w:type="dxa"/>
            <w:vAlign w:val="center"/>
          </w:tcPr>
          <w:p>
            <w:pPr>
              <w:pStyle w:val="31"/>
              <w:spacing w:line="0" w:lineRule="atLeast"/>
              <w:ind w:firstLine="0" w:firstLineChars="0"/>
              <w:jc w:val="left"/>
              <w:rPr>
                <w:rFonts w:cs="Times New Roman"/>
                <w:color w:val="000000"/>
                <w:spacing w:val="0"/>
                <w:w w:val="92"/>
                <w:sz w:val="18"/>
                <w:szCs w:val="18"/>
              </w:rPr>
            </w:pPr>
            <w:r>
              <w:rPr>
                <w:rFonts w:cs="Times New Roman"/>
                <w:color w:val="000000"/>
                <w:spacing w:val="0"/>
                <w:w w:val="92"/>
                <w:sz w:val="18"/>
                <w:szCs w:val="18"/>
              </w:rPr>
              <w:t>filter：</w:t>
            </w:r>
            <m:oMath>
              <m:r>
                <m:rPr/>
                <w:rPr>
                  <w:rFonts w:ascii="Cambria Math" w:hAnsi="Cambria Math" w:cs="Times New Roman"/>
                  <w:sz w:val="18"/>
                  <w:szCs w:val="18"/>
                </w:rPr>
                <m:t>50</m:t>
              </m:r>
            </m:oMath>
            <w:r>
              <w:rPr>
                <w:rFonts w:cs="Times New Roman"/>
                <w:sz w:val="18"/>
                <w:szCs w:val="18"/>
              </w:rPr>
              <w:t>；</w:t>
            </w:r>
            <w:r>
              <w:rPr>
                <w:rFonts w:cs="Times New Roman"/>
                <w:color w:val="000000"/>
                <w:spacing w:val="0"/>
                <w:w w:val="92"/>
                <w:sz w:val="18"/>
                <w:szCs w:val="18"/>
              </w:rPr>
              <w:t>ratio：</w:t>
            </w:r>
            <m:oMath>
              <m:r>
                <m:rPr/>
                <w:rPr>
                  <w:rFonts w:ascii="Cambria Math" w:hAnsi="Cambria Math" w:cs="Times New Roman"/>
                  <w:sz w:val="18"/>
                  <w:szCs w:val="18"/>
                </w:rPr>
                <m:t>0.5</m:t>
              </m:r>
            </m:oMath>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6" w:hRule="atLeast"/>
          <w:jc w:val="center"/>
        </w:trPr>
        <w:tc>
          <w:tcPr>
            <w:tcW w:w="661" w:type="dxa"/>
            <w:vAlign w:val="center"/>
          </w:tcPr>
          <w:p>
            <w:pPr>
              <w:pStyle w:val="31"/>
              <w:spacing w:line="0" w:lineRule="atLeast"/>
              <w:ind w:firstLine="0" w:firstLineChars="0"/>
              <w:jc w:val="center"/>
              <w:rPr>
                <w:rFonts w:cs="Times New Roman"/>
                <w:color w:val="000000"/>
                <w:spacing w:val="0"/>
                <w:w w:val="92"/>
                <w:sz w:val="18"/>
                <w:szCs w:val="18"/>
              </w:rPr>
            </w:pPr>
            <w:r>
              <w:rPr>
                <w:rFonts w:cs="Times New Roman"/>
                <w:color w:val="000000"/>
                <w:spacing w:val="0"/>
                <w:w w:val="92"/>
                <w:sz w:val="18"/>
                <w:szCs w:val="18"/>
              </w:rPr>
              <w:t>3</w:t>
            </w:r>
          </w:p>
        </w:tc>
        <w:tc>
          <w:tcPr>
            <w:tcW w:w="2038" w:type="dxa"/>
            <w:vAlign w:val="center"/>
          </w:tcPr>
          <w:p>
            <w:pPr>
              <w:pStyle w:val="31"/>
              <w:spacing w:line="0" w:lineRule="atLeast"/>
              <w:ind w:firstLine="0" w:firstLineChars="0"/>
              <w:jc w:val="center"/>
              <w:rPr>
                <w:rFonts w:cs="Times New Roman"/>
                <w:color w:val="000000"/>
                <w:spacing w:val="0"/>
                <w:w w:val="92"/>
                <w:sz w:val="18"/>
                <w:szCs w:val="18"/>
              </w:rPr>
            </w:pPr>
            <w:r>
              <w:rPr>
                <w:rFonts w:cs="Times New Roman"/>
                <w:color w:val="000000"/>
                <w:spacing w:val="0"/>
                <w:w w:val="92"/>
                <w:sz w:val="18"/>
                <w:szCs w:val="18"/>
              </w:rPr>
              <w:t>SE block layer</w:t>
            </w:r>
          </w:p>
        </w:tc>
        <w:tc>
          <w:tcPr>
            <w:tcW w:w="3685" w:type="dxa"/>
            <w:vAlign w:val="center"/>
          </w:tcPr>
          <w:p>
            <w:pPr>
              <w:pStyle w:val="31"/>
              <w:spacing w:line="0" w:lineRule="atLeast"/>
              <w:ind w:firstLine="0" w:firstLineChars="0"/>
              <w:jc w:val="left"/>
              <w:rPr>
                <w:rFonts w:cs="Times New Roman"/>
                <w:spacing w:val="0"/>
                <w:w w:val="92"/>
                <w:sz w:val="18"/>
                <w:szCs w:val="18"/>
              </w:rPr>
            </w:pPr>
            <w:r>
              <w:rPr>
                <w:rFonts w:cs="Times New Roman"/>
                <w:color w:val="000000"/>
                <w:spacing w:val="0"/>
                <w:w w:val="92"/>
                <w:sz w:val="18"/>
                <w:szCs w:val="18"/>
              </w:rPr>
              <w:t>filter：</w:t>
            </w:r>
            <m:oMath>
              <m:r>
                <m:rPr/>
                <w:rPr>
                  <w:rFonts w:ascii="Cambria Math" w:hAnsi="Cambria Math" w:cs="Times New Roman"/>
                  <w:sz w:val="18"/>
                  <w:szCs w:val="18"/>
                </w:rPr>
                <m:t>100</m:t>
              </m:r>
            </m:oMath>
            <w:r>
              <w:rPr>
                <w:rFonts w:cs="Times New Roman"/>
                <w:sz w:val="18"/>
                <w:szCs w:val="18"/>
              </w:rPr>
              <w:t>；</w:t>
            </w:r>
            <w:r>
              <w:rPr>
                <w:rFonts w:cs="Times New Roman"/>
                <w:color w:val="000000"/>
                <w:spacing w:val="0"/>
                <w:w w:val="92"/>
                <w:sz w:val="18"/>
                <w:szCs w:val="18"/>
              </w:rPr>
              <w:t>ratio：</w:t>
            </w:r>
            <m:oMath>
              <m:r>
                <m:rPr/>
                <w:rPr>
                  <w:rFonts w:ascii="Cambria Math" w:hAnsi="Cambria Math" w:cs="Times New Roman"/>
                  <w:sz w:val="18"/>
                  <w:szCs w:val="18"/>
                </w:rPr>
                <m:t>0.5</m:t>
              </m:r>
            </m:oMath>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6" w:hRule="atLeast"/>
          <w:jc w:val="center"/>
        </w:trPr>
        <w:tc>
          <w:tcPr>
            <w:tcW w:w="661" w:type="dxa"/>
            <w:vAlign w:val="center"/>
          </w:tcPr>
          <w:p>
            <w:pPr>
              <w:pStyle w:val="31"/>
              <w:spacing w:line="0" w:lineRule="atLeast"/>
              <w:ind w:firstLine="0" w:firstLineChars="0"/>
              <w:jc w:val="center"/>
              <w:rPr>
                <w:rFonts w:cs="Times New Roman"/>
                <w:color w:val="000000"/>
                <w:spacing w:val="0"/>
                <w:w w:val="92"/>
                <w:sz w:val="18"/>
                <w:szCs w:val="18"/>
              </w:rPr>
            </w:pPr>
            <w:r>
              <w:rPr>
                <w:rFonts w:cs="Times New Roman"/>
                <w:color w:val="000000"/>
                <w:spacing w:val="0"/>
                <w:w w:val="92"/>
                <w:sz w:val="18"/>
                <w:szCs w:val="18"/>
              </w:rPr>
              <w:t>4</w:t>
            </w:r>
          </w:p>
        </w:tc>
        <w:tc>
          <w:tcPr>
            <w:tcW w:w="2038" w:type="dxa"/>
            <w:vAlign w:val="center"/>
          </w:tcPr>
          <w:p>
            <w:pPr>
              <w:pStyle w:val="31"/>
              <w:spacing w:line="0" w:lineRule="atLeast"/>
              <w:ind w:firstLine="0" w:firstLineChars="0"/>
              <w:jc w:val="center"/>
              <w:rPr>
                <w:rFonts w:cs="Times New Roman"/>
                <w:color w:val="000000"/>
                <w:spacing w:val="0"/>
                <w:w w:val="92"/>
                <w:sz w:val="18"/>
                <w:szCs w:val="18"/>
              </w:rPr>
            </w:pPr>
            <w:r>
              <w:rPr>
                <w:rFonts w:cs="Times New Roman"/>
                <w:spacing w:val="0"/>
                <w:w w:val="92"/>
                <w:sz w:val="18"/>
                <w:szCs w:val="18"/>
              </w:rPr>
              <w:t>Convolution layer</w:t>
            </w:r>
          </w:p>
        </w:tc>
        <w:tc>
          <w:tcPr>
            <w:tcW w:w="3685" w:type="dxa"/>
            <w:vAlign w:val="center"/>
          </w:tcPr>
          <w:p>
            <w:pPr>
              <w:pStyle w:val="31"/>
              <w:spacing w:line="0" w:lineRule="atLeast"/>
              <w:ind w:firstLine="0" w:firstLineChars="0"/>
              <w:jc w:val="left"/>
              <w:rPr>
                <w:rFonts w:cs="Times New Roman"/>
                <w:spacing w:val="0"/>
                <w:w w:val="92"/>
                <w:sz w:val="18"/>
                <w:szCs w:val="18"/>
              </w:rPr>
            </w:pPr>
            <w:r>
              <w:rPr>
                <w:rFonts w:cs="Times New Roman"/>
                <w:spacing w:val="0"/>
                <w:w w:val="92"/>
                <w:sz w:val="18"/>
                <w:szCs w:val="18"/>
              </w:rPr>
              <w:t>kernels：200；kernel size：</w:t>
            </w:r>
            <m:oMath>
              <m:r>
                <m:rPr/>
                <w:rPr>
                  <w:rFonts w:ascii="Cambria Math" w:hAnsi="Cambria Math" w:cs="Times New Roman"/>
                  <w:sz w:val="18"/>
                  <w:szCs w:val="18"/>
                </w:rPr>
                <m:t>2×2</m:t>
              </m:r>
            </m:oMath>
            <w:r>
              <w:rPr>
                <w:rFonts w:cs="Times New Roman"/>
                <w:sz w:val="18"/>
                <w:szCs w:val="18"/>
              </w:rPr>
              <w:t>；</w:t>
            </w:r>
            <w:r>
              <w:rPr>
                <w:rFonts w:cs="Times New Roman"/>
                <w:spacing w:val="0"/>
                <w:w w:val="92"/>
                <w:sz w:val="18"/>
                <w:szCs w:val="18"/>
              </w:rPr>
              <w:t>stride：</w:t>
            </w:r>
            <m:oMath>
              <m:r>
                <m:rPr/>
                <w:rPr>
                  <w:rFonts w:ascii="Cambria Math" w:hAnsi="Cambria Math" w:cs="Times New Roman"/>
                  <w:sz w:val="18"/>
                  <w:szCs w:val="18"/>
                </w:rPr>
                <m:t>1×1</m:t>
              </m:r>
            </m:oMath>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6" w:hRule="atLeast"/>
          <w:jc w:val="center"/>
        </w:trPr>
        <w:tc>
          <w:tcPr>
            <w:tcW w:w="661" w:type="dxa"/>
            <w:vAlign w:val="center"/>
          </w:tcPr>
          <w:p>
            <w:pPr>
              <w:pStyle w:val="31"/>
              <w:spacing w:line="0" w:lineRule="atLeast"/>
              <w:ind w:firstLine="0" w:firstLineChars="0"/>
              <w:jc w:val="center"/>
              <w:rPr>
                <w:rFonts w:cs="Times New Roman"/>
                <w:color w:val="000000"/>
                <w:spacing w:val="0"/>
                <w:w w:val="92"/>
                <w:sz w:val="18"/>
                <w:szCs w:val="18"/>
              </w:rPr>
            </w:pPr>
            <w:r>
              <w:rPr>
                <w:rFonts w:cs="Times New Roman"/>
                <w:color w:val="000000"/>
                <w:spacing w:val="0"/>
                <w:w w:val="92"/>
                <w:sz w:val="18"/>
                <w:szCs w:val="18"/>
              </w:rPr>
              <w:t>5</w:t>
            </w:r>
          </w:p>
        </w:tc>
        <w:tc>
          <w:tcPr>
            <w:tcW w:w="2038" w:type="dxa"/>
            <w:vAlign w:val="center"/>
          </w:tcPr>
          <w:p>
            <w:pPr>
              <w:pStyle w:val="31"/>
              <w:spacing w:line="0" w:lineRule="atLeast"/>
              <w:ind w:firstLine="0" w:firstLineChars="0"/>
              <w:jc w:val="center"/>
              <w:rPr>
                <w:rFonts w:cs="Times New Roman"/>
                <w:color w:val="000000"/>
                <w:spacing w:val="0"/>
                <w:w w:val="92"/>
                <w:sz w:val="18"/>
                <w:szCs w:val="18"/>
              </w:rPr>
            </w:pPr>
            <w:r>
              <w:rPr>
                <w:rFonts w:cs="Times New Roman"/>
                <w:color w:val="000000"/>
                <w:spacing w:val="0"/>
                <w:w w:val="92"/>
                <w:sz w:val="18"/>
                <w:szCs w:val="18"/>
              </w:rPr>
              <w:t>Fully connected layer</w:t>
            </w:r>
          </w:p>
        </w:tc>
        <w:tc>
          <w:tcPr>
            <w:tcW w:w="3685" w:type="dxa"/>
            <w:vAlign w:val="center"/>
          </w:tcPr>
          <w:p>
            <w:pPr>
              <w:pStyle w:val="31"/>
              <w:spacing w:line="0" w:lineRule="atLeast"/>
              <w:ind w:firstLine="0" w:firstLineChars="0"/>
              <w:jc w:val="left"/>
              <w:rPr>
                <w:rFonts w:cs="Times New Roman"/>
                <w:color w:val="000000"/>
                <w:spacing w:val="0"/>
                <w:w w:val="92"/>
                <w:sz w:val="18"/>
                <w:szCs w:val="18"/>
              </w:rPr>
            </w:pPr>
            <w:r>
              <w:rPr>
                <w:rFonts w:cs="Times New Roman"/>
                <w:color w:val="000000"/>
                <w:spacing w:val="0"/>
                <w:w w:val="92"/>
                <w:sz w:val="18"/>
                <w:szCs w:val="18"/>
              </w:rPr>
              <w:t>units：200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6" w:hRule="atLeast"/>
          <w:jc w:val="center"/>
        </w:trPr>
        <w:tc>
          <w:tcPr>
            <w:tcW w:w="661" w:type="dxa"/>
            <w:vAlign w:val="center"/>
          </w:tcPr>
          <w:p>
            <w:pPr>
              <w:pStyle w:val="31"/>
              <w:spacing w:line="0" w:lineRule="atLeast"/>
              <w:ind w:firstLine="0" w:firstLineChars="0"/>
              <w:jc w:val="center"/>
              <w:rPr>
                <w:rFonts w:cs="Times New Roman"/>
                <w:color w:val="000000"/>
                <w:spacing w:val="0"/>
                <w:w w:val="92"/>
                <w:sz w:val="18"/>
                <w:szCs w:val="18"/>
              </w:rPr>
            </w:pPr>
            <w:r>
              <w:rPr>
                <w:rFonts w:cs="Times New Roman"/>
                <w:color w:val="000000"/>
                <w:spacing w:val="0"/>
                <w:w w:val="92"/>
                <w:sz w:val="18"/>
                <w:szCs w:val="18"/>
              </w:rPr>
              <w:t>6</w:t>
            </w:r>
          </w:p>
        </w:tc>
        <w:tc>
          <w:tcPr>
            <w:tcW w:w="2038" w:type="dxa"/>
            <w:vAlign w:val="center"/>
          </w:tcPr>
          <w:p>
            <w:pPr>
              <w:pStyle w:val="31"/>
              <w:spacing w:line="0" w:lineRule="atLeast"/>
              <w:ind w:firstLine="0" w:firstLineChars="0"/>
              <w:jc w:val="center"/>
              <w:rPr>
                <w:rFonts w:cs="Times New Roman"/>
                <w:color w:val="000000"/>
                <w:spacing w:val="0"/>
                <w:w w:val="92"/>
                <w:sz w:val="18"/>
                <w:szCs w:val="18"/>
              </w:rPr>
            </w:pPr>
            <w:r>
              <w:rPr>
                <w:rFonts w:cs="Times New Roman"/>
                <w:color w:val="000000"/>
                <w:spacing w:val="0"/>
                <w:w w:val="92"/>
                <w:sz w:val="18"/>
                <w:szCs w:val="18"/>
              </w:rPr>
              <w:t>BiLSTM-Attention layer</w:t>
            </w:r>
          </w:p>
        </w:tc>
        <w:tc>
          <w:tcPr>
            <w:tcW w:w="3685" w:type="dxa"/>
            <w:vAlign w:val="center"/>
          </w:tcPr>
          <w:p>
            <w:pPr>
              <w:pStyle w:val="31"/>
              <w:spacing w:line="0" w:lineRule="atLeast"/>
              <w:ind w:firstLine="0" w:firstLineChars="0"/>
              <w:jc w:val="left"/>
              <w:rPr>
                <w:rFonts w:cs="Times New Roman"/>
                <w:color w:val="000000"/>
                <w:spacing w:val="0"/>
                <w:w w:val="92"/>
                <w:sz w:val="18"/>
                <w:szCs w:val="18"/>
              </w:rPr>
            </w:pPr>
            <w:r>
              <w:rPr>
                <w:rFonts w:cs="Times New Roman"/>
                <w:color w:val="000000"/>
                <w:spacing w:val="0"/>
                <w:w w:val="92"/>
                <w:sz w:val="18"/>
                <w:szCs w:val="18"/>
              </w:rPr>
              <w:t>hidden units：200</w:t>
            </w:r>
          </w:p>
        </w:tc>
      </w:tr>
    </w:tbl>
    <w:p>
      <w:pPr>
        <w:pStyle w:val="3"/>
      </w:pPr>
      <w:r>
        <w:t>Comparison Algorithm</w:t>
      </w:r>
    </w:p>
    <w:p>
      <w:pPr>
        <w:ind w:firstLine="440"/>
        <w:rPr>
          <w:rFonts w:cs="Times New Roman"/>
        </w:rPr>
      </w:pPr>
      <w:r>
        <w:rPr>
          <w:rFonts w:cs="Times New Roman"/>
        </w:rPr>
        <w:t>To verify the superior performance of the proposed VASTN, we compare it with the following wind speed prediction AI models: LSTM, MLP, RNN, and predictive spatio-temporal network (PSTN) [30]. At the same time, to verify the effectiveness of each component of the hybrid framework, we also set up some sub-models of VASTN for comparison, i.e., SENet-BiLSTM-Attention, BiLSTM-Attention, and VMD-CNN-LSTM model.</w:t>
      </w:r>
    </w:p>
    <w:p>
      <w:pPr>
        <w:ind w:firstLine="440"/>
        <w:rPr>
          <w:rFonts w:cs="Times New Roman"/>
        </w:rPr>
      </w:pPr>
      <w:bookmarkStart w:id="72" w:name="_Hlk85318140"/>
      <w:r>
        <w:rPr>
          <w:rFonts w:cs="Times New Roman"/>
        </w:rPr>
        <w:t>Different from other typical algorithms, PSTN is a spatio-temporal wind speed prediction model. Its model framework consists of two parts: CNN and LSTM, where CNN extracts the spatial features of the data and then uses LSTM to capture the temporal features and finally obtains the predicted value.</w:t>
      </w:r>
    </w:p>
    <w:bookmarkEnd w:id="72"/>
    <w:p>
      <w:pPr>
        <w:ind w:firstLine="440"/>
        <w:rPr>
          <w:rFonts w:cs="Times New Roman"/>
        </w:rPr>
      </w:pPr>
      <w:r>
        <w:rPr>
          <w:rFonts w:cs="Times New Roman"/>
        </w:rPr>
        <w:t>Tables 2 to 5 illustrate the comparison of RMSE, MAE, MAPE, and COR of different prediction models. VASTN has clearly shown superiority in each prediction horizon of various evaluation criteria. When the prediction horizon is 10, 20, 30, 60, 120min, the RMSE of VASTN is 13%, 20%, 16%, 21%, 19% lower than PSTN, respectively, with an average reduction of 17%. And the average optimization of MAE and MAPE was 18% and 28%, respectively</w:t>
      </w:r>
      <w:bookmarkStart w:id="73" w:name="_Hlk85318269"/>
      <w:r>
        <w:rPr>
          <w:rFonts w:cs="Times New Roman"/>
        </w:rPr>
        <w:t>, which indicates that VASTN has considerable advantages compared to the traditional wind speed prediction model.</w:t>
      </w:r>
      <w:bookmarkEnd w:id="73"/>
    </w:p>
    <w:p>
      <w:pPr>
        <w:ind w:firstLine="440"/>
        <w:rPr>
          <w:rFonts w:cs="Times New Roman"/>
        </w:rPr>
      </w:pPr>
      <w:r>
        <w:rPr>
          <w:rFonts w:cs="Times New Roman"/>
        </w:rPr>
        <w:t xml:space="preserve">In addition, for the sub-model SENet-BiLSTM-Attention that does not use VMD decomposition, VASTN optimizes the RMSE, MAE, and MAPE by an average of 20%, 16%, and 25%. Correspondingly, the VMD-CNN-LSTM sub-model is 14%, 13%, and 21% better than PSTN. It shows that VMD decomposition can better eliminate the randomness and unevenness of wind speed for short-term wind speed forecasting to obtain better forecast results. Also, BiLSTM has specific optimizations in RMSE, MAE, and MAPE compared to general LSTM. Similarly, VASTN also has 6%, 6%, and 10% improvement in these three aspects compared to the VMD-CNN-LSTM sub-model of the algorithm that does not use the attention mechanism, which proves the optimization of the model after the introduction of the attention mechanism. </w:t>
      </w:r>
      <w:bookmarkStart w:id="74" w:name="_Hlk85318344"/>
      <w:r>
        <w:rPr>
          <w:rFonts w:cs="Times New Roman"/>
        </w:rPr>
        <w:t>Compared with the spatio-temporal model PSTN, the best-performing model in the time sequence model, i.e., BiLSTM-Attention, is 5%, 4%, and 6% improvement in RMSE, MAE, and MAPE. It indicates that the model's performance using the temporal and spatial characteristics is generally better than the time sequence model, reflecting that the spatio-temporal data contains more features conducive to wind speed prediction than pure time-series data.</w:t>
      </w:r>
      <w:bookmarkEnd w:id="74"/>
    </w:p>
    <w:p>
      <w:pPr>
        <w:tabs>
          <w:tab w:val="left" w:pos="187"/>
        </w:tabs>
        <w:spacing w:before="156" w:beforeLines="50" w:after="120"/>
        <w:ind w:firstLine="442"/>
        <w:jc w:val="center"/>
        <w:rPr>
          <w:rFonts w:eastAsia="宋体" w:cs="Times New Roman"/>
          <w:b/>
          <w:kern w:val="0"/>
        </w:rPr>
      </w:pPr>
      <w:r>
        <w:rPr>
          <w:rFonts w:eastAsia="宋体" w:cs="Times New Roman"/>
          <w:b/>
          <w:kern w:val="0"/>
        </w:rPr>
        <w:t xml:space="preserve">Table </w:t>
      </w:r>
      <w:r>
        <w:rPr>
          <w:rFonts w:eastAsia="宋体" w:cs="Times New Roman"/>
          <w:b/>
          <w:kern w:val="0"/>
          <w:lang w:eastAsia="en-US"/>
        </w:rPr>
        <w:t>2</w:t>
      </w:r>
      <w:r>
        <w:rPr>
          <w:rFonts w:eastAsia="宋体" w:cs="Times New Roman"/>
          <w:b/>
          <w:kern w:val="0"/>
        </w:rPr>
        <w:t>:</w:t>
      </w:r>
      <w:r>
        <w:rPr>
          <w:rFonts w:eastAsia="宋体" w:cs="Times New Roman"/>
        </w:rPr>
        <w:t xml:space="preserve"> Comparison of RMSE for different prediction models</w:t>
      </w:r>
    </w:p>
    <w:tbl>
      <w:tblPr>
        <w:tblStyle w:val="14"/>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78"/>
        <w:gridCol w:w="1008"/>
        <w:gridCol w:w="1008"/>
        <w:gridCol w:w="1008"/>
        <w:gridCol w:w="1008"/>
        <w:gridCol w:w="100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jc w:val="center"/>
        </w:trPr>
        <w:tc>
          <w:tcPr>
            <w:tcW w:w="1778" w:type="dxa"/>
            <w:vMerge w:val="restart"/>
            <w:vAlign w:val="center"/>
          </w:tcPr>
          <w:p>
            <w:pPr>
              <w:pStyle w:val="31"/>
              <w:spacing w:line="0" w:lineRule="atLeast"/>
              <w:ind w:firstLine="0" w:firstLineChars="0"/>
              <w:jc w:val="center"/>
              <w:rPr>
                <w:rFonts w:eastAsia="宋体" w:cs="Times New Roman"/>
                <w:color w:val="000000"/>
                <w:spacing w:val="0"/>
                <w:w w:val="92"/>
                <w:szCs w:val="22"/>
              </w:rPr>
            </w:pPr>
            <w:r>
              <w:rPr>
                <w:rFonts w:eastAsia="宋体" w:cs="Times New Roman"/>
                <w:color w:val="000000"/>
                <w:spacing w:val="0"/>
                <w:w w:val="92"/>
                <w:szCs w:val="22"/>
              </w:rPr>
              <w:t>Model</w:t>
            </w:r>
          </w:p>
        </w:tc>
        <w:tc>
          <w:tcPr>
            <w:tcW w:w="5040" w:type="dxa"/>
            <w:gridSpan w:val="5"/>
            <w:tcBorders>
              <w:top w:val="single" w:color="auto" w:sz="12" w:space="0"/>
              <w:bottom w:val="single" w:color="auto" w:sz="4" w:space="0"/>
            </w:tcBorders>
            <w:vAlign w:val="center"/>
          </w:tcPr>
          <w:p>
            <w:pPr>
              <w:pStyle w:val="31"/>
              <w:spacing w:line="0" w:lineRule="atLeast"/>
              <w:ind w:firstLine="0" w:firstLineChars="0"/>
              <w:jc w:val="center"/>
              <w:rPr>
                <w:rFonts w:eastAsia="宋体" w:cs="Times New Roman"/>
                <w:color w:val="000000"/>
                <w:spacing w:val="0"/>
                <w:w w:val="92"/>
                <w:szCs w:val="22"/>
              </w:rPr>
            </w:pPr>
            <w:r>
              <w:rPr>
                <w:rFonts w:eastAsia="宋体" w:cs="Times New Roman"/>
                <w:color w:val="000000"/>
                <w:spacing w:val="0"/>
                <w:w w:val="92"/>
                <w:szCs w:val="22"/>
              </w:rPr>
              <w:t>Prediction Horizon (min)</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jc w:val="center"/>
        </w:trPr>
        <w:tc>
          <w:tcPr>
            <w:tcW w:w="1778" w:type="dxa"/>
            <w:vMerge w:val="continue"/>
            <w:vAlign w:val="center"/>
          </w:tcPr>
          <w:p>
            <w:pPr>
              <w:pStyle w:val="31"/>
              <w:spacing w:line="0" w:lineRule="atLeast"/>
              <w:ind w:firstLine="0" w:firstLineChars="0"/>
              <w:jc w:val="center"/>
              <w:rPr>
                <w:rFonts w:eastAsia="宋体" w:cs="Times New Roman"/>
                <w:color w:val="000000"/>
                <w:spacing w:val="0"/>
                <w:w w:val="92"/>
                <w:szCs w:val="22"/>
              </w:rPr>
            </w:pPr>
          </w:p>
        </w:tc>
        <w:tc>
          <w:tcPr>
            <w:tcW w:w="1008" w:type="dxa"/>
            <w:tcBorders>
              <w:top w:val="single" w:color="auto" w:sz="4" w:space="0"/>
            </w:tcBorders>
            <w:vAlign w:val="center"/>
          </w:tcPr>
          <w:p>
            <w:pPr>
              <w:pStyle w:val="31"/>
              <w:spacing w:line="0" w:lineRule="atLeast"/>
              <w:ind w:firstLine="0" w:firstLineChars="0"/>
              <w:jc w:val="center"/>
              <w:rPr>
                <w:rFonts w:eastAsia="宋体" w:cs="Times New Roman"/>
                <w:color w:val="000000"/>
                <w:spacing w:val="0"/>
                <w:w w:val="92"/>
                <w:szCs w:val="22"/>
              </w:rPr>
            </w:pPr>
            <w:r>
              <w:rPr>
                <w:rFonts w:eastAsia="宋体" w:cs="Times New Roman"/>
                <w:color w:val="000000"/>
                <w:spacing w:val="0"/>
                <w:w w:val="92"/>
                <w:szCs w:val="22"/>
              </w:rPr>
              <w:t>10</w:t>
            </w:r>
          </w:p>
        </w:tc>
        <w:tc>
          <w:tcPr>
            <w:tcW w:w="1008" w:type="dxa"/>
            <w:tcBorders>
              <w:top w:val="single" w:color="auto" w:sz="4" w:space="0"/>
            </w:tcBorders>
            <w:vAlign w:val="center"/>
          </w:tcPr>
          <w:p>
            <w:pPr>
              <w:pStyle w:val="31"/>
              <w:spacing w:line="0" w:lineRule="atLeast"/>
              <w:ind w:firstLine="0" w:firstLineChars="0"/>
              <w:jc w:val="center"/>
              <w:rPr>
                <w:rFonts w:eastAsia="宋体" w:cs="Times New Roman"/>
                <w:color w:val="000000"/>
                <w:spacing w:val="0"/>
                <w:w w:val="92"/>
                <w:szCs w:val="22"/>
              </w:rPr>
            </w:pPr>
            <w:r>
              <w:rPr>
                <w:rFonts w:eastAsia="宋体" w:cs="Times New Roman"/>
                <w:color w:val="000000"/>
                <w:spacing w:val="0"/>
                <w:w w:val="92"/>
                <w:szCs w:val="22"/>
              </w:rPr>
              <w:t>20</w:t>
            </w:r>
          </w:p>
        </w:tc>
        <w:tc>
          <w:tcPr>
            <w:tcW w:w="1008" w:type="dxa"/>
            <w:tcBorders>
              <w:top w:val="single" w:color="auto" w:sz="4" w:space="0"/>
            </w:tcBorders>
            <w:vAlign w:val="center"/>
          </w:tcPr>
          <w:p>
            <w:pPr>
              <w:pStyle w:val="31"/>
              <w:spacing w:line="0" w:lineRule="atLeast"/>
              <w:ind w:firstLine="0" w:firstLineChars="0"/>
              <w:jc w:val="center"/>
              <w:rPr>
                <w:rFonts w:eastAsia="宋体" w:cs="Times New Roman"/>
                <w:color w:val="000000"/>
                <w:spacing w:val="0"/>
                <w:w w:val="92"/>
                <w:szCs w:val="22"/>
              </w:rPr>
            </w:pPr>
            <w:r>
              <w:rPr>
                <w:rFonts w:eastAsia="宋体" w:cs="Times New Roman"/>
                <w:color w:val="000000"/>
                <w:spacing w:val="0"/>
                <w:w w:val="92"/>
                <w:szCs w:val="22"/>
              </w:rPr>
              <w:t>30</w:t>
            </w:r>
          </w:p>
        </w:tc>
        <w:tc>
          <w:tcPr>
            <w:tcW w:w="1008" w:type="dxa"/>
            <w:tcBorders>
              <w:top w:val="single" w:color="auto" w:sz="4" w:space="0"/>
            </w:tcBorders>
            <w:vAlign w:val="center"/>
          </w:tcPr>
          <w:p>
            <w:pPr>
              <w:pStyle w:val="31"/>
              <w:spacing w:line="0" w:lineRule="atLeast"/>
              <w:ind w:firstLine="0" w:firstLineChars="0"/>
              <w:jc w:val="center"/>
              <w:rPr>
                <w:rFonts w:eastAsia="宋体" w:cs="Times New Roman"/>
                <w:color w:val="000000"/>
                <w:spacing w:val="0"/>
                <w:w w:val="92"/>
                <w:szCs w:val="22"/>
              </w:rPr>
            </w:pPr>
            <w:r>
              <w:rPr>
                <w:rFonts w:eastAsia="宋体" w:cs="Times New Roman"/>
                <w:color w:val="000000"/>
                <w:spacing w:val="0"/>
                <w:w w:val="92"/>
                <w:szCs w:val="22"/>
              </w:rPr>
              <w:t>60</w:t>
            </w:r>
          </w:p>
        </w:tc>
        <w:tc>
          <w:tcPr>
            <w:tcW w:w="1008" w:type="dxa"/>
            <w:tcBorders>
              <w:top w:val="single" w:color="auto" w:sz="4" w:space="0"/>
            </w:tcBorders>
            <w:vAlign w:val="center"/>
          </w:tcPr>
          <w:p>
            <w:pPr>
              <w:pStyle w:val="31"/>
              <w:spacing w:line="0" w:lineRule="atLeast"/>
              <w:ind w:firstLine="0" w:firstLineChars="0"/>
              <w:jc w:val="center"/>
              <w:rPr>
                <w:rFonts w:eastAsia="宋体" w:cs="Times New Roman"/>
                <w:color w:val="000000"/>
                <w:spacing w:val="0"/>
                <w:w w:val="92"/>
                <w:szCs w:val="22"/>
              </w:rPr>
            </w:pPr>
            <w:r>
              <w:rPr>
                <w:rFonts w:eastAsia="宋体" w:cs="Times New Roman"/>
                <w:color w:val="000000"/>
                <w:spacing w:val="0"/>
                <w:w w:val="92"/>
                <w:szCs w:val="22"/>
              </w:rPr>
              <w:t>120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266" w:hRule="atLeast"/>
          <w:jc w:val="center"/>
        </w:trPr>
        <w:tc>
          <w:tcPr>
            <w:tcW w:w="1778" w:type="dxa"/>
            <w:tcBorders>
              <w:top w:val="single" w:color="auto" w:sz="6" w:space="0"/>
              <w:bottom w:val="nil"/>
            </w:tcBorders>
            <w:vAlign w:val="center"/>
          </w:tcPr>
          <w:p>
            <w:pPr>
              <w:pStyle w:val="31"/>
              <w:spacing w:line="0" w:lineRule="atLeast"/>
              <w:ind w:firstLine="0" w:firstLineChars="0"/>
              <w:jc w:val="center"/>
              <w:rPr>
                <w:rFonts w:eastAsia="宋体" w:cs="Times New Roman"/>
                <w:spacing w:val="0"/>
                <w:w w:val="92"/>
                <w:szCs w:val="22"/>
              </w:rPr>
            </w:pPr>
            <w:r>
              <w:rPr>
                <w:rFonts w:eastAsia="宋体" w:cs="Times New Roman"/>
                <w:color w:val="000000"/>
                <w:spacing w:val="0"/>
                <w:w w:val="92"/>
                <w:szCs w:val="22"/>
              </w:rPr>
              <w:t>LSTM</w:t>
            </w:r>
          </w:p>
        </w:tc>
        <w:tc>
          <w:tcPr>
            <w:tcW w:w="1008" w:type="dxa"/>
            <w:tcBorders>
              <w:top w:val="single" w:color="auto" w:sz="6" w:space="0"/>
              <w:bottom w:val="nil"/>
            </w:tcBorders>
            <w:vAlign w:val="center"/>
          </w:tcPr>
          <w:p>
            <w:pPr>
              <w:pStyle w:val="31"/>
              <w:spacing w:line="0" w:lineRule="atLeast"/>
              <w:ind w:firstLine="0" w:firstLineChars="0"/>
              <w:jc w:val="center"/>
              <w:rPr>
                <w:rFonts w:eastAsia="宋体" w:cs="Times New Roman"/>
                <w:spacing w:val="0"/>
                <w:w w:val="92"/>
                <w:szCs w:val="22"/>
              </w:rPr>
            </w:pPr>
            <w:r>
              <w:rPr>
                <w:rFonts w:eastAsia="宋体" w:cs="Times New Roman"/>
                <w:szCs w:val="22"/>
              </w:rPr>
              <w:t>0.616</w:t>
            </w:r>
          </w:p>
        </w:tc>
        <w:tc>
          <w:tcPr>
            <w:tcW w:w="1008" w:type="dxa"/>
            <w:tcBorders>
              <w:top w:val="single" w:color="auto" w:sz="6" w:space="0"/>
              <w:bottom w:val="nil"/>
            </w:tcBorders>
            <w:vAlign w:val="center"/>
          </w:tcPr>
          <w:p>
            <w:pPr>
              <w:pStyle w:val="31"/>
              <w:spacing w:line="0" w:lineRule="atLeast"/>
              <w:ind w:firstLine="0" w:firstLineChars="0"/>
              <w:jc w:val="center"/>
              <w:rPr>
                <w:rFonts w:eastAsia="宋体" w:cs="Times New Roman"/>
                <w:spacing w:val="0"/>
                <w:w w:val="92"/>
                <w:szCs w:val="22"/>
              </w:rPr>
            </w:pPr>
            <w:r>
              <w:rPr>
                <w:rFonts w:eastAsia="宋体" w:cs="Times New Roman"/>
                <w:szCs w:val="22"/>
              </w:rPr>
              <w:t>0.961</w:t>
            </w:r>
          </w:p>
        </w:tc>
        <w:tc>
          <w:tcPr>
            <w:tcW w:w="1008" w:type="dxa"/>
            <w:tcBorders>
              <w:top w:val="single" w:color="auto" w:sz="6" w:space="0"/>
              <w:bottom w:val="nil"/>
            </w:tcBorders>
            <w:vAlign w:val="center"/>
          </w:tcPr>
          <w:p>
            <w:pPr>
              <w:pStyle w:val="31"/>
              <w:spacing w:line="0" w:lineRule="atLeast"/>
              <w:ind w:firstLine="0" w:firstLineChars="0"/>
              <w:jc w:val="center"/>
              <w:rPr>
                <w:rFonts w:eastAsia="宋体" w:cs="Times New Roman"/>
                <w:spacing w:val="0"/>
                <w:w w:val="92"/>
                <w:szCs w:val="22"/>
              </w:rPr>
            </w:pPr>
            <w:r>
              <w:rPr>
                <w:rFonts w:eastAsia="宋体" w:cs="Times New Roman"/>
                <w:szCs w:val="22"/>
              </w:rPr>
              <w:t>1.214</w:t>
            </w:r>
          </w:p>
        </w:tc>
        <w:tc>
          <w:tcPr>
            <w:tcW w:w="1008" w:type="dxa"/>
            <w:tcBorders>
              <w:top w:val="single" w:color="auto" w:sz="6" w:space="0"/>
              <w:bottom w:val="nil"/>
            </w:tcBorders>
            <w:vAlign w:val="center"/>
          </w:tcPr>
          <w:p>
            <w:pPr>
              <w:pStyle w:val="31"/>
              <w:spacing w:line="0" w:lineRule="atLeast"/>
              <w:ind w:firstLine="0" w:firstLineChars="0"/>
              <w:jc w:val="center"/>
              <w:rPr>
                <w:rFonts w:eastAsia="宋体" w:cs="Times New Roman"/>
                <w:spacing w:val="0"/>
                <w:w w:val="92"/>
                <w:szCs w:val="22"/>
              </w:rPr>
            </w:pPr>
            <w:r>
              <w:rPr>
                <w:rFonts w:eastAsia="宋体" w:cs="Times New Roman"/>
                <w:szCs w:val="22"/>
              </w:rPr>
              <w:t>1.812</w:t>
            </w:r>
          </w:p>
        </w:tc>
        <w:tc>
          <w:tcPr>
            <w:tcW w:w="1008" w:type="dxa"/>
            <w:tcBorders>
              <w:top w:val="single" w:color="auto" w:sz="6" w:space="0"/>
              <w:bottom w:val="nil"/>
            </w:tcBorders>
            <w:vAlign w:val="center"/>
          </w:tcPr>
          <w:p>
            <w:pPr>
              <w:pStyle w:val="31"/>
              <w:spacing w:line="0" w:lineRule="atLeast"/>
              <w:ind w:firstLine="0" w:firstLineChars="0"/>
              <w:jc w:val="center"/>
              <w:rPr>
                <w:rFonts w:eastAsia="宋体" w:cs="Times New Roman"/>
                <w:spacing w:val="0"/>
                <w:w w:val="92"/>
                <w:szCs w:val="22"/>
              </w:rPr>
            </w:pPr>
            <w:r>
              <w:rPr>
                <w:rFonts w:eastAsia="宋体" w:cs="Times New Roman"/>
                <w:szCs w:val="22"/>
              </w:rPr>
              <w:t>2.549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266" w:hRule="atLeast"/>
          <w:jc w:val="center"/>
        </w:trPr>
        <w:tc>
          <w:tcPr>
            <w:tcW w:w="1778" w:type="dxa"/>
            <w:tcBorders>
              <w:top w:val="nil"/>
              <w:bottom w:val="nil"/>
            </w:tcBorders>
            <w:vAlign w:val="center"/>
          </w:tcPr>
          <w:p>
            <w:pPr>
              <w:pStyle w:val="31"/>
              <w:spacing w:line="0" w:lineRule="atLeast"/>
              <w:ind w:firstLine="0" w:firstLineChars="0"/>
              <w:jc w:val="center"/>
              <w:rPr>
                <w:rFonts w:eastAsia="宋体" w:cs="Times New Roman"/>
                <w:color w:val="000000"/>
                <w:spacing w:val="0"/>
                <w:w w:val="92"/>
                <w:szCs w:val="22"/>
              </w:rPr>
            </w:pPr>
            <w:r>
              <w:rPr>
                <w:rFonts w:eastAsia="宋体" w:cs="Times New Roman"/>
                <w:color w:val="000000"/>
                <w:szCs w:val="22"/>
              </w:rPr>
              <w:t>MLP</w:t>
            </w:r>
          </w:p>
        </w:tc>
        <w:tc>
          <w:tcPr>
            <w:tcW w:w="1008" w:type="dxa"/>
            <w:tcBorders>
              <w:top w:val="nil"/>
              <w:bottom w:val="nil"/>
            </w:tcBorders>
            <w:vAlign w:val="center"/>
          </w:tcPr>
          <w:p>
            <w:pPr>
              <w:pStyle w:val="31"/>
              <w:spacing w:line="0" w:lineRule="atLeast"/>
              <w:ind w:firstLine="0" w:firstLineChars="0"/>
              <w:jc w:val="center"/>
              <w:rPr>
                <w:rFonts w:eastAsia="宋体" w:cs="Times New Roman"/>
                <w:szCs w:val="22"/>
              </w:rPr>
            </w:pPr>
            <w:r>
              <w:rPr>
                <w:rFonts w:eastAsia="宋体" w:cs="Times New Roman"/>
                <w:color w:val="000000"/>
                <w:szCs w:val="22"/>
              </w:rPr>
              <w:t>0.621</w:t>
            </w:r>
          </w:p>
        </w:tc>
        <w:tc>
          <w:tcPr>
            <w:tcW w:w="1008" w:type="dxa"/>
            <w:tcBorders>
              <w:top w:val="nil"/>
              <w:bottom w:val="nil"/>
            </w:tcBorders>
            <w:vAlign w:val="center"/>
          </w:tcPr>
          <w:p>
            <w:pPr>
              <w:pStyle w:val="31"/>
              <w:spacing w:line="0" w:lineRule="atLeast"/>
              <w:ind w:firstLine="0" w:firstLineChars="0"/>
              <w:jc w:val="center"/>
              <w:rPr>
                <w:rFonts w:eastAsia="宋体" w:cs="Times New Roman"/>
                <w:szCs w:val="22"/>
              </w:rPr>
            </w:pPr>
            <w:r>
              <w:rPr>
                <w:rFonts w:eastAsia="宋体" w:cs="Times New Roman"/>
                <w:color w:val="000000"/>
                <w:szCs w:val="22"/>
              </w:rPr>
              <w:t>1.033</w:t>
            </w:r>
          </w:p>
        </w:tc>
        <w:tc>
          <w:tcPr>
            <w:tcW w:w="1008" w:type="dxa"/>
            <w:tcBorders>
              <w:top w:val="nil"/>
              <w:bottom w:val="nil"/>
            </w:tcBorders>
            <w:vAlign w:val="center"/>
          </w:tcPr>
          <w:p>
            <w:pPr>
              <w:pStyle w:val="31"/>
              <w:spacing w:line="0" w:lineRule="atLeast"/>
              <w:ind w:firstLine="0" w:firstLineChars="0"/>
              <w:jc w:val="center"/>
              <w:rPr>
                <w:rFonts w:eastAsia="宋体" w:cs="Times New Roman"/>
                <w:szCs w:val="22"/>
              </w:rPr>
            </w:pPr>
            <w:r>
              <w:rPr>
                <w:rFonts w:eastAsia="宋体" w:cs="Times New Roman"/>
                <w:color w:val="000000"/>
                <w:szCs w:val="22"/>
              </w:rPr>
              <w:t>1.227</w:t>
            </w:r>
          </w:p>
        </w:tc>
        <w:tc>
          <w:tcPr>
            <w:tcW w:w="1008" w:type="dxa"/>
            <w:tcBorders>
              <w:top w:val="nil"/>
              <w:bottom w:val="nil"/>
            </w:tcBorders>
            <w:vAlign w:val="center"/>
          </w:tcPr>
          <w:p>
            <w:pPr>
              <w:pStyle w:val="31"/>
              <w:spacing w:line="0" w:lineRule="atLeast"/>
              <w:ind w:firstLine="0" w:firstLineChars="0"/>
              <w:jc w:val="center"/>
              <w:rPr>
                <w:rFonts w:eastAsia="宋体" w:cs="Times New Roman"/>
                <w:szCs w:val="22"/>
              </w:rPr>
            </w:pPr>
            <w:r>
              <w:rPr>
                <w:rFonts w:eastAsia="宋体" w:cs="Times New Roman"/>
                <w:color w:val="000000"/>
                <w:szCs w:val="22"/>
              </w:rPr>
              <w:t>2.222</w:t>
            </w:r>
          </w:p>
        </w:tc>
        <w:tc>
          <w:tcPr>
            <w:tcW w:w="1008" w:type="dxa"/>
            <w:tcBorders>
              <w:top w:val="nil"/>
              <w:bottom w:val="nil"/>
            </w:tcBorders>
            <w:vAlign w:val="center"/>
          </w:tcPr>
          <w:p>
            <w:pPr>
              <w:pStyle w:val="31"/>
              <w:spacing w:line="0" w:lineRule="atLeast"/>
              <w:ind w:firstLine="0" w:firstLineChars="0"/>
              <w:jc w:val="center"/>
              <w:rPr>
                <w:rFonts w:eastAsia="宋体" w:cs="Times New Roman"/>
                <w:szCs w:val="22"/>
              </w:rPr>
            </w:pPr>
            <w:r>
              <w:rPr>
                <w:rFonts w:eastAsia="宋体" w:cs="Times New Roman"/>
                <w:color w:val="000000"/>
                <w:szCs w:val="22"/>
              </w:rPr>
              <w:t>2.582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266" w:hRule="atLeast"/>
          <w:jc w:val="center"/>
        </w:trPr>
        <w:tc>
          <w:tcPr>
            <w:tcW w:w="177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RNN</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0.678</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1.000</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1.280</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1.871</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2.552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266" w:hRule="atLeast"/>
          <w:jc w:val="center"/>
        </w:trPr>
        <w:tc>
          <w:tcPr>
            <w:tcW w:w="177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PSTN</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0.590</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0.946</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1.158</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1.687</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2.383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266" w:hRule="atLeast"/>
          <w:jc w:val="center"/>
        </w:trPr>
        <w:tc>
          <w:tcPr>
            <w:tcW w:w="177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szCs w:val="22"/>
              </w:rPr>
              <w:t>BiLSTM-Attention</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0.613</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0.949</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1.212</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1.804</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2.541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266" w:hRule="atLeast"/>
          <w:jc w:val="center"/>
        </w:trPr>
        <w:tc>
          <w:tcPr>
            <w:tcW w:w="1778" w:type="dxa"/>
            <w:tcBorders>
              <w:top w:val="nil"/>
              <w:bottom w:val="nil"/>
            </w:tcBorders>
            <w:vAlign w:val="center"/>
          </w:tcPr>
          <w:p>
            <w:pPr>
              <w:pStyle w:val="31"/>
              <w:spacing w:line="0" w:lineRule="atLeast"/>
              <w:ind w:firstLine="0" w:firstLineChars="0"/>
              <w:jc w:val="center"/>
              <w:rPr>
                <w:rFonts w:eastAsia="宋体" w:cs="Times New Roman"/>
                <w:szCs w:val="22"/>
              </w:rPr>
            </w:pPr>
            <w:r>
              <w:rPr>
                <w:rFonts w:eastAsia="宋体" w:cs="Times New Roman"/>
                <w:szCs w:val="22"/>
              </w:rPr>
              <w:t>VMD-CNN-LSTM</w:t>
            </w:r>
          </w:p>
        </w:tc>
        <w:tc>
          <w:tcPr>
            <w:tcW w:w="1008" w:type="dxa"/>
            <w:tcBorders>
              <w:top w:val="nil"/>
              <w:bottom w:val="nil"/>
            </w:tcBorders>
            <w:vAlign w:val="center"/>
          </w:tcPr>
          <w:p>
            <w:pPr>
              <w:pStyle w:val="31"/>
              <w:spacing w:line="0" w:lineRule="atLeast"/>
              <w:ind w:firstLine="0" w:firstLineChars="0"/>
              <w:jc w:val="center"/>
              <w:rPr>
                <w:rFonts w:eastAsia="宋体" w:cs="Times New Roman"/>
                <w:szCs w:val="22"/>
              </w:rPr>
            </w:pPr>
            <w:r>
              <w:rPr>
                <w:rFonts w:eastAsia="宋体" w:cs="Times New Roman"/>
                <w:color w:val="000000"/>
                <w:szCs w:val="22"/>
              </w:rPr>
              <w:t>0.520</w:t>
            </w:r>
          </w:p>
        </w:tc>
        <w:tc>
          <w:tcPr>
            <w:tcW w:w="1008" w:type="dxa"/>
            <w:tcBorders>
              <w:top w:val="nil"/>
              <w:bottom w:val="nil"/>
            </w:tcBorders>
            <w:vAlign w:val="center"/>
          </w:tcPr>
          <w:p>
            <w:pPr>
              <w:pStyle w:val="31"/>
              <w:spacing w:line="0" w:lineRule="atLeast"/>
              <w:ind w:firstLine="0" w:firstLineChars="0"/>
              <w:jc w:val="center"/>
              <w:rPr>
                <w:rFonts w:eastAsia="宋体" w:cs="Times New Roman"/>
                <w:szCs w:val="22"/>
              </w:rPr>
            </w:pPr>
            <w:r>
              <w:rPr>
                <w:rFonts w:eastAsia="宋体" w:cs="Times New Roman"/>
                <w:color w:val="000000"/>
                <w:szCs w:val="22"/>
              </w:rPr>
              <w:t>0.776</w:t>
            </w:r>
          </w:p>
        </w:tc>
        <w:tc>
          <w:tcPr>
            <w:tcW w:w="1008" w:type="dxa"/>
            <w:tcBorders>
              <w:top w:val="nil"/>
              <w:bottom w:val="nil"/>
            </w:tcBorders>
            <w:vAlign w:val="center"/>
          </w:tcPr>
          <w:p>
            <w:pPr>
              <w:pStyle w:val="31"/>
              <w:spacing w:line="0" w:lineRule="atLeast"/>
              <w:ind w:firstLine="0" w:firstLineChars="0"/>
              <w:jc w:val="center"/>
              <w:rPr>
                <w:rFonts w:eastAsia="宋体" w:cs="Times New Roman"/>
                <w:szCs w:val="22"/>
              </w:rPr>
            </w:pPr>
            <w:r>
              <w:rPr>
                <w:rFonts w:eastAsia="宋体" w:cs="Times New Roman"/>
                <w:color w:val="000000"/>
                <w:szCs w:val="22"/>
              </w:rPr>
              <w:t>1.013</w:t>
            </w:r>
          </w:p>
        </w:tc>
        <w:tc>
          <w:tcPr>
            <w:tcW w:w="1008" w:type="dxa"/>
            <w:tcBorders>
              <w:top w:val="nil"/>
              <w:bottom w:val="nil"/>
            </w:tcBorders>
            <w:vAlign w:val="center"/>
          </w:tcPr>
          <w:p>
            <w:pPr>
              <w:pStyle w:val="31"/>
              <w:spacing w:line="0" w:lineRule="atLeast"/>
              <w:ind w:firstLine="0" w:firstLineChars="0"/>
              <w:jc w:val="center"/>
              <w:rPr>
                <w:rFonts w:eastAsia="宋体" w:cs="Times New Roman"/>
                <w:szCs w:val="22"/>
              </w:rPr>
            </w:pPr>
            <w:r>
              <w:rPr>
                <w:rFonts w:eastAsia="宋体" w:cs="Times New Roman"/>
                <w:color w:val="000000"/>
                <w:szCs w:val="22"/>
              </w:rPr>
              <w:t>1.378</w:t>
            </w:r>
          </w:p>
        </w:tc>
        <w:tc>
          <w:tcPr>
            <w:tcW w:w="1008" w:type="dxa"/>
            <w:tcBorders>
              <w:top w:val="nil"/>
              <w:bottom w:val="nil"/>
            </w:tcBorders>
            <w:vAlign w:val="center"/>
          </w:tcPr>
          <w:p>
            <w:pPr>
              <w:pStyle w:val="31"/>
              <w:spacing w:line="0" w:lineRule="atLeast"/>
              <w:ind w:firstLine="0" w:firstLineChars="0"/>
              <w:jc w:val="center"/>
              <w:rPr>
                <w:rFonts w:eastAsia="宋体" w:cs="Times New Roman"/>
                <w:szCs w:val="22"/>
              </w:rPr>
            </w:pPr>
            <w:r>
              <w:rPr>
                <w:rFonts w:eastAsia="宋体" w:cs="Times New Roman"/>
                <w:color w:val="000000"/>
                <w:szCs w:val="22"/>
              </w:rPr>
              <w:t>2.177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266" w:hRule="atLeast"/>
          <w:jc w:val="center"/>
        </w:trPr>
        <w:tc>
          <w:tcPr>
            <w:tcW w:w="177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szCs w:val="22"/>
              </w:rPr>
              <w:t>SENet-BiLSTM-Attention</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0.578</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0.883</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1.389</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szCs w:val="22"/>
              </w:rPr>
              <w:t>1.664</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2.363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266" w:hRule="atLeast"/>
          <w:jc w:val="center"/>
        </w:trPr>
        <w:tc>
          <w:tcPr>
            <w:tcW w:w="1778" w:type="dxa"/>
            <w:tcBorders>
              <w:top w:val="nil"/>
            </w:tcBorders>
            <w:vAlign w:val="center"/>
          </w:tcPr>
          <w:p>
            <w:pPr>
              <w:pStyle w:val="31"/>
              <w:spacing w:line="0" w:lineRule="atLeast"/>
              <w:ind w:firstLine="0" w:firstLineChars="0"/>
              <w:jc w:val="center"/>
              <w:rPr>
                <w:rFonts w:eastAsia="宋体" w:cs="Times New Roman"/>
                <w:szCs w:val="22"/>
              </w:rPr>
            </w:pPr>
            <w:r>
              <w:rPr>
                <w:rFonts w:eastAsia="宋体" w:cs="Times New Roman"/>
                <w:szCs w:val="22"/>
              </w:rPr>
              <w:t>VASTN</w:t>
            </w:r>
          </w:p>
        </w:tc>
        <w:tc>
          <w:tcPr>
            <w:tcW w:w="1008" w:type="dxa"/>
            <w:tcBorders>
              <w:top w:val="nil"/>
            </w:tcBorders>
            <w:vAlign w:val="center"/>
          </w:tcPr>
          <w:p>
            <w:pPr>
              <w:pStyle w:val="31"/>
              <w:spacing w:line="0" w:lineRule="atLeast"/>
              <w:ind w:firstLine="0" w:firstLineChars="0"/>
              <w:jc w:val="center"/>
              <w:rPr>
                <w:rFonts w:eastAsia="宋体" w:cs="Times New Roman"/>
                <w:b/>
                <w:bCs/>
                <w:color w:val="000000"/>
                <w:szCs w:val="22"/>
              </w:rPr>
            </w:pPr>
            <w:r>
              <w:rPr>
                <w:rFonts w:eastAsia="宋体" w:cs="Times New Roman"/>
                <w:b/>
                <w:bCs/>
                <w:color w:val="000000"/>
                <w:szCs w:val="22"/>
              </w:rPr>
              <w:t>0.517</w:t>
            </w:r>
          </w:p>
        </w:tc>
        <w:tc>
          <w:tcPr>
            <w:tcW w:w="1008" w:type="dxa"/>
            <w:tcBorders>
              <w:top w:val="nil"/>
            </w:tcBorders>
            <w:vAlign w:val="center"/>
          </w:tcPr>
          <w:p>
            <w:pPr>
              <w:pStyle w:val="31"/>
              <w:spacing w:line="0" w:lineRule="atLeast"/>
              <w:ind w:firstLine="0" w:firstLineChars="0"/>
              <w:jc w:val="center"/>
              <w:rPr>
                <w:rFonts w:eastAsia="宋体" w:cs="Times New Roman"/>
                <w:b/>
                <w:bCs/>
                <w:color w:val="000000"/>
                <w:szCs w:val="22"/>
              </w:rPr>
            </w:pPr>
            <w:r>
              <w:rPr>
                <w:rFonts w:eastAsia="宋体" w:cs="Times New Roman"/>
                <w:b/>
                <w:bCs/>
                <w:color w:val="000000"/>
                <w:szCs w:val="22"/>
              </w:rPr>
              <w:t>0.753</w:t>
            </w:r>
          </w:p>
        </w:tc>
        <w:tc>
          <w:tcPr>
            <w:tcW w:w="1008" w:type="dxa"/>
            <w:tcBorders>
              <w:top w:val="nil"/>
            </w:tcBorders>
            <w:vAlign w:val="center"/>
          </w:tcPr>
          <w:p>
            <w:pPr>
              <w:pStyle w:val="31"/>
              <w:spacing w:line="0" w:lineRule="atLeast"/>
              <w:ind w:firstLine="0" w:firstLineChars="0"/>
              <w:jc w:val="center"/>
              <w:rPr>
                <w:rFonts w:eastAsia="宋体" w:cs="Times New Roman"/>
                <w:b/>
                <w:bCs/>
                <w:color w:val="000000"/>
                <w:szCs w:val="22"/>
              </w:rPr>
            </w:pPr>
            <w:r>
              <w:rPr>
                <w:rFonts w:eastAsia="宋体" w:cs="Times New Roman"/>
                <w:b/>
                <w:bCs/>
                <w:color w:val="000000"/>
                <w:szCs w:val="22"/>
              </w:rPr>
              <w:t>0.972</w:t>
            </w:r>
          </w:p>
        </w:tc>
        <w:tc>
          <w:tcPr>
            <w:tcW w:w="1008" w:type="dxa"/>
            <w:tcBorders>
              <w:top w:val="nil"/>
            </w:tcBorders>
            <w:vAlign w:val="center"/>
          </w:tcPr>
          <w:p>
            <w:pPr>
              <w:pStyle w:val="31"/>
              <w:spacing w:line="0" w:lineRule="atLeast"/>
              <w:ind w:firstLine="0" w:firstLineChars="0"/>
              <w:jc w:val="center"/>
              <w:rPr>
                <w:rFonts w:eastAsia="宋体" w:cs="Times New Roman"/>
                <w:b/>
                <w:bCs/>
                <w:color w:val="000000"/>
                <w:szCs w:val="22"/>
              </w:rPr>
            </w:pPr>
            <w:r>
              <w:rPr>
                <w:rFonts w:eastAsia="宋体" w:cs="Times New Roman"/>
                <w:b/>
                <w:bCs/>
                <w:color w:val="000000"/>
                <w:szCs w:val="22"/>
              </w:rPr>
              <w:t>1.339</w:t>
            </w:r>
          </w:p>
        </w:tc>
        <w:tc>
          <w:tcPr>
            <w:tcW w:w="1008" w:type="dxa"/>
            <w:tcBorders>
              <w:top w:val="nil"/>
            </w:tcBorders>
            <w:vAlign w:val="center"/>
          </w:tcPr>
          <w:p>
            <w:pPr>
              <w:pStyle w:val="31"/>
              <w:spacing w:line="0" w:lineRule="atLeast"/>
              <w:ind w:firstLine="0" w:firstLineChars="0"/>
              <w:jc w:val="center"/>
              <w:rPr>
                <w:rFonts w:eastAsia="宋体" w:cs="Times New Roman"/>
                <w:b/>
                <w:bCs/>
                <w:color w:val="000000"/>
                <w:szCs w:val="22"/>
              </w:rPr>
            </w:pPr>
            <w:r>
              <w:rPr>
                <w:rFonts w:eastAsia="宋体" w:cs="Times New Roman"/>
                <w:b/>
                <w:bCs/>
                <w:color w:val="000000"/>
                <w:szCs w:val="22"/>
              </w:rPr>
              <w:t>1.933</w:t>
            </w:r>
          </w:p>
        </w:tc>
      </w:tr>
    </w:tbl>
    <w:p>
      <w:pPr>
        <w:tabs>
          <w:tab w:val="left" w:pos="187"/>
        </w:tabs>
        <w:spacing w:before="156" w:beforeLines="50" w:after="120"/>
        <w:ind w:firstLine="442"/>
        <w:jc w:val="center"/>
        <w:rPr>
          <w:rFonts w:eastAsia="宋体" w:cs="Times New Roman"/>
          <w:b/>
          <w:kern w:val="0"/>
        </w:rPr>
      </w:pPr>
    </w:p>
    <w:p>
      <w:pPr>
        <w:tabs>
          <w:tab w:val="left" w:pos="187"/>
        </w:tabs>
        <w:spacing w:before="156" w:beforeLines="50" w:after="120"/>
        <w:ind w:firstLine="442"/>
        <w:jc w:val="center"/>
        <w:rPr>
          <w:rFonts w:eastAsia="宋体" w:cs="Times New Roman"/>
          <w:b/>
          <w:kern w:val="0"/>
        </w:rPr>
      </w:pPr>
      <w:r>
        <w:rPr>
          <w:rFonts w:eastAsia="宋体" w:cs="Times New Roman"/>
          <w:b/>
          <w:kern w:val="0"/>
        </w:rPr>
        <w:t xml:space="preserve">Table </w:t>
      </w:r>
      <w:r>
        <w:rPr>
          <w:rFonts w:eastAsia="宋体" w:cs="Times New Roman"/>
          <w:b/>
          <w:kern w:val="0"/>
          <w:lang w:eastAsia="en-US"/>
        </w:rPr>
        <w:t>3</w:t>
      </w:r>
      <w:r>
        <w:rPr>
          <w:rFonts w:eastAsia="宋体" w:cs="Times New Roman"/>
          <w:b/>
          <w:kern w:val="0"/>
        </w:rPr>
        <w:t>:</w:t>
      </w:r>
      <w:r>
        <w:rPr>
          <w:rFonts w:eastAsia="宋体" w:cs="Times New Roman"/>
        </w:rPr>
        <w:t xml:space="preserve"> Comparison of MAE for different prediction models</w:t>
      </w:r>
    </w:p>
    <w:tbl>
      <w:tblPr>
        <w:tblStyle w:val="14"/>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78"/>
        <w:gridCol w:w="1008"/>
        <w:gridCol w:w="1008"/>
        <w:gridCol w:w="1008"/>
        <w:gridCol w:w="1008"/>
        <w:gridCol w:w="100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jc w:val="center"/>
        </w:trPr>
        <w:tc>
          <w:tcPr>
            <w:tcW w:w="1778" w:type="dxa"/>
            <w:vMerge w:val="restart"/>
            <w:vAlign w:val="center"/>
          </w:tcPr>
          <w:p>
            <w:pPr>
              <w:pStyle w:val="31"/>
              <w:spacing w:line="0" w:lineRule="atLeast"/>
              <w:ind w:firstLine="0" w:firstLineChars="0"/>
              <w:jc w:val="center"/>
              <w:rPr>
                <w:rFonts w:eastAsia="宋体" w:cs="Times New Roman"/>
                <w:color w:val="000000"/>
                <w:spacing w:val="0"/>
                <w:w w:val="92"/>
                <w:szCs w:val="22"/>
              </w:rPr>
            </w:pPr>
            <w:r>
              <w:rPr>
                <w:rFonts w:eastAsia="宋体" w:cs="Times New Roman"/>
                <w:color w:val="000000"/>
                <w:spacing w:val="0"/>
                <w:w w:val="92"/>
                <w:szCs w:val="22"/>
              </w:rPr>
              <w:t>Model</w:t>
            </w:r>
          </w:p>
        </w:tc>
        <w:tc>
          <w:tcPr>
            <w:tcW w:w="5040" w:type="dxa"/>
            <w:gridSpan w:val="5"/>
            <w:tcBorders>
              <w:top w:val="single" w:color="auto" w:sz="12" w:space="0"/>
              <w:bottom w:val="single" w:color="auto" w:sz="4" w:space="0"/>
            </w:tcBorders>
            <w:vAlign w:val="center"/>
          </w:tcPr>
          <w:p>
            <w:pPr>
              <w:pStyle w:val="31"/>
              <w:spacing w:line="0" w:lineRule="atLeast"/>
              <w:ind w:firstLine="0" w:firstLineChars="0"/>
              <w:jc w:val="center"/>
              <w:rPr>
                <w:rFonts w:eastAsia="宋体" w:cs="Times New Roman"/>
                <w:color w:val="000000"/>
                <w:spacing w:val="0"/>
                <w:w w:val="92"/>
                <w:szCs w:val="22"/>
              </w:rPr>
            </w:pPr>
            <w:r>
              <w:rPr>
                <w:rFonts w:eastAsia="宋体" w:cs="Times New Roman"/>
                <w:color w:val="000000"/>
                <w:spacing w:val="0"/>
                <w:w w:val="92"/>
                <w:szCs w:val="22"/>
              </w:rPr>
              <w:t>Prediction Horizon (min)</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jc w:val="center"/>
        </w:trPr>
        <w:tc>
          <w:tcPr>
            <w:tcW w:w="1778" w:type="dxa"/>
            <w:vMerge w:val="continue"/>
            <w:vAlign w:val="center"/>
          </w:tcPr>
          <w:p>
            <w:pPr>
              <w:pStyle w:val="31"/>
              <w:spacing w:line="0" w:lineRule="atLeast"/>
              <w:ind w:firstLine="0" w:firstLineChars="0"/>
              <w:jc w:val="center"/>
              <w:rPr>
                <w:rFonts w:eastAsia="宋体" w:cs="Times New Roman"/>
                <w:color w:val="000000"/>
                <w:spacing w:val="0"/>
                <w:w w:val="92"/>
                <w:szCs w:val="22"/>
              </w:rPr>
            </w:pPr>
          </w:p>
        </w:tc>
        <w:tc>
          <w:tcPr>
            <w:tcW w:w="1008" w:type="dxa"/>
            <w:tcBorders>
              <w:top w:val="single" w:color="auto" w:sz="4" w:space="0"/>
            </w:tcBorders>
            <w:vAlign w:val="center"/>
          </w:tcPr>
          <w:p>
            <w:pPr>
              <w:pStyle w:val="31"/>
              <w:spacing w:line="0" w:lineRule="atLeast"/>
              <w:ind w:firstLine="0" w:firstLineChars="0"/>
              <w:jc w:val="center"/>
              <w:rPr>
                <w:rFonts w:eastAsia="宋体" w:cs="Times New Roman"/>
                <w:color w:val="000000"/>
                <w:spacing w:val="0"/>
                <w:w w:val="92"/>
                <w:szCs w:val="22"/>
              </w:rPr>
            </w:pPr>
            <w:r>
              <w:rPr>
                <w:rFonts w:eastAsia="宋体" w:cs="Times New Roman"/>
                <w:color w:val="000000"/>
                <w:spacing w:val="0"/>
                <w:w w:val="92"/>
                <w:szCs w:val="22"/>
              </w:rPr>
              <w:t>10</w:t>
            </w:r>
          </w:p>
        </w:tc>
        <w:tc>
          <w:tcPr>
            <w:tcW w:w="1008" w:type="dxa"/>
            <w:tcBorders>
              <w:top w:val="single" w:color="auto" w:sz="4" w:space="0"/>
            </w:tcBorders>
            <w:vAlign w:val="center"/>
          </w:tcPr>
          <w:p>
            <w:pPr>
              <w:pStyle w:val="31"/>
              <w:spacing w:line="0" w:lineRule="atLeast"/>
              <w:ind w:firstLine="0" w:firstLineChars="0"/>
              <w:jc w:val="center"/>
              <w:rPr>
                <w:rFonts w:eastAsia="宋体" w:cs="Times New Roman"/>
                <w:color w:val="000000"/>
                <w:spacing w:val="0"/>
                <w:w w:val="92"/>
                <w:szCs w:val="22"/>
              </w:rPr>
            </w:pPr>
            <w:r>
              <w:rPr>
                <w:rFonts w:eastAsia="宋体" w:cs="Times New Roman"/>
                <w:color w:val="000000"/>
                <w:spacing w:val="0"/>
                <w:w w:val="92"/>
                <w:szCs w:val="22"/>
              </w:rPr>
              <w:t>20</w:t>
            </w:r>
          </w:p>
        </w:tc>
        <w:tc>
          <w:tcPr>
            <w:tcW w:w="1008" w:type="dxa"/>
            <w:tcBorders>
              <w:top w:val="single" w:color="auto" w:sz="4" w:space="0"/>
            </w:tcBorders>
            <w:vAlign w:val="center"/>
          </w:tcPr>
          <w:p>
            <w:pPr>
              <w:pStyle w:val="31"/>
              <w:spacing w:line="0" w:lineRule="atLeast"/>
              <w:ind w:firstLine="0" w:firstLineChars="0"/>
              <w:jc w:val="center"/>
              <w:rPr>
                <w:rFonts w:eastAsia="宋体" w:cs="Times New Roman"/>
                <w:color w:val="000000"/>
                <w:spacing w:val="0"/>
                <w:w w:val="92"/>
                <w:szCs w:val="22"/>
              </w:rPr>
            </w:pPr>
            <w:r>
              <w:rPr>
                <w:rFonts w:eastAsia="宋体" w:cs="Times New Roman"/>
                <w:color w:val="000000"/>
                <w:spacing w:val="0"/>
                <w:w w:val="92"/>
                <w:szCs w:val="22"/>
              </w:rPr>
              <w:t>30</w:t>
            </w:r>
          </w:p>
        </w:tc>
        <w:tc>
          <w:tcPr>
            <w:tcW w:w="1008" w:type="dxa"/>
            <w:tcBorders>
              <w:top w:val="single" w:color="auto" w:sz="4" w:space="0"/>
            </w:tcBorders>
            <w:vAlign w:val="center"/>
          </w:tcPr>
          <w:p>
            <w:pPr>
              <w:pStyle w:val="31"/>
              <w:spacing w:line="0" w:lineRule="atLeast"/>
              <w:ind w:firstLine="0" w:firstLineChars="0"/>
              <w:jc w:val="center"/>
              <w:rPr>
                <w:rFonts w:eastAsia="宋体" w:cs="Times New Roman"/>
                <w:color w:val="000000"/>
                <w:spacing w:val="0"/>
                <w:w w:val="92"/>
                <w:szCs w:val="22"/>
              </w:rPr>
            </w:pPr>
            <w:r>
              <w:rPr>
                <w:rFonts w:eastAsia="宋体" w:cs="Times New Roman"/>
                <w:color w:val="000000"/>
                <w:spacing w:val="0"/>
                <w:w w:val="92"/>
                <w:szCs w:val="22"/>
              </w:rPr>
              <w:t>60</w:t>
            </w:r>
          </w:p>
        </w:tc>
        <w:tc>
          <w:tcPr>
            <w:tcW w:w="1008" w:type="dxa"/>
            <w:tcBorders>
              <w:top w:val="single" w:color="auto" w:sz="4" w:space="0"/>
            </w:tcBorders>
            <w:vAlign w:val="center"/>
          </w:tcPr>
          <w:p>
            <w:pPr>
              <w:pStyle w:val="31"/>
              <w:spacing w:line="0" w:lineRule="atLeast"/>
              <w:ind w:firstLine="0" w:firstLineChars="0"/>
              <w:jc w:val="center"/>
              <w:rPr>
                <w:rFonts w:eastAsia="宋体" w:cs="Times New Roman"/>
                <w:color w:val="000000"/>
                <w:spacing w:val="0"/>
                <w:w w:val="92"/>
                <w:szCs w:val="22"/>
              </w:rPr>
            </w:pPr>
            <w:r>
              <w:rPr>
                <w:rFonts w:eastAsia="宋体" w:cs="Times New Roman"/>
                <w:color w:val="000000"/>
                <w:spacing w:val="0"/>
                <w:w w:val="92"/>
                <w:szCs w:val="22"/>
              </w:rPr>
              <w:t>120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266" w:hRule="atLeast"/>
          <w:jc w:val="center"/>
        </w:trPr>
        <w:tc>
          <w:tcPr>
            <w:tcW w:w="1778" w:type="dxa"/>
            <w:tcBorders>
              <w:top w:val="single" w:color="auto" w:sz="6" w:space="0"/>
              <w:bottom w:val="nil"/>
            </w:tcBorders>
            <w:vAlign w:val="center"/>
          </w:tcPr>
          <w:p>
            <w:pPr>
              <w:pStyle w:val="31"/>
              <w:spacing w:line="0" w:lineRule="atLeast"/>
              <w:ind w:firstLine="0" w:firstLineChars="0"/>
              <w:jc w:val="center"/>
              <w:rPr>
                <w:rFonts w:eastAsia="宋体" w:cs="Times New Roman"/>
                <w:spacing w:val="0"/>
                <w:w w:val="92"/>
                <w:szCs w:val="22"/>
              </w:rPr>
            </w:pPr>
            <w:r>
              <w:rPr>
                <w:rFonts w:eastAsia="宋体" w:cs="Times New Roman"/>
                <w:color w:val="000000"/>
                <w:spacing w:val="0"/>
                <w:w w:val="92"/>
                <w:szCs w:val="22"/>
              </w:rPr>
              <w:t>LSTM</w:t>
            </w:r>
          </w:p>
        </w:tc>
        <w:tc>
          <w:tcPr>
            <w:tcW w:w="1008" w:type="dxa"/>
            <w:tcBorders>
              <w:top w:val="single" w:color="auto" w:sz="6" w:space="0"/>
              <w:bottom w:val="nil"/>
            </w:tcBorders>
            <w:vAlign w:val="center"/>
          </w:tcPr>
          <w:p>
            <w:pPr>
              <w:pStyle w:val="31"/>
              <w:spacing w:line="0" w:lineRule="atLeast"/>
              <w:ind w:firstLine="0" w:firstLineChars="0"/>
              <w:jc w:val="center"/>
              <w:rPr>
                <w:rFonts w:eastAsia="宋体" w:cs="Times New Roman"/>
                <w:spacing w:val="0"/>
                <w:w w:val="92"/>
                <w:szCs w:val="22"/>
              </w:rPr>
            </w:pPr>
            <w:r>
              <w:rPr>
                <w:rFonts w:eastAsia="宋体" w:cs="Times New Roman"/>
                <w:color w:val="000000"/>
                <w:szCs w:val="22"/>
              </w:rPr>
              <w:t>0.346</w:t>
            </w:r>
          </w:p>
        </w:tc>
        <w:tc>
          <w:tcPr>
            <w:tcW w:w="1008" w:type="dxa"/>
            <w:tcBorders>
              <w:top w:val="single" w:color="auto" w:sz="6" w:space="0"/>
              <w:bottom w:val="nil"/>
            </w:tcBorders>
            <w:vAlign w:val="center"/>
          </w:tcPr>
          <w:p>
            <w:pPr>
              <w:pStyle w:val="31"/>
              <w:spacing w:line="0" w:lineRule="atLeast"/>
              <w:ind w:firstLine="0" w:firstLineChars="0"/>
              <w:jc w:val="center"/>
              <w:rPr>
                <w:rFonts w:eastAsia="宋体" w:cs="Times New Roman"/>
                <w:spacing w:val="0"/>
                <w:w w:val="92"/>
                <w:szCs w:val="22"/>
              </w:rPr>
            </w:pPr>
            <w:r>
              <w:rPr>
                <w:rFonts w:eastAsia="宋体" w:cs="Times New Roman"/>
                <w:color w:val="000000"/>
                <w:szCs w:val="22"/>
              </w:rPr>
              <w:t>0.628</w:t>
            </w:r>
          </w:p>
        </w:tc>
        <w:tc>
          <w:tcPr>
            <w:tcW w:w="1008" w:type="dxa"/>
            <w:tcBorders>
              <w:top w:val="single" w:color="auto" w:sz="6" w:space="0"/>
              <w:bottom w:val="nil"/>
            </w:tcBorders>
            <w:vAlign w:val="center"/>
          </w:tcPr>
          <w:p>
            <w:pPr>
              <w:pStyle w:val="31"/>
              <w:spacing w:line="0" w:lineRule="atLeast"/>
              <w:ind w:firstLine="0" w:firstLineChars="0"/>
              <w:jc w:val="center"/>
              <w:rPr>
                <w:rFonts w:eastAsia="宋体" w:cs="Times New Roman"/>
                <w:spacing w:val="0"/>
                <w:w w:val="92"/>
                <w:szCs w:val="22"/>
              </w:rPr>
            </w:pPr>
            <w:r>
              <w:rPr>
                <w:rFonts w:eastAsia="宋体" w:cs="Times New Roman"/>
                <w:color w:val="000000"/>
                <w:szCs w:val="22"/>
              </w:rPr>
              <w:t>0.836</w:t>
            </w:r>
          </w:p>
        </w:tc>
        <w:tc>
          <w:tcPr>
            <w:tcW w:w="1008" w:type="dxa"/>
            <w:tcBorders>
              <w:top w:val="single" w:color="auto" w:sz="6" w:space="0"/>
              <w:bottom w:val="nil"/>
            </w:tcBorders>
            <w:vAlign w:val="center"/>
          </w:tcPr>
          <w:p>
            <w:pPr>
              <w:pStyle w:val="31"/>
              <w:spacing w:line="0" w:lineRule="atLeast"/>
              <w:ind w:firstLine="0" w:firstLineChars="0"/>
              <w:jc w:val="center"/>
              <w:rPr>
                <w:rFonts w:eastAsia="宋体" w:cs="Times New Roman"/>
                <w:spacing w:val="0"/>
                <w:w w:val="92"/>
                <w:szCs w:val="22"/>
              </w:rPr>
            </w:pPr>
            <w:r>
              <w:rPr>
                <w:rFonts w:eastAsia="宋体" w:cs="Times New Roman"/>
                <w:color w:val="000000"/>
                <w:szCs w:val="22"/>
              </w:rPr>
              <w:t>1.331</w:t>
            </w:r>
          </w:p>
        </w:tc>
        <w:tc>
          <w:tcPr>
            <w:tcW w:w="1008" w:type="dxa"/>
            <w:tcBorders>
              <w:top w:val="single" w:color="auto" w:sz="6" w:space="0"/>
              <w:bottom w:val="nil"/>
            </w:tcBorders>
            <w:vAlign w:val="center"/>
          </w:tcPr>
          <w:p>
            <w:pPr>
              <w:pStyle w:val="31"/>
              <w:spacing w:line="0" w:lineRule="atLeast"/>
              <w:ind w:firstLine="0" w:firstLineChars="0"/>
              <w:jc w:val="center"/>
              <w:rPr>
                <w:rFonts w:eastAsia="宋体" w:cs="Times New Roman"/>
                <w:spacing w:val="0"/>
                <w:w w:val="92"/>
                <w:szCs w:val="22"/>
              </w:rPr>
            </w:pPr>
            <w:r>
              <w:rPr>
                <w:rFonts w:eastAsia="宋体" w:cs="Times New Roman"/>
                <w:color w:val="000000"/>
                <w:szCs w:val="22"/>
              </w:rPr>
              <w:t>1.98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266" w:hRule="atLeast"/>
          <w:jc w:val="center"/>
        </w:trPr>
        <w:tc>
          <w:tcPr>
            <w:tcW w:w="1778" w:type="dxa"/>
            <w:tcBorders>
              <w:top w:val="nil"/>
              <w:bottom w:val="nil"/>
            </w:tcBorders>
            <w:vAlign w:val="center"/>
          </w:tcPr>
          <w:p>
            <w:pPr>
              <w:pStyle w:val="31"/>
              <w:spacing w:line="0" w:lineRule="atLeast"/>
              <w:ind w:firstLine="0" w:firstLineChars="0"/>
              <w:jc w:val="center"/>
              <w:rPr>
                <w:rFonts w:eastAsia="宋体" w:cs="Times New Roman"/>
                <w:color w:val="000000"/>
                <w:spacing w:val="0"/>
                <w:w w:val="92"/>
                <w:szCs w:val="22"/>
              </w:rPr>
            </w:pPr>
            <w:r>
              <w:rPr>
                <w:rFonts w:eastAsia="宋体" w:cs="Times New Roman"/>
                <w:color w:val="000000"/>
                <w:szCs w:val="22"/>
              </w:rPr>
              <w:t>MLP</w:t>
            </w:r>
          </w:p>
        </w:tc>
        <w:tc>
          <w:tcPr>
            <w:tcW w:w="1008" w:type="dxa"/>
            <w:tcBorders>
              <w:top w:val="nil"/>
              <w:bottom w:val="nil"/>
            </w:tcBorders>
            <w:vAlign w:val="center"/>
          </w:tcPr>
          <w:p>
            <w:pPr>
              <w:pStyle w:val="31"/>
              <w:spacing w:line="0" w:lineRule="atLeast"/>
              <w:ind w:firstLine="0" w:firstLineChars="0"/>
              <w:jc w:val="center"/>
              <w:rPr>
                <w:rFonts w:eastAsia="宋体" w:cs="Times New Roman"/>
                <w:szCs w:val="22"/>
              </w:rPr>
            </w:pPr>
            <w:r>
              <w:rPr>
                <w:rFonts w:eastAsia="宋体" w:cs="Times New Roman"/>
                <w:color w:val="000000"/>
                <w:szCs w:val="22"/>
              </w:rPr>
              <w:t>0.367</w:t>
            </w:r>
          </w:p>
        </w:tc>
        <w:tc>
          <w:tcPr>
            <w:tcW w:w="1008" w:type="dxa"/>
            <w:tcBorders>
              <w:top w:val="nil"/>
              <w:bottom w:val="nil"/>
            </w:tcBorders>
            <w:vAlign w:val="center"/>
          </w:tcPr>
          <w:p>
            <w:pPr>
              <w:pStyle w:val="31"/>
              <w:spacing w:line="0" w:lineRule="atLeast"/>
              <w:ind w:firstLine="0" w:firstLineChars="0"/>
              <w:jc w:val="center"/>
              <w:rPr>
                <w:rFonts w:eastAsia="宋体" w:cs="Times New Roman"/>
                <w:szCs w:val="22"/>
              </w:rPr>
            </w:pPr>
            <w:r>
              <w:rPr>
                <w:rFonts w:eastAsia="宋体" w:cs="Times New Roman"/>
                <w:color w:val="000000"/>
                <w:szCs w:val="22"/>
              </w:rPr>
              <w:t>0.735</w:t>
            </w:r>
          </w:p>
        </w:tc>
        <w:tc>
          <w:tcPr>
            <w:tcW w:w="1008" w:type="dxa"/>
            <w:tcBorders>
              <w:top w:val="nil"/>
              <w:bottom w:val="nil"/>
            </w:tcBorders>
            <w:vAlign w:val="center"/>
          </w:tcPr>
          <w:p>
            <w:pPr>
              <w:pStyle w:val="31"/>
              <w:spacing w:line="0" w:lineRule="atLeast"/>
              <w:ind w:firstLine="0" w:firstLineChars="0"/>
              <w:jc w:val="center"/>
              <w:rPr>
                <w:rFonts w:eastAsia="宋体" w:cs="Times New Roman"/>
                <w:szCs w:val="22"/>
              </w:rPr>
            </w:pPr>
            <w:r>
              <w:rPr>
                <w:rFonts w:eastAsia="宋体" w:cs="Times New Roman"/>
                <w:color w:val="000000"/>
                <w:szCs w:val="22"/>
              </w:rPr>
              <w:t>0.859</w:t>
            </w:r>
          </w:p>
        </w:tc>
        <w:tc>
          <w:tcPr>
            <w:tcW w:w="1008" w:type="dxa"/>
            <w:tcBorders>
              <w:top w:val="nil"/>
              <w:bottom w:val="nil"/>
            </w:tcBorders>
            <w:vAlign w:val="center"/>
          </w:tcPr>
          <w:p>
            <w:pPr>
              <w:pStyle w:val="31"/>
              <w:spacing w:line="0" w:lineRule="atLeast"/>
              <w:ind w:firstLine="0" w:firstLineChars="0"/>
              <w:jc w:val="center"/>
              <w:rPr>
                <w:rFonts w:eastAsia="宋体" w:cs="Times New Roman"/>
                <w:szCs w:val="22"/>
              </w:rPr>
            </w:pPr>
            <w:r>
              <w:rPr>
                <w:rFonts w:eastAsia="宋体" w:cs="Times New Roman"/>
                <w:color w:val="000000"/>
                <w:szCs w:val="22"/>
              </w:rPr>
              <w:t>1.694</w:t>
            </w:r>
          </w:p>
        </w:tc>
        <w:tc>
          <w:tcPr>
            <w:tcW w:w="1008" w:type="dxa"/>
            <w:tcBorders>
              <w:top w:val="nil"/>
              <w:bottom w:val="nil"/>
            </w:tcBorders>
            <w:vAlign w:val="center"/>
          </w:tcPr>
          <w:p>
            <w:pPr>
              <w:pStyle w:val="31"/>
              <w:spacing w:line="0" w:lineRule="atLeast"/>
              <w:ind w:firstLine="0" w:firstLineChars="0"/>
              <w:jc w:val="center"/>
              <w:rPr>
                <w:rFonts w:eastAsia="宋体" w:cs="Times New Roman"/>
                <w:szCs w:val="22"/>
              </w:rPr>
            </w:pPr>
            <w:r>
              <w:rPr>
                <w:rFonts w:eastAsia="宋体" w:cs="Times New Roman"/>
                <w:color w:val="000000"/>
                <w:szCs w:val="22"/>
              </w:rPr>
              <w:t>1.949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266" w:hRule="atLeast"/>
          <w:jc w:val="center"/>
        </w:trPr>
        <w:tc>
          <w:tcPr>
            <w:tcW w:w="177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RNN</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0.416</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0.673</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0.893</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1.369</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1.976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266" w:hRule="atLeast"/>
          <w:jc w:val="center"/>
        </w:trPr>
        <w:tc>
          <w:tcPr>
            <w:tcW w:w="177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PSTN</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0.362</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0.654</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0.805</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1.225</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1.831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266" w:hRule="atLeast"/>
          <w:jc w:val="center"/>
        </w:trPr>
        <w:tc>
          <w:tcPr>
            <w:tcW w:w="177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szCs w:val="22"/>
              </w:rPr>
              <w:t>BiLSTM-Attention</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0.354</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0.610</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0.834</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1.319</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1.97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266" w:hRule="atLeast"/>
          <w:jc w:val="center"/>
        </w:trPr>
        <w:tc>
          <w:tcPr>
            <w:tcW w:w="1778" w:type="dxa"/>
            <w:tcBorders>
              <w:top w:val="nil"/>
              <w:bottom w:val="nil"/>
            </w:tcBorders>
            <w:vAlign w:val="center"/>
          </w:tcPr>
          <w:p>
            <w:pPr>
              <w:pStyle w:val="31"/>
              <w:spacing w:line="0" w:lineRule="atLeast"/>
              <w:ind w:firstLine="0" w:firstLineChars="0"/>
              <w:jc w:val="center"/>
              <w:rPr>
                <w:rFonts w:eastAsia="宋体" w:cs="Times New Roman"/>
                <w:szCs w:val="22"/>
              </w:rPr>
            </w:pPr>
            <w:r>
              <w:rPr>
                <w:rFonts w:eastAsia="宋体" w:cs="Times New Roman"/>
                <w:szCs w:val="22"/>
              </w:rPr>
              <w:t>VMD-CNN-LSTM</w:t>
            </w:r>
          </w:p>
        </w:tc>
        <w:tc>
          <w:tcPr>
            <w:tcW w:w="1008" w:type="dxa"/>
            <w:tcBorders>
              <w:top w:val="nil"/>
              <w:bottom w:val="nil"/>
            </w:tcBorders>
            <w:vAlign w:val="center"/>
          </w:tcPr>
          <w:p>
            <w:pPr>
              <w:pStyle w:val="31"/>
              <w:spacing w:line="0" w:lineRule="atLeast"/>
              <w:ind w:firstLine="0" w:firstLineChars="0"/>
              <w:jc w:val="center"/>
              <w:rPr>
                <w:rFonts w:eastAsia="宋体" w:cs="Times New Roman"/>
                <w:szCs w:val="22"/>
              </w:rPr>
            </w:pPr>
            <w:r>
              <w:rPr>
                <w:rFonts w:eastAsia="宋体" w:cs="Times New Roman"/>
                <w:color w:val="000000"/>
                <w:szCs w:val="22"/>
              </w:rPr>
              <w:t>0.332</w:t>
            </w:r>
          </w:p>
        </w:tc>
        <w:tc>
          <w:tcPr>
            <w:tcW w:w="1008" w:type="dxa"/>
            <w:tcBorders>
              <w:top w:val="nil"/>
              <w:bottom w:val="nil"/>
            </w:tcBorders>
            <w:vAlign w:val="center"/>
          </w:tcPr>
          <w:p>
            <w:pPr>
              <w:pStyle w:val="31"/>
              <w:spacing w:line="0" w:lineRule="atLeast"/>
              <w:ind w:firstLine="0" w:firstLineChars="0"/>
              <w:jc w:val="center"/>
              <w:rPr>
                <w:rFonts w:eastAsia="宋体" w:cs="Times New Roman"/>
                <w:szCs w:val="22"/>
              </w:rPr>
            </w:pPr>
            <w:r>
              <w:rPr>
                <w:rFonts w:eastAsia="宋体" w:cs="Times New Roman"/>
                <w:color w:val="000000"/>
                <w:szCs w:val="22"/>
              </w:rPr>
              <w:t>0.532</w:t>
            </w:r>
          </w:p>
        </w:tc>
        <w:tc>
          <w:tcPr>
            <w:tcW w:w="1008" w:type="dxa"/>
            <w:tcBorders>
              <w:top w:val="nil"/>
              <w:bottom w:val="nil"/>
            </w:tcBorders>
            <w:vAlign w:val="center"/>
          </w:tcPr>
          <w:p>
            <w:pPr>
              <w:pStyle w:val="31"/>
              <w:spacing w:line="0" w:lineRule="atLeast"/>
              <w:ind w:firstLine="0" w:firstLineChars="0"/>
              <w:jc w:val="center"/>
              <w:rPr>
                <w:rFonts w:eastAsia="宋体" w:cs="Times New Roman"/>
                <w:szCs w:val="22"/>
              </w:rPr>
            </w:pPr>
            <w:r>
              <w:rPr>
                <w:rFonts w:eastAsia="宋体" w:cs="Times New Roman"/>
                <w:color w:val="000000"/>
                <w:szCs w:val="22"/>
              </w:rPr>
              <w:t>0.714</w:t>
            </w:r>
          </w:p>
        </w:tc>
        <w:tc>
          <w:tcPr>
            <w:tcW w:w="1008" w:type="dxa"/>
            <w:tcBorders>
              <w:top w:val="nil"/>
              <w:bottom w:val="nil"/>
            </w:tcBorders>
            <w:vAlign w:val="center"/>
          </w:tcPr>
          <w:p>
            <w:pPr>
              <w:pStyle w:val="31"/>
              <w:spacing w:line="0" w:lineRule="atLeast"/>
              <w:ind w:firstLine="0" w:firstLineChars="0"/>
              <w:jc w:val="center"/>
              <w:rPr>
                <w:rFonts w:eastAsia="宋体" w:cs="Times New Roman"/>
                <w:szCs w:val="22"/>
              </w:rPr>
            </w:pPr>
            <w:r>
              <w:rPr>
                <w:rFonts w:eastAsia="宋体" w:cs="Times New Roman"/>
                <w:color w:val="000000"/>
                <w:szCs w:val="22"/>
              </w:rPr>
              <w:t>1.023</w:t>
            </w:r>
          </w:p>
        </w:tc>
        <w:tc>
          <w:tcPr>
            <w:tcW w:w="1008" w:type="dxa"/>
            <w:tcBorders>
              <w:top w:val="nil"/>
              <w:bottom w:val="nil"/>
            </w:tcBorders>
            <w:vAlign w:val="center"/>
          </w:tcPr>
          <w:p>
            <w:pPr>
              <w:pStyle w:val="31"/>
              <w:spacing w:line="0" w:lineRule="atLeast"/>
              <w:ind w:firstLine="0" w:firstLineChars="0"/>
              <w:jc w:val="center"/>
              <w:rPr>
                <w:rFonts w:eastAsia="宋体" w:cs="Times New Roman"/>
                <w:szCs w:val="22"/>
              </w:rPr>
            </w:pPr>
            <w:r>
              <w:rPr>
                <w:rFonts w:eastAsia="宋体" w:cs="Times New Roman"/>
                <w:color w:val="000000"/>
                <w:szCs w:val="22"/>
              </w:rPr>
              <w:t>1.653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266" w:hRule="atLeast"/>
          <w:jc w:val="center"/>
        </w:trPr>
        <w:tc>
          <w:tcPr>
            <w:tcW w:w="177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szCs w:val="22"/>
              </w:rPr>
              <w:t>SENet-BiLSTM-Attention</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0.355</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0.593</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0.796</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1.210</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1.813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266" w:hRule="atLeast"/>
          <w:jc w:val="center"/>
        </w:trPr>
        <w:tc>
          <w:tcPr>
            <w:tcW w:w="1778" w:type="dxa"/>
            <w:tcBorders>
              <w:top w:val="nil"/>
            </w:tcBorders>
            <w:vAlign w:val="center"/>
          </w:tcPr>
          <w:p>
            <w:pPr>
              <w:pStyle w:val="31"/>
              <w:spacing w:line="0" w:lineRule="atLeast"/>
              <w:ind w:firstLine="0" w:firstLineChars="0"/>
              <w:jc w:val="center"/>
              <w:rPr>
                <w:rFonts w:eastAsia="宋体" w:cs="Times New Roman"/>
                <w:szCs w:val="22"/>
              </w:rPr>
            </w:pPr>
            <w:r>
              <w:rPr>
                <w:rFonts w:eastAsia="宋体" w:cs="Times New Roman"/>
                <w:szCs w:val="22"/>
              </w:rPr>
              <w:t>VASTN</w:t>
            </w:r>
          </w:p>
        </w:tc>
        <w:tc>
          <w:tcPr>
            <w:tcW w:w="1008" w:type="dxa"/>
            <w:tcBorders>
              <w:top w:val="nil"/>
            </w:tcBorders>
            <w:vAlign w:val="center"/>
          </w:tcPr>
          <w:p>
            <w:pPr>
              <w:pStyle w:val="31"/>
              <w:spacing w:line="0" w:lineRule="atLeast"/>
              <w:ind w:firstLine="0" w:firstLineChars="0"/>
              <w:jc w:val="center"/>
              <w:rPr>
                <w:rFonts w:eastAsia="宋体" w:cs="Times New Roman"/>
                <w:b/>
                <w:bCs/>
                <w:color w:val="000000"/>
                <w:szCs w:val="22"/>
              </w:rPr>
            </w:pPr>
            <w:r>
              <w:rPr>
                <w:rFonts w:eastAsia="宋体" w:cs="Times New Roman"/>
                <w:b/>
                <w:bCs/>
                <w:color w:val="000000"/>
                <w:szCs w:val="22"/>
              </w:rPr>
              <w:t>0.331</w:t>
            </w:r>
          </w:p>
        </w:tc>
        <w:tc>
          <w:tcPr>
            <w:tcW w:w="1008" w:type="dxa"/>
            <w:tcBorders>
              <w:top w:val="nil"/>
            </w:tcBorders>
            <w:vAlign w:val="center"/>
          </w:tcPr>
          <w:p>
            <w:pPr>
              <w:pStyle w:val="31"/>
              <w:spacing w:line="0" w:lineRule="atLeast"/>
              <w:ind w:firstLine="0" w:firstLineChars="0"/>
              <w:jc w:val="center"/>
              <w:rPr>
                <w:rFonts w:eastAsia="宋体" w:cs="Times New Roman"/>
                <w:b/>
                <w:bCs/>
                <w:color w:val="000000"/>
                <w:szCs w:val="22"/>
              </w:rPr>
            </w:pPr>
            <w:r>
              <w:rPr>
                <w:rFonts w:eastAsia="宋体" w:cs="Times New Roman"/>
                <w:b/>
                <w:bCs/>
                <w:color w:val="000000"/>
                <w:szCs w:val="22"/>
              </w:rPr>
              <w:t>0.513</w:t>
            </w:r>
          </w:p>
        </w:tc>
        <w:tc>
          <w:tcPr>
            <w:tcW w:w="1008" w:type="dxa"/>
            <w:tcBorders>
              <w:top w:val="nil"/>
            </w:tcBorders>
            <w:vAlign w:val="center"/>
          </w:tcPr>
          <w:p>
            <w:pPr>
              <w:pStyle w:val="31"/>
              <w:spacing w:line="0" w:lineRule="atLeast"/>
              <w:ind w:firstLine="0" w:firstLineChars="0"/>
              <w:jc w:val="center"/>
              <w:rPr>
                <w:rFonts w:eastAsia="宋体" w:cs="Times New Roman"/>
                <w:b/>
                <w:bCs/>
                <w:color w:val="000000"/>
                <w:szCs w:val="22"/>
              </w:rPr>
            </w:pPr>
            <w:r>
              <w:rPr>
                <w:rFonts w:eastAsia="宋体" w:cs="Times New Roman"/>
                <w:b/>
                <w:bCs/>
                <w:color w:val="000000"/>
                <w:szCs w:val="22"/>
              </w:rPr>
              <w:t>0.691</w:t>
            </w:r>
          </w:p>
        </w:tc>
        <w:tc>
          <w:tcPr>
            <w:tcW w:w="1008" w:type="dxa"/>
            <w:tcBorders>
              <w:top w:val="nil"/>
            </w:tcBorders>
            <w:vAlign w:val="center"/>
          </w:tcPr>
          <w:p>
            <w:pPr>
              <w:pStyle w:val="31"/>
              <w:spacing w:line="0" w:lineRule="atLeast"/>
              <w:ind w:firstLine="0" w:firstLineChars="0"/>
              <w:jc w:val="center"/>
              <w:rPr>
                <w:rFonts w:eastAsia="宋体" w:cs="Times New Roman"/>
                <w:b/>
                <w:bCs/>
                <w:color w:val="000000"/>
                <w:szCs w:val="22"/>
              </w:rPr>
            </w:pPr>
            <w:r>
              <w:rPr>
                <w:rFonts w:eastAsia="宋体" w:cs="Times New Roman"/>
                <w:b/>
                <w:bCs/>
                <w:color w:val="000000"/>
                <w:szCs w:val="22"/>
              </w:rPr>
              <w:t>0.990</w:t>
            </w:r>
          </w:p>
        </w:tc>
        <w:tc>
          <w:tcPr>
            <w:tcW w:w="1008" w:type="dxa"/>
            <w:tcBorders>
              <w:top w:val="nil"/>
            </w:tcBorders>
            <w:vAlign w:val="center"/>
          </w:tcPr>
          <w:p>
            <w:pPr>
              <w:pStyle w:val="31"/>
              <w:spacing w:line="0" w:lineRule="atLeast"/>
              <w:ind w:firstLine="0" w:firstLineChars="0"/>
              <w:jc w:val="center"/>
              <w:rPr>
                <w:rFonts w:eastAsia="宋体" w:cs="Times New Roman"/>
                <w:b/>
                <w:bCs/>
                <w:color w:val="000000"/>
                <w:szCs w:val="22"/>
              </w:rPr>
            </w:pPr>
            <w:r>
              <w:rPr>
                <w:rFonts w:eastAsia="宋体" w:cs="Times New Roman"/>
                <w:b/>
                <w:bCs/>
                <w:color w:val="000000"/>
                <w:szCs w:val="22"/>
              </w:rPr>
              <w:t>1.493</w:t>
            </w:r>
          </w:p>
        </w:tc>
      </w:tr>
    </w:tbl>
    <w:p>
      <w:pPr>
        <w:tabs>
          <w:tab w:val="left" w:pos="187"/>
        </w:tabs>
        <w:spacing w:before="156" w:beforeLines="50" w:after="120"/>
        <w:ind w:firstLine="442"/>
        <w:jc w:val="center"/>
        <w:rPr>
          <w:rFonts w:eastAsia="宋体" w:cs="Times New Roman"/>
          <w:b/>
          <w:kern w:val="0"/>
        </w:rPr>
      </w:pPr>
    </w:p>
    <w:p>
      <w:pPr>
        <w:tabs>
          <w:tab w:val="left" w:pos="187"/>
        </w:tabs>
        <w:spacing w:before="156" w:beforeLines="50" w:after="120"/>
        <w:ind w:firstLine="442"/>
        <w:jc w:val="center"/>
        <w:rPr>
          <w:rFonts w:eastAsia="宋体" w:cs="Times New Roman"/>
          <w:b/>
          <w:kern w:val="0"/>
        </w:rPr>
      </w:pPr>
      <w:r>
        <w:rPr>
          <w:rFonts w:eastAsia="宋体" w:cs="Times New Roman"/>
          <w:b/>
          <w:kern w:val="0"/>
        </w:rPr>
        <w:t xml:space="preserve">Table </w:t>
      </w:r>
      <w:r>
        <w:rPr>
          <w:rFonts w:eastAsia="宋体" w:cs="Times New Roman"/>
          <w:b/>
          <w:kern w:val="0"/>
          <w:lang w:eastAsia="en-US"/>
        </w:rPr>
        <w:t>4</w:t>
      </w:r>
      <w:r>
        <w:rPr>
          <w:rFonts w:eastAsia="宋体" w:cs="Times New Roman"/>
          <w:b/>
          <w:kern w:val="0"/>
        </w:rPr>
        <w:t>:</w:t>
      </w:r>
      <w:r>
        <w:rPr>
          <w:rFonts w:eastAsia="宋体" w:cs="Times New Roman"/>
        </w:rPr>
        <w:t xml:space="preserve"> Comparison of MAPE for different prediction models</w:t>
      </w:r>
    </w:p>
    <w:tbl>
      <w:tblPr>
        <w:tblStyle w:val="14"/>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78"/>
        <w:gridCol w:w="1008"/>
        <w:gridCol w:w="1008"/>
        <w:gridCol w:w="1008"/>
        <w:gridCol w:w="1008"/>
        <w:gridCol w:w="100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jc w:val="center"/>
        </w:trPr>
        <w:tc>
          <w:tcPr>
            <w:tcW w:w="1778" w:type="dxa"/>
            <w:vMerge w:val="restart"/>
            <w:vAlign w:val="center"/>
          </w:tcPr>
          <w:p>
            <w:pPr>
              <w:pStyle w:val="31"/>
              <w:spacing w:line="0" w:lineRule="atLeast"/>
              <w:ind w:firstLine="0" w:firstLineChars="0"/>
              <w:jc w:val="center"/>
              <w:rPr>
                <w:rFonts w:eastAsia="宋体" w:cs="Times New Roman"/>
                <w:color w:val="000000"/>
                <w:spacing w:val="0"/>
                <w:w w:val="92"/>
                <w:szCs w:val="22"/>
              </w:rPr>
            </w:pPr>
            <w:r>
              <w:rPr>
                <w:rFonts w:eastAsia="宋体" w:cs="Times New Roman"/>
                <w:color w:val="000000"/>
                <w:spacing w:val="0"/>
                <w:w w:val="92"/>
                <w:szCs w:val="22"/>
              </w:rPr>
              <w:t>Model</w:t>
            </w:r>
          </w:p>
        </w:tc>
        <w:tc>
          <w:tcPr>
            <w:tcW w:w="5040" w:type="dxa"/>
            <w:gridSpan w:val="5"/>
            <w:tcBorders>
              <w:top w:val="single" w:color="auto" w:sz="12" w:space="0"/>
              <w:bottom w:val="single" w:color="auto" w:sz="4" w:space="0"/>
            </w:tcBorders>
            <w:vAlign w:val="center"/>
          </w:tcPr>
          <w:p>
            <w:pPr>
              <w:pStyle w:val="31"/>
              <w:spacing w:line="0" w:lineRule="atLeast"/>
              <w:ind w:firstLine="0" w:firstLineChars="0"/>
              <w:jc w:val="center"/>
              <w:rPr>
                <w:rFonts w:eastAsia="宋体" w:cs="Times New Roman"/>
                <w:color w:val="000000"/>
                <w:spacing w:val="0"/>
                <w:w w:val="92"/>
                <w:szCs w:val="22"/>
              </w:rPr>
            </w:pPr>
            <w:r>
              <w:rPr>
                <w:rFonts w:eastAsia="宋体" w:cs="Times New Roman"/>
                <w:color w:val="000000"/>
                <w:spacing w:val="0"/>
                <w:w w:val="92"/>
                <w:szCs w:val="22"/>
              </w:rPr>
              <w:t>Prediction Horizon (min)</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jc w:val="center"/>
        </w:trPr>
        <w:tc>
          <w:tcPr>
            <w:tcW w:w="1778" w:type="dxa"/>
            <w:vMerge w:val="continue"/>
            <w:vAlign w:val="center"/>
          </w:tcPr>
          <w:p>
            <w:pPr>
              <w:pStyle w:val="31"/>
              <w:spacing w:line="0" w:lineRule="atLeast"/>
              <w:ind w:firstLine="0" w:firstLineChars="0"/>
              <w:jc w:val="center"/>
              <w:rPr>
                <w:rFonts w:eastAsia="宋体" w:cs="Times New Roman"/>
                <w:color w:val="000000"/>
                <w:spacing w:val="0"/>
                <w:w w:val="92"/>
                <w:szCs w:val="22"/>
              </w:rPr>
            </w:pPr>
          </w:p>
        </w:tc>
        <w:tc>
          <w:tcPr>
            <w:tcW w:w="1008" w:type="dxa"/>
            <w:tcBorders>
              <w:top w:val="single" w:color="auto" w:sz="4" w:space="0"/>
            </w:tcBorders>
            <w:vAlign w:val="center"/>
          </w:tcPr>
          <w:p>
            <w:pPr>
              <w:pStyle w:val="31"/>
              <w:spacing w:line="0" w:lineRule="atLeast"/>
              <w:ind w:firstLine="0" w:firstLineChars="0"/>
              <w:jc w:val="center"/>
              <w:rPr>
                <w:rFonts w:eastAsia="宋体" w:cs="Times New Roman"/>
                <w:color w:val="000000"/>
                <w:spacing w:val="0"/>
                <w:w w:val="92"/>
                <w:szCs w:val="22"/>
              </w:rPr>
            </w:pPr>
            <w:r>
              <w:rPr>
                <w:rFonts w:eastAsia="宋体" w:cs="Times New Roman"/>
                <w:color w:val="000000"/>
                <w:spacing w:val="0"/>
                <w:w w:val="92"/>
                <w:szCs w:val="22"/>
              </w:rPr>
              <w:t>10</w:t>
            </w:r>
          </w:p>
        </w:tc>
        <w:tc>
          <w:tcPr>
            <w:tcW w:w="1008" w:type="dxa"/>
            <w:tcBorders>
              <w:top w:val="single" w:color="auto" w:sz="4" w:space="0"/>
            </w:tcBorders>
            <w:vAlign w:val="center"/>
          </w:tcPr>
          <w:p>
            <w:pPr>
              <w:pStyle w:val="31"/>
              <w:spacing w:line="0" w:lineRule="atLeast"/>
              <w:ind w:firstLine="0" w:firstLineChars="0"/>
              <w:jc w:val="center"/>
              <w:rPr>
                <w:rFonts w:eastAsia="宋体" w:cs="Times New Roman"/>
                <w:color w:val="000000"/>
                <w:spacing w:val="0"/>
                <w:w w:val="92"/>
                <w:szCs w:val="22"/>
              </w:rPr>
            </w:pPr>
            <w:r>
              <w:rPr>
                <w:rFonts w:eastAsia="宋体" w:cs="Times New Roman"/>
                <w:color w:val="000000"/>
                <w:spacing w:val="0"/>
                <w:w w:val="92"/>
                <w:szCs w:val="22"/>
              </w:rPr>
              <w:t>20</w:t>
            </w:r>
          </w:p>
        </w:tc>
        <w:tc>
          <w:tcPr>
            <w:tcW w:w="1008" w:type="dxa"/>
            <w:tcBorders>
              <w:top w:val="single" w:color="auto" w:sz="4" w:space="0"/>
            </w:tcBorders>
            <w:vAlign w:val="center"/>
          </w:tcPr>
          <w:p>
            <w:pPr>
              <w:pStyle w:val="31"/>
              <w:spacing w:line="0" w:lineRule="atLeast"/>
              <w:ind w:firstLine="0" w:firstLineChars="0"/>
              <w:jc w:val="center"/>
              <w:rPr>
                <w:rFonts w:eastAsia="宋体" w:cs="Times New Roman"/>
                <w:color w:val="000000"/>
                <w:spacing w:val="0"/>
                <w:w w:val="92"/>
                <w:szCs w:val="22"/>
              </w:rPr>
            </w:pPr>
            <w:r>
              <w:rPr>
                <w:rFonts w:eastAsia="宋体" w:cs="Times New Roman"/>
                <w:color w:val="000000"/>
                <w:spacing w:val="0"/>
                <w:w w:val="92"/>
                <w:szCs w:val="22"/>
              </w:rPr>
              <w:t>30</w:t>
            </w:r>
          </w:p>
        </w:tc>
        <w:tc>
          <w:tcPr>
            <w:tcW w:w="1008" w:type="dxa"/>
            <w:tcBorders>
              <w:top w:val="single" w:color="auto" w:sz="4" w:space="0"/>
            </w:tcBorders>
            <w:vAlign w:val="center"/>
          </w:tcPr>
          <w:p>
            <w:pPr>
              <w:pStyle w:val="31"/>
              <w:spacing w:line="0" w:lineRule="atLeast"/>
              <w:ind w:firstLine="0" w:firstLineChars="0"/>
              <w:jc w:val="center"/>
              <w:rPr>
                <w:rFonts w:eastAsia="宋体" w:cs="Times New Roman"/>
                <w:color w:val="000000"/>
                <w:spacing w:val="0"/>
                <w:w w:val="92"/>
                <w:szCs w:val="22"/>
              </w:rPr>
            </w:pPr>
            <w:r>
              <w:rPr>
                <w:rFonts w:eastAsia="宋体" w:cs="Times New Roman"/>
                <w:color w:val="000000"/>
                <w:spacing w:val="0"/>
                <w:w w:val="92"/>
                <w:szCs w:val="22"/>
              </w:rPr>
              <w:t>60</w:t>
            </w:r>
          </w:p>
        </w:tc>
        <w:tc>
          <w:tcPr>
            <w:tcW w:w="1008" w:type="dxa"/>
            <w:tcBorders>
              <w:top w:val="single" w:color="auto" w:sz="4" w:space="0"/>
            </w:tcBorders>
            <w:vAlign w:val="center"/>
          </w:tcPr>
          <w:p>
            <w:pPr>
              <w:pStyle w:val="31"/>
              <w:spacing w:line="0" w:lineRule="atLeast"/>
              <w:ind w:firstLine="0" w:firstLineChars="0"/>
              <w:jc w:val="center"/>
              <w:rPr>
                <w:rFonts w:eastAsia="宋体" w:cs="Times New Roman"/>
                <w:color w:val="000000"/>
                <w:spacing w:val="0"/>
                <w:w w:val="92"/>
                <w:szCs w:val="22"/>
              </w:rPr>
            </w:pPr>
            <w:r>
              <w:rPr>
                <w:rFonts w:eastAsia="宋体" w:cs="Times New Roman"/>
                <w:color w:val="000000"/>
                <w:spacing w:val="0"/>
                <w:w w:val="92"/>
                <w:szCs w:val="22"/>
              </w:rPr>
              <w:t>120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266" w:hRule="atLeast"/>
          <w:jc w:val="center"/>
        </w:trPr>
        <w:tc>
          <w:tcPr>
            <w:tcW w:w="1778" w:type="dxa"/>
            <w:tcBorders>
              <w:top w:val="single" w:color="auto" w:sz="6" w:space="0"/>
              <w:bottom w:val="nil"/>
            </w:tcBorders>
            <w:vAlign w:val="center"/>
          </w:tcPr>
          <w:p>
            <w:pPr>
              <w:pStyle w:val="31"/>
              <w:spacing w:line="0" w:lineRule="atLeast"/>
              <w:ind w:firstLine="0" w:firstLineChars="0"/>
              <w:jc w:val="center"/>
              <w:rPr>
                <w:rFonts w:eastAsia="宋体" w:cs="Times New Roman"/>
                <w:spacing w:val="0"/>
                <w:w w:val="92"/>
                <w:szCs w:val="22"/>
              </w:rPr>
            </w:pPr>
            <w:r>
              <w:rPr>
                <w:rFonts w:eastAsia="宋体" w:cs="Times New Roman"/>
                <w:color w:val="000000"/>
                <w:spacing w:val="0"/>
                <w:w w:val="92"/>
                <w:szCs w:val="22"/>
              </w:rPr>
              <w:t>LSTM</w:t>
            </w:r>
          </w:p>
        </w:tc>
        <w:tc>
          <w:tcPr>
            <w:tcW w:w="1008" w:type="dxa"/>
            <w:tcBorders>
              <w:top w:val="single" w:color="auto" w:sz="6" w:space="0"/>
              <w:bottom w:val="nil"/>
            </w:tcBorders>
            <w:vAlign w:val="center"/>
          </w:tcPr>
          <w:p>
            <w:pPr>
              <w:pStyle w:val="31"/>
              <w:spacing w:line="0" w:lineRule="atLeast"/>
              <w:ind w:firstLine="0" w:firstLineChars="0"/>
              <w:jc w:val="center"/>
              <w:rPr>
                <w:rFonts w:eastAsia="宋体" w:cs="Times New Roman"/>
                <w:spacing w:val="0"/>
                <w:w w:val="92"/>
                <w:szCs w:val="22"/>
              </w:rPr>
            </w:pPr>
            <w:r>
              <w:rPr>
                <w:rFonts w:eastAsia="宋体" w:cs="Times New Roman"/>
                <w:color w:val="000000"/>
                <w:szCs w:val="22"/>
              </w:rPr>
              <w:t>6.476</w:t>
            </w:r>
          </w:p>
        </w:tc>
        <w:tc>
          <w:tcPr>
            <w:tcW w:w="1008" w:type="dxa"/>
            <w:tcBorders>
              <w:top w:val="single" w:color="auto" w:sz="6" w:space="0"/>
              <w:bottom w:val="nil"/>
            </w:tcBorders>
            <w:vAlign w:val="center"/>
          </w:tcPr>
          <w:p>
            <w:pPr>
              <w:pStyle w:val="31"/>
              <w:spacing w:line="0" w:lineRule="atLeast"/>
              <w:ind w:firstLine="0" w:firstLineChars="0"/>
              <w:jc w:val="center"/>
              <w:rPr>
                <w:rFonts w:eastAsia="宋体" w:cs="Times New Roman"/>
                <w:spacing w:val="0"/>
                <w:w w:val="92"/>
                <w:szCs w:val="22"/>
              </w:rPr>
            </w:pPr>
            <w:r>
              <w:rPr>
                <w:rFonts w:eastAsia="宋体" w:cs="Times New Roman"/>
                <w:color w:val="000000"/>
                <w:szCs w:val="22"/>
              </w:rPr>
              <w:t>12.872</w:t>
            </w:r>
          </w:p>
        </w:tc>
        <w:tc>
          <w:tcPr>
            <w:tcW w:w="1008" w:type="dxa"/>
            <w:tcBorders>
              <w:top w:val="single" w:color="auto" w:sz="6" w:space="0"/>
              <w:bottom w:val="nil"/>
            </w:tcBorders>
            <w:vAlign w:val="center"/>
          </w:tcPr>
          <w:p>
            <w:pPr>
              <w:pStyle w:val="31"/>
              <w:spacing w:line="0" w:lineRule="atLeast"/>
              <w:ind w:firstLine="0" w:firstLineChars="0"/>
              <w:jc w:val="center"/>
              <w:rPr>
                <w:rFonts w:eastAsia="宋体" w:cs="Times New Roman"/>
                <w:spacing w:val="0"/>
                <w:w w:val="92"/>
                <w:szCs w:val="22"/>
              </w:rPr>
            </w:pPr>
            <w:r>
              <w:rPr>
                <w:rFonts w:eastAsia="宋体" w:cs="Times New Roman"/>
                <w:color w:val="000000"/>
                <w:szCs w:val="22"/>
              </w:rPr>
              <w:t>17.789</w:t>
            </w:r>
          </w:p>
        </w:tc>
        <w:tc>
          <w:tcPr>
            <w:tcW w:w="1008" w:type="dxa"/>
            <w:tcBorders>
              <w:top w:val="single" w:color="auto" w:sz="6" w:space="0"/>
              <w:bottom w:val="nil"/>
            </w:tcBorders>
            <w:vAlign w:val="center"/>
          </w:tcPr>
          <w:p>
            <w:pPr>
              <w:pStyle w:val="31"/>
              <w:spacing w:line="0" w:lineRule="atLeast"/>
              <w:ind w:firstLine="0" w:firstLineChars="0"/>
              <w:jc w:val="center"/>
              <w:rPr>
                <w:rFonts w:eastAsia="宋体" w:cs="Times New Roman"/>
                <w:spacing w:val="0"/>
                <w:w w:val="92"/>
                <w:szCs w:val="22"/>
              </w:rPr>
            </w:pPr>
            <w:r>
              <w:rPr>
                <w:rFonts w:eastAsia="宋体" w:cs="Times New Roman"/>
                <w:color w:val="000000"/>
                <w:szCs w:val="22"/>
              </w:rPr>
              <w:t>30.553</w:t>
            </w:r>
          </w:p>
        </w:tc>
        <w:tc>
          <w:tcPr>
            <w:tcW w:w="1008" w:type="dxa"/>
            <w:tcBorders>
              <w:top w:val="single" w:color="auto" w:sz="6" w:space="0"/>
              <w:bottom w:val="nil"/>
            </w:tcBorders>
            <w:vAlign w:val="center"/>
          </w:tcPr>
          <w:p>
            <w:pPr>
              <w:pStyle w:val="31"/>
              <w:spacing w:line="0" w:lineRule="atLeast"/>
              <w:ind w:firstLine="0" w:firstLineChars="0"/>
              <w:jc w:val="center"/>
              <w:rPr>
                <w:rFonts w:eastAsia="宋体" w:cs="Times New Roman"/>
                <w:spacing w:val="0"/>
                <w:w w:val="92"/>
                <w:szCs w:val="22"/>
              </w:rPr>
            </w:pPr>
            <w:r>
              <w:rPr>
                <w:rFonts w:eastAsia="宋体" w:cs="Times New Roman"/>
                <w:color w:val="000000"/>
                <w:szCs w:val="22"/>
              </w:rPr>
              <w:t>49.325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266" w:hRule="atLeast"/>
          <w:jc w:val="center"/>
        </w:trPr>
        <w:tc>
          <w:tcPr>
            <w:tcW w:w="1778" w:type="dxa"/>
            <w:tcBorders>
              <w:top w:val="nil"/>
              <w:bottom w:val="nil"/>
            </w:tcBorders>
            <w:vAlign w:val="center"/>
          </w:tcPr>
          <w:p>
            <w:pPr>
              <w:pStyle w:val="31"/>
              <w:spacing w:line="0" w:lineRule="atLeast"/>
              <w:ind w:firstLine="0" w:firstLineChars="0"/>
              <w:jc w:val="center"/>
              <w:rPr>
                <w:rFonts w:eastAsia="宋体" w:cs="Times New Roman"/>
                <w:color w:val="000000"/>
                <w:spacing w:val="0"/>
                <w:w w:val="92"/>
                <w:szCs w:val="22"/>
              </w:rPr>
            </w:pPr>
            <w:r>
              <w:rPr>
                <w:rFonts w:eastAsia="宋体" w:cs="Times New Roman"/>
                <w:color w:val="000000"/>
                <w:szCs w:val="22"/>
              </w:rPr>
              <w:t>MLP</w:t>
            </w:r>
          </w:p>
        </w:tc>
        <w:tc>
          <w:tcPr>
            <w:tcW w:w="1008" w:type="dxa"/>
            <w:tcBorders>
              <w:top w:val="nil"/>
              <w:bottom w:val="nil"/>
            </w:tcBorders>
            <w:vAlign w:val="center"/>
          </w:tcPr>
          <w:p>
            <w:pPr>
              <w:pStyle w:val="31"/>
              <w:spacing w:line="0" w:lineRule="atLeast"/>
              <w:ind w:firstLine="0" w:firstLineChars="0"/>
              <w:jc w:val="center"/>
              <w:rPr>
                <w:rFonts w:eastAsia="宋体" w:cs="Times New Roman"/>
                <w:szCs w:val="22"/>
              </w:rPr>
            </w:pPr>
            <w:r>
              <w:rPr>
                <w:rFonts w:eastAsia="宋体" w:cs="Times New Roman"/>
                <w:color w:val="000000"/>
                <w:szCs w:val="22"/>
              </w:rPr>
              <w:t>7.614</w:t>
            </w:r>
          </w:p>
        </w:tc>
        <w:tc>
          <w:tcPr>
            <w:tcW w:w="1008" w:type="dxa"/>
            <w:tcBorders>
              <w:top w:val="nil"/>
              <w:bottom w:val="nil"/>
            </w:tcBorders>
            <w:vAlign w:val="center"/>
          </w:tcPr>
          <w:p>
            <w:pPr>
              <w:pStyle w:val="31"/>
              <w:spacing w:line="0" w:lineRule="atLeast"/>
              <w:ind w:firstLine="0" w:firstLineChars="0"/>
              <w:jc w:val="center"/>
              <w:rPr>
                <w:rFonts w:eastAsia="宋体" w:cs="Times New Roman"/>
                <w:szCs w:val="22"/>
              </w:rPr>
            </w:pPr>
            <w:r>
              <w:rPr>
                <w:rFonts w:eastAsia="宋体" w:cs="Times New Roman"/>
                <w:color w:val="000000"/>
                <w:szCs w:val="22"/>
              </w:rPr>
              <w:t>17.633</w:t>
            </w:r>
          </w:p>
        </w:tc>
        <w:tc>
          <w:tcPr>
            <w:tcW w:w="1008" w:type="dxa"/>
            <w:tcBorders>
              <w:top w:val="nil"/>
              <w:bottom w:val="nil"/>
            </w:tcBorders>
            <w:vAlign w:val="center"/>
          </w:tcPr>
          <w:p>
            <w:pPr>
              <w:pStyle w:val="31"/>
              <w:spacing w:line="0" w:lineRule="atLeast"/>
              <w:ind w:firstLine="0" w:firstLineChars="0"/>
              <w:jc w:val="center"/>
              <w:rPr>
                <w:rFonts w:eastAsia="宋体" w:cs="Times New Roman"/>
                <w:szCs w:val="22"/>
              </w:rPr>
            </w:pPr>
            <w:r>
              <w:rPr>
                <w:rFonts w:eastAsia="宋体" w:cs="Times New Roman"/>
                <w:color w:val="000000"/>
                <w:szCs w:val="22"/>
              </w:rPr>
              <w:t>18.815</w:t>
            </w:r>
          </w:p>
        </w:tc>
        <w:tc>
          <w:tcPr>
            <w:tcW w:w="1008" w:type="dxa"/>
            <w:tcBorders>
              <w:top w:val="nil"/>
              <w:bottom w:val="nil"/>
            </w:tcBorders>
            <w:vAlign w:val="center"/>
          </w:tcPr>
          <w:p>
            <w:pPr>
              <w:pStyle w:val="31"/>
              <w:spacing w:line="0" w:lineRule="atLeast"/>
              <w:ind w:firstLine="0" w:firstLineChars="0"/>
              <w:jc w:val="center"/>
              <w:rPr>
                <w:rFonts w:eastAsia="宋体" w:cs="Times New Roman"/>
                <w:szCs w:val="22"/>
              </w:rPr>
            </w:pPr>
            <w:r>
              <w:rPr>
                <w:rFonts w:eastAsia="宋体" w:cs="Times New Roman"/>
                <w:color w:val="000000"/>
                <w:szCs w:val="22"/>
              </w:rPr>
              <w:t>26.769</w:t>
            </w:r>
          </w:p>
        </w:tc>
        <w:tc>
          <w:tcPr>
            <w:tcW w:w="1008" w:type="dxa"/>
            <w:tcBorders>
              <w:top w:val="nil"/>
              <w:bottom w:val="nil"/>
            </w:tcBorders>
            <w:vAlign w:val="center"/>
          </w:tcPr>
          <w:p>
            <w:pPr>
              <w:pStyle w:val="31"/>
              <w:spacing w:line="0" w:lineRule="atLeast"/>
              <w:ind w:firstLine="0" w:firstLineChars="0"/>
              <w:jc w:val="center"/>
              <w:rPr>
                <w:rFonts w:eastAsia="宋体" w:cs="Times New Roman"/>
                <w:szCs w:val="22"/>
              </w:rPr>
            </w:pPr>
            <w:r>
              <w:rPr>
                <w:rFonts w:eastAsia="宋体" w:cs="Times New Roman"/>
                <w:color w:val="000000"/>
                <w:szCs w:val="22"/>
              </w:rPr>
              <w:t>49.009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266" w:hRule="atLeast"/>
          <w:jc w:val="center"/>
        </w:trPr>
        <w:tc>
          <w:tcPr>
            <w:tcW w:w="177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RNN</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6.677</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13.552</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15.918</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25.894</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47.391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266" w:hRule="atLeast"/>
          <w:jc w:val="center"/>
        </w:trPr>
        <w:tc>
          <w:tcPr>
            <w:tcW w:w="177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PSTN</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6.931</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12.922</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17.079</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25.595</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46.504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266" w:hRule="atLeast"/>
          <w:jc w:val="center"/>
        </w:trPr>
        <w:tc>
          <w:tcPr>
            <w:tcW w:w="177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szCs w:val="22"/>
              </w:rPr>
              <w:t>BiLSTM-Attention</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7.351</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12.315</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17.954</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30.256</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48.089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266" w:hRule="atLeast"/>
          <w:jc w:val="center"/>
        </w:trPr>
        <w:tc>
          <w:tcPr>
            <w:tcW w:w="1778" w:type="dxa"/>
            <w:tcBorders>
              <w:top w:val="nil"/>
              <w:bottom w:val="nil"/>
            </w:tcBorders>
            <w:vAlign w:val="center"/>
          </w:tcPr>
          <w:p>
            <w:pPr>
              <w:pStyle w:val="31"/>
              <w:spacing w:line="0" w:lineRule="atLeast"/>
              <w:ind w:firstLine="0" w:firstLineChars="0"/>
              <w:jc w:val="center"/>
              <w:rPr>
                <w:rFonts w:eastAsia="宋体" w:cs="Times New Roman"/>
                <w:szCs w:val="22"/>
              </w:rPr>
            </w:pPr>
            <w:r>
              <w:rPr>
                <w:rFonts w:eastAsia="宋体" w:cs="Times New Roman"/>
                <w:szCs w:val="22"/>
              </w:rPr>
              <w:t>VMD-CNN-LSTM</w:t>
            </w:r>
          </w:p>
        </w:tc>
        <w:tc>
          <w:tcPr>
            <w:tcW w:w="1008" w:type="dxa"/>
            <w:tcBorders>
              <w:top w:val="nil"/>
              <w:bottom w:val="nil"/>
            </w:tcBorders>
            <w:vAlign w:val="center"/>
          </w:tcPr>
          <w:p>
            <w:pPr>
              <w:pStyle w:val="31"/>
              <w:spacing w:line="0" w:lineRule="atLeast"/>
              <w:ind w:firstLine="0" w:firstLineChars="0"/>
              <w:jc w:val="center"/>
              <w:rPr>
                <w:rFonts w:eastAsia="宋体" w:cs="Times New Roman"/>
                <w:szCs w:val="22"/>
              </w:rPr>
            </w:pPr>
            <w:r>
              <w:rPr>
                <w:rFonts w:eastAsia="宋体" w:cs="Times New Roman"/>
                <w:color w:val="000000"/>
                <w:szCs w:val="22"/>
              </w:rPr>
              <w:t>6.451</w:t>
            </w:r>
          </w:p>
        </w:tc>
        <w:tc>
          <w:tcPr>
            <w:tcW w:w="1008" w:type="dxa"/>
            <w:tcBorders>
              <w:top w:val="nil"/>
              <w:bottom w:val="nil"/>
            </w:tcBorders>
            <w:vAlign w:val="center"/>
          </w:tcPr>
          <w:p>
            <w:pPr>
              <w:pStyle w:val="31"/>
              <w:spacing w:line="0" w:lineRule="atLeast"/>
              <w:ind w:firstLine="0" w:firstLineChars="0"/>
              <w:jc w:val="center"/>
              <w:rPr>
                <w:rFonts w:eastAsia="宋体" w:cs="Times New Roman"/>
                <w:szCs w:val="22"/>
              </w:rPr>
            </w:pPr>
            <w:r>
              <w:rPr>
                <w:rFonts w:eastAsia="宋体" w:cs="Times New Roman"/>
                <w:color w:val="000000"/>
                <w:szCs w:val="22"/>
              </w:rPr>
              <w:t>9.957</w:t>
            </w:r>
          </w:p>
        </w:tc>
        <w:tc>
          <w:tcPr>
            <w:tcW w:w="1008" w:type="dxa"/>
            <w:tcBorders>
              <w:top w:val="nil"/>
              <w:bottom w:val="nil"/>
            </w:tcBorders>
            <w:vAlign w:val="center"/>
          </w:tcPr>
          <w:p>
            <w:pPr>
              <w:pStyle w:val="31"/>
              <w:spacing w:line="0" w:lineRule="atLeast"/>
              <w:ind w:firstLine="0" w:firstLineChars="0"/>
              <w:jc w:val="center"/>
              <w:rPr>
                <w:rFonts w:eastAsia="宋体" w:cs="Times New Roman"/>
                <w:szCs w:val="22"/>
              </w:rPr>
            </w:pPr>
            <w:r>
              <w:rPr>
                <w:rFonts w:eastAsia="宋体" w:cs="Times New Roman"/>
                <w:color w:val="000000"/>
                <w:szCs w:val="22"/>
              </w:rPr>
              <w:t>13.238</w:t>
            </w:r>
          </w:p>
        </w:tc>
        <w:tc>
          <w:tcPr>
            <w:tcW w:w="1008" w:type="dxa"/>
            <w:tcBorders>
              <w:top w:val="nil"/>
              <w:bottom w:val="nil"/>
            </w:tcBorders>
            <w:vAlign w:val="bottom"/>
          </w:tcPr>
          <w:p>
            <w:pPr>
              <w:pStyle w:val="31"/>
              <w:spacing w:line="0" w:lineRule="atLeast"/>
              <w:ind w:firstLine="0" w:firstLineChars="0"/>
              <w:jc w:val="center"/>
              <w:rPr>
                <w:rFonts w:eastAsia="宋体" w:cs="Times New Roman"/>
                <w:szCs w:val="22"/>
              </w:rPr>
            </w:pPr>
            <w:r>
              <w:rPr>
                <w:rFonts w:eastAsia="宋体" w:cs="Times New Roman"/>
                <w:color w:val="000000"/>
                <w:szCs w:val="22"/>
              </w:rPr>
              <w:t>20.826</w:t>
            </w:r>
          </w:p>
        </w:tc>
        <w:tc>
          <w:tcPr>
            <w:tcW w:w="1008" w:type="dxa"/>
            <w:tcBorders>
              <w:top w:val="nil"/>
              <w:bottom w:val="nil"/>
            </w:tcBorders>
            <w:vAlign w:val="center"/>
          </w:tcPr>
          <w:p>
            <w:pPr>
              <w:pStyle w:val="31"/>
              <w:spacing w:line="0" w:lineRule="atLeast"/>
              <w:ind w:firstLine="0" w:firstLineChars="0"/>
              <w:jc w:val="center"/>
              <w:rPr>
                <w:rFonts w:eastAsia="宋体" w:cs="Times New Roman"/>
                <w:szCs w:val="22"/>
              </w:rPr>
            </w:pPr>
            <w:r>
              <w:rPr>
                <w:rFonts w:eastAsia="宋体" w:cs="Times New Roman"/>
                <w:color w:val="000000"/>
                <w:szCs w:val="22"/>
              </w:rPr>
              <w:t>35.851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266" w:hRule="atLeast"/>
          <w:jc w:val="center"/>
        </w:trPr>
        <w:tc>
          <w:tcPr>
            <w:tcW w:w="177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szCs w:val="22"/>
              </w:rPr>
              <w:t>SENet-BiLSTM-Attention</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6.637</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12.084</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15.581</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26.710</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43.513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266" w:hRule="atLeast"/>
          <w:jc w:val="center"/>
        </w:trPr>
        <w:tc>
          <w:tcPr>
            <w:tcW w:w="1778" w:type="dxa"/>
            <w:tcBorders>
              <w:top w:val="nil"/>
            </w:tcBorders>
            <w:vAlign w:val="center"/>
          </w:tcPr>
          <w:p>
            <w:pPr>
              <w:pStyle w:val="31"/>
              <w:spacing w:line="0" w:lineRule="atLeast"/>
              <w:ind w:firstLine="0" w:firstLineChars="0"/>
              <w:jc w:val="center"/>
              <w:rPr>
                <w:rFonts w:eastAsia="宋体" w:cs="Times New Roman"/>
                <w:szCs w:val="22"/>
              </w:rPr>
            </w:pPr>
            <w:r>
              <w:rPr>
                <w:rFonts w:eastAsia="宋体" w:cs="Times New Roman"/>
                <w:szCs w:val="22"/>
              </w:rPr>
              <w:t>VASTN</w:t>
            </w:r>
          </w:p>
        </w:tc>
        <w:tc>
          <w:tcPr>
            <w:tcW w:w="1008" w:type="dxa"/>
            <w:tcBorders>
              <w:top w:val="nil"/>
            </w:tcBorders>
            <w:vAlign w:val="center"/>
          </w:tcPr>
          <w:p>
            <w:pPr>
              <w:pStyle w:val="31"/>
              <w:spacing w:line="0" w:lineRule="atLeast"/>
              <w:ind w:firstLine="0" w:firstLineChars="0"/>
              <w:jc w:val="center"/>
              <w:rPr>
                <w:rFonts w:eastAsia="宋体" w:cs="Times New Roman"/>
                <w:b/>
                <w:bCs/>
                <w:color w:val="000000"/>
                <w:szCs w:val="22"/>
              </w:rPr>
            </w:pPr>
            <w:r>
              <w:rPr>
                <w:rFonts w:eastAsia="宋体" w:cs="Times New Roman"/>
                <w:b/>
                <w:bCs/>
                <w:color w:val="000000"/>
                <w:szCs w:val="22"/>
              </w:rPr>
              <w:t>5.947</w:t>
            </w:r>
          </w:p>
        </w:tc>
        <w:tc>
          <w:tcPr>
            <w:tcW w:w="1008" w:type="dxa"/>
            <w:tcBorders>
              <w:top w:val="nil"/>
            </w:tcBorders>
            <w:vAlign w:val="center"/>
          </w:tcPr>
          <w:p>
            <w:pPr>
              <w:pStyle w:val="31"/>
              <w:spacing w:line="0" w:lineRule="atLeast"/>
              <w:ind w:firstLine="0" w:firstLineChars="0"/>
              <w:jc w:val="center"/>
              <w:rPr>
                <w:rFonts w:eastAsia="宋体" w:cs="Times New Roman"/>
                <w:b/>
                <w:bCs/>
                <w:color w:val="000000"/>
                <w:szCs w:val="22"/>
              </w:rPr>
            </w:pPr>
            <w:r>
              <w:rPr>
                <w:rFonts w:eastAsia="宋体" w:cs="Times New Roman"/>
                <w:b/>
                <w:bCs/>
                <w:color w:val="000000"/>
                <w:szCs w:val="22"/>
              </w:rPr>
              <w:t>9.522</w:t>
            </w:r>
          </w:p>
        </w:tc>
        <w:tc>
          <w:tcPr>
            <w:tcW w:w="1008" w:type="dxa"/>
            <w:tcBorders>
              <w:top w:val="nil"/>
            </w:tcBorders>
            <w:vAlign w:val="center"/>
          </w:tcPr>
          <w:p>
            <w:pPr>
              <w:pStyle w:val="31"/>
              <w:spacing w:line="0" w:lineRule="atLeast"/>
              <w:ind w:firstLine="0" w:firstLineChars="0"/>
              <w:jc w:val="center"/>
              <w:rPr>
                <w:rFonts w:eastAsia="宋体" w:cs="Times New Roman"/>
                <w:b/>
                <w:bCs/>
                <w:color w:val="000000"/>
                <w:szCs w:val="22"/>
              </w:rPr>
            </w:pPr>
            <w:r>
              <w:rPr>
                <w:rFonts w:eastAsia="宋体" w:cs="Times New Roman"/>
                <w:b/>
                <w:bCs/>
                <w:color w:val="000000"/>
                <w:szCs w:val="22"/>
              </w:rPr>
              <w:t>13.123</w:t>
            </w:r>
          </w:p>
        </w:tc>
        <w:tc>
          <w:tcPr>
            <w:tcW w:w="1008" w:type="dxa"/>
            <w:tcBorders>
              <w:top w:val="nil"/>
            </w:tcBorders>
            <w:vAlign w:val="center"/>
          </w:tcPr>
          <w:p>
            <w:pPr>
              <w:pStyle w:val="31"/>
              <w:spacing w:line="0" w:lineRule="atLeast"/>
              <w:ind w:firstLine="0" w:firstLineChars="0"/>
              <w:jc w:val="center"/>
              <w:rPr>
                <w:rFonts w:eastAsia="宋体" w:cs="Times New Roman"/>
                <w:b/>
                <w:bCs/>
                <w:color w:val="000000"/>
                <w:szCs w:val="22"/>
              </w:rPr>
            </w:pPr>
            <w:r>
              <w:rPr>
                <w:rFonts w:eastAsia="宋体" w:cs="Times New Roman"/>
                <w:b/>
                <w:bCs/>
                <w:color w:val="000000"/>
                <w:szCs w:val="22"/>
              </w:rPr>
              <w:t>20.421</w:t>
            </w:r>
          </w:p>
        </w:tc>
        <w:tc>
          <w:tcPr>
            <w:tcW w:w="1008" w:type="dxa"/>
            <w:tcBorders>
              <w:top w:val="nil"/>
            </w:tcBorders>
            <w:vAlign w:val="center"/>
          </w:tcPr>
          <w:p>
            <w:pPr>
              <w:pStyle w:val="31"/>
              <w:spacing w:line="0" w:lineRule="atLeast"/>
              <w:ind w:firstLine="0" w:firstLineChars="0"/>
              <w:jc w:val="center"/>
              <w:rPr>
                <w:rFonts w:eastAsia="宋体" w:cs="Times New Roman"/>
                <w:b/>
                <w:bCs/>
                <w:color w:val="000000"/>
                <w:szCs w:val="22"/>
              </w:rPr>
            </w:pPr>
            <w:r>
              <w:rPr>
                <w:rFonts w:eastAsia="宋体" w:cs="Times New Roman"/>
                <w:b/>
                <w:bCs/>
                <w:color w:val="000000"/>
                <w:szCs w:val="22"/>
              </w:rPr>
              <w:t>29.500</w:t>
            </w:r>
          </w:p>
        </w:tc>
      </w:tr>
    </w:tbl>
    <w:p>
      <w:pPr>
        <w:tabs>
          <w:tab w:val="left" w:pos="187"/>
        </w:tabs>
        <w:spacing w:before="156" w:beforeLines="50" w:after="120"/>
        <w:ind w:firstLine="442"/>
        <w:jc w:val="center"/>
        <w:rPr>
          <w:rFonts w:eastAsia="宋体" w:cs="Times New Roman"/>
          <w:b/>
          <w:kern w:val="0"/>
        </w:rPr>
      </w:pPr>
    </w:p>
    <w:p>
      <w:pPr>
        <w:tabs>
          <w:tab w:val="left" w:pos="187"/>
        </w:tabs>
        <w:spacing w:before="156" w:beforeLines="50" w:after="120"/>
        <w:ind w:firstLine="442"/>
        <w:jc w:val="center"/>
        <w:rPr>
          <w:rFonts w:eastAsia="宋体" w:cs="Times New Roman"/>
          <w:b/>
          <w:kern w:val="0"/>
        </w:rPr>
      </w:pPr>
      <w:r>
        <w:rPr>
          <w:rFonts w:eastAsia="宋体" w:cs="Times New Roman"/>
          <w:b/>
          <w:kern w:val="0"/>
        </w:rPr>
        <w:t xml:space="preserve">Table </w:t>
      </w:r>
      <w:r>
        <w:rPr>
          <w:rFonts w:eastAsia="宋体" w:cs="Times New Roman"/>
          <w:b/>
          <w:kern w:val="0"/>
          <w:lang w:eastAsia="en-US"/>
        </w:rPr>
        <w:t>5</w:t>
      </w:r>
      <w:r>
        <w:rPr>
          <w:rFonts w:eastAsia="宋体" w:cs="Times New Roman"/>
          <w:b/>
          <w:kern w:val="0"/>
        </w:rPr>
        <w:t>:</w:t>
      </w:r>
      <w:r>
        <w:rPr>
          <w:rFonts w:eastAsia="宋体" w:cs="Times New Roman"/>
        </w:rPr>
        <w:t xml:space="preserve"> Comparison of COR for different prediction models</w:t>
      </w:r>
    </w:p>
    <w:tbl>
      <w:tblPr>
        <w:tblStyle w:val="14"/>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78"/>
        <w:gridCol w:w="1008"/>
        <w:gridCol w:w="1008"/>
        <w:gridCol w:w="1008"/>
        <w:gridCol w:w="1008"/>
        <w:gridCol w:w="100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jc w:val="center"/>
        </w:trPr>
        <w:tc>
          <w:tcPr>
            <w:tcW w:w="1778" w:type="dxa"/>
            <w:vMerge w:val="restart"/>
            <w:vAlign w:val="center"/>
          </w:tcPr>
          <w:p>
            <w:pPr>
              <w:pStyle w:val="31"/>
              <w:spacing w:line="0" w:lineRule="atLeast"/>
              <w:ind w:firstLine="0" w:firstLineChars="0"/>
              <w:jc w:val="center"/>
              <w:rPr>
                <w:rFonts w:eastAsia="宋体" w:cs="Times New Roman"/>
                <w:color w:val="000000"/>
                <w:spacing w:val="0"/>
                <w:w w:val="92"/>
                <w:szCs w:val="22"/>
              </w:rPr>
            </w:pPr>
            <w:r>
              <w:rPr>
                <w:rFonts w:eastAsia="宋体" w:cs="Times New Roman"/>
                <w:color w:val="000000"/>
                <w:spacing w:val="0"/>
                <w:w w:val="92"/>
                <w:szCs w:val="22"/>
              </w:rPr>
              <w:t>Model</w:t>
            </w:r>
          </w:p>
        </w:tc>
        <w:tc>
          <w:tcPr>
            <w:tcW w:w="5040" w:type="dxa"/>
            <w:gridSpan w:val="5"/>
            <w:tcBorders>
              <w:top w:val="single" w:color="auto" w:sz="12" w:space="0"/>
              <w:bottom w:val="single" w:color="auto" w:sz="4" w:space="0"/>
            </w:tcBorders>
            <w:vAlign w:val="center"/>
          </w:tcPr>
          <w:p>
            <w:pPr>
              <w:pStyle w:val="31"/>
              <w:spacing w:line="0" w:lineRule="atLeast"/>
              <w:ind w:firstLine="0" w:firstLineChars="0"/>
              <w:jc w:val="center"/>
              <w:rPr>
                <w:rFonts w:eastAsia="宋体" w:cs="Times New Roman"/>
                <w:color w:val="000000"/>
                <w:spacing w:val="0"/>
                <w:w w:val="92"/>
                <w:szCs w:val="22"/>
              </w:rPr>
            </w:pPr>
            <w:r>
              <w:rPr>
                <w:rFonts w:eastAsia="宋体" w:cs="Times New Roman"/>
                <w:color w:val="000000"/>
                <w:spacing w:val="0"/>
                <w:w w:val="92"/>
                <w:szCs w:val="22"/>
              </w:rPr>
              <w:t>Prediction Horizon (min)</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jc w:val="center"/>
        </w:trPr>
        <w:tc>
          <w:tcPr>
            <w:tcW w:w="1778" w:type="dxa"/>
            <w:vMerge w:val="continue"/>
            <w:vAlign w:val="center"/>
          </w:tcPr>
          <w:p>
            <w:pPr>
              <w:pStyle w:val="31"/>
              <w:spacing w:line="0" w:lineRule="atLeast"/>
              <w:ind w:firstLine="0" w:firstLineChars="0"/>
              <w:jc w:val="center"/>
              <w:rPr>
                <w:rFonts w:eastAsia="宋体" w:cs="Times New Roman"/>
                <w:color w:val="000000"/>
                <w:spacing w:val="0"/>
                <w:w w:val="92"/>
                <w:szCs w:val="22"/>
              </w:rPr>
            </w:pPr>
          </w:p>
        </w:tc>
        <w:tc>
          <w:tcPr>
            <w:tcW w:w="1008" w:type="dxa"/>
            <w:tcBorders>
              <w:top w:val="single" w:color="auto" w:sz="4" w:space="0"/>
            </w:tcBorders>
            <w:vAlign w:val="center"/>
          </w:tcPr>
          <w:p>
            <w:pPr>
              <w:pStyle w:val="31"/>
              <w:spacing w:line="0" w:lineRule="atLeast"/>
              <w:ind w:firstLine="0" w:firstLineChars="0"/>
              <w:jc w:val="center"/>
              <w:rPr>
                <w:rFonts w:eastAsia="宋体" w:cs="Times New Roman"/>
                <w:color w:val="000000"/>
                <w:spacing w:val="0"/>
                <w:w w:val="92"/>
                <w:szCs w:val="22"/>
              </w:rPr>
            </w:pPr>
            <w:r>
              <w:rPr>
                <w:rFonts w:eastAsia="宋体" w:cs="Times New Roman"/>
                <w:color w:val="000000"/>
                <w:spacing w:val="0"/>
                <w:w w:val="92"/>
                <w:szCs w:val="22"/>
              </w:rPr>
              <w:t>10</w:t>
            </w:r>
          </w:p>
        </w:tc>
        <w:tc>
          <w:tcPr>
            <w:tcW w:w="1008" w:type="dxa"/>
            <w:tcBorders>
              <w:top w:val="single" w:color="auto" w:sz="4" w:space="0"/>
            </w:tcBorders>
            <w:vAlign w:val="center"/>
          </w:tcPr>
          <w:p>
            <w:pPr>
              <w:pStyle w:val="31"/>
              <w:spacing w:line="0" w:lineRule="atLeast"/>
              <w:ind w:firstLine="0" w:firstLineChars="0"/>
              <w:jc w:val="center"/>
              <w:rPr>
                <w:rFonts w:eastAsia="宋体" w:cs="Times New Roman"/>
                <w:color w:val="000000"/>
                <w:spacing w:val="0"/>
                <w:w w:val="92"/>
                <w:szCs w:val="22"/>
              </w:rPr>
            </w:pPr>
            <w:r>
              <w:rPr>
                <w:rFonts w:eastAsia="宋体" w:cs="Times New Roman"/>
                <w:color w:val="000000"/>
                <w:spacing w:val="0"/>
                <w:w w:val="92"/>
                <w:szCs w:val="22"/>
              </w:rPr>
              <w:t>20</w:t>
            </w:r>
          </w:p>
        </w:tc>
        <w:tc>
          <w:tcPr>
            <w:tcW w:w="1008" w:type="dxa"/>
            <w:tcBorders>
              <w:top w:val="single" w:color="auto" w:sz="4" w:space="0"/>
            </w:tcBorders>
            <w:vAlign w:val="center"/>
          </w:tcPr>
          <w:p>
            <w:pPr>
              <w:pStyle w:val="31"/>
              <w:spacing w:line="0" w:lineRule="atLeast"/>
              <w:ind w:firstLine="0" w:firstLineChars="0"/>
              <w:jc w:val="center"/>
              <w:rPr>
                <w:rFonts w:eastAsia="宋体" w:cs="Times New Roman"/>
                <w:color w:val="000000"/>
                <w:spacing w:val="0"/>
                <w:w w:val="92"/>
                <w:szCs w:val="22"/>
              </w:rPr>
            </w:pPr>
            <w:r>
              <w:rPr>
                <w:rFonts w:eastAsia="宋体" w:cs="Times New Roman"/>
                <w:color w:val="000000"/>
                <w:spacing w:val="0"/>
                <w:w w:val="92"/>
                <w:szCs w:val="22"/>
              </w:rPr>
              <w:t>30</w:t>
            </w:r>
          </w:p>
        </w:tc>
        <w:tc>
          <w:tcPr>
            <w:tcW w:w="1008" w:type="dxa"/>
            <w:tcBorders>
              <w:top w:val="single" w:color="auto" w:sz="4" w:space="0"/>
            </w:tcBorders>
            <w:vAlign w:val="center"/>
          </w:tcPr>
          <w:p>
            <w:pPr>
              <w:pStyle w:val="31"/>
              <w:spacing w:line="0" w:lineRule="atLeast"/>
              <w:ind w:firstLine="0" w:firstLineChars="0"/>
              <w:jc w:val="center"/>
              <w:rPr>
                <w:rFonts w:eastAsia="宋体" w:cs="Times New Roman"/>
                <w:color w:val="000000"/>
                <w:spacing w:val="0"/>
                <w:w w:val="92"/>
                <w:szCs w:val="22"/>
              </w:rPr>
            </w:pPr>
            <w:r>
              <w:rPr>
                <w:rFonts w:eastAsia="宋体" w:cs="Times New Roman"/>
                <w:color w:val="000000"/>
                <w:spacing w:val="0"/>
                <w:w w:val="92"/>
                <w:szCs w:val="22"/>
              </w:rPr>
              <w:t>60</w:t>
            </w:r>
          </w:p>
        </w:tc>
        <w:tc>
          <w:tcPr>
            <w:tcW w:w="1008" w:type="dxa"/>
            <w:tcBorders>
              <w:top w:val="single" w:color="auto" w:sz="4" w:space="0"/>
            </w:tcBorders>
            <w:vAlign w:val="center"/>
          </w:tcPr>
          <w:p>
            <w:pPr>
              <w:pStyle w:val="31"/>
              <w:spacing w:line="0" w:lineRule="atLeast"/>
              <w:ind w:firstLine="0" w:firstLineChars="0"/>
              <w:jc w:val="center"/>
              <w:rPr>
                <w:rFonts w:eastAsia="宋体" w:cs="Times New Roman"/>
                <w:color w:val="000000"/>
                <w:spacing w:val="0"/>
                <w:w w:val="92"/>
                <w:szCs w:val="22"/>
              </w:rPr>
            </w:pPr>
            <w:r>
              <w:rPr>
                <w:rFonts w:eastAsia="宋体" w:cs="Times New Roman"/>
                <w:color w:val="000000"/>
                <w:spacing w:val="0"/>
                <w:w w:val="92"/>
                <w:szCs w:val="22"/>
              </w:rPr>
              <w:t>120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266" w:hRule="atLeast"/>
          <w:jc w:val="center"/>
        </w:trPr>
        <w:tc>
          <w:tcPr>
            <w:tcW w:w="1778" w:type="dxa"/>
            <w:tcBorders>
              <w:top w:val="single" w:color="auto" w:sz="6" w:space="0"/>
              <w:bottom w:val="nil"/>
            </w:tcBorders>
            <w:vAlign w:val="center"/>
          </w:tcPr>
          <w:p>
            <w:pPr>
              <w:pStyle w:val="31"/>
              <w:spacing w:line="0" w:lineRule="atLeast"/>
              <w:ind w:firstLine="0" w:firstLineChars="0"/>
              <w:jc w:val="center"/>
              <w:rPr>
                <w:rFonts w:eastAsia="宋体" w:cs="Times New Roman"/>
                <w:spacing w:val="0"/>
                <w:w w:val="92"/>
                <w:szCs w:val="22"/>
              </w:rPr>
            </w:pPr>
            <w:r>
              <w:rPr>
                <w:rFonts w:eastAsia="宋体" w:cs="Times New Roman"/>
                <w:color w:val="000000"/>
                <w:spacing w:val="0"/>
                <w:w w:val="92"/>
                <w:szCs w:val="22"/>
              </w:rPr>
              <w:t>LSTM</w:t>
            </w:r>
          </w:p>
        </w:tc>
        <w:tc>
          <w:tcPr>
            <w:tcW w:w="1008" w:type="dxa"/>
            <w:tcBorders>
              <w:top w:val="single" w:color="auto" w:sz="6" w:space="0"/>
              <w:bottom w:val="nil"/>
            </w:tcBorders>
            <w:vAlign w:val="center"/>
          </w:tcPr>
          <w:p>
            <w:pPr>
              <w:pStyle w:val="31"/>
              <w:spacing w:line="0" w:lineRule="atLeast"/>
              <w:ind w:firstLine="0" w:firstLineChars="0"/>
              <w:jc w:val="center"/>
              <w:rPr>
                <w:rFonts w:eastAsia="宋体" w:cs="Times New Roman"/>
                <w:spacing w:val="0"/>
                <w:w w:val="92"/>
                <w:szCs w:val="22"/>
              </w:rPr>
            </w:pPr>
            <w:r>
              <w:rPr>
                <w:rFonts w:eastAsia="宋体" w:cs="Times New Roman"/>
                <w:color w:val="000000"/>
                <w:szCs w:val="22"/>
              </w:rPr>
              <w:t>0.989</w:t>
            </w:r>
          </w:p>
        </w:tc>
        <w:tc>
          <w:tcPr>
            <w:tcW w:w="1008" w:type="dxa"/>
            <w:tcBorders>
              <w:top w:val="single" w:color="auto" w:sz="6" w:space="0"/>
              <w:bottom w:val="nil"/>
            </w:tcBorders>
            <w:vAlign w:val="center"/>
          </w:tcPr>
          <w:p>
            <w:pPr>
              <w:pStyle w:val="31"/>
              <w:spacing w:line="0" w:lineRule="atLeast"/>
              <w:ind w:firstLine="0" w:firstLineChars="0"/>
              <w:jc w:val="center"/>
              <w:rPr>
                <w:rFonts w:eastAsia="宋体" w:cs="Times New Roman"/>
                <w:spacing w:val="0"/>
                <w:w w:val="92"/>
                <w:szCs w:val="22"/>
              </w:rPr>
            </w:pPr>
            <w:r>
              <w:rPr>
                <w:rFonts w:eastAsia="宋体" w:cs="Times New Roman"/>
                <w:color w:val="000000"/>
                <w:szCs w:val="22"/>
              </w:rPr>
              <w:t>0.975</w:t>
            </w:r>
          </w:p>
        </w:tc>
        <w:tc>
          <w:tcPr>
            <w:tcW w:w="1008" w:type="dxa"/>
            <w:tcBorders>
              <w:top w:val="single" w:color="auto" w:sz="6" w:space="0"/>
              <w:bottom w:val="nil"/>
            </w:tcBorders>
            <w:vAlign w:val="center"/>
          </w:tcPr>
          <w:p>
            <w:pPr>
              <w:pStyle w:val="31"/>
              <w:spacing w:line="0" w:lineRule="atLeast"/>
              <w:ind w:firstLine="0" w:firstLineChars="0"/>
              <w:jc w:val="center"/>
              <w:rPr>
                <w:rFonts w:eastAsia="宋体" w:cs="Times New Roman"/>
                <w:spacing w:val="0"/>
                <w:w w:val="92"/>
                <w:szCs w:val="22"/>
              </w:rPr>
            </w:pPr>
            <w:r>
              <w:rPr>
                <w:rFonts w:eastAsia="宋体" w:cs="Times New Roman"/>
                <w:color w:val="000000"/>
                <w:szCs w:val="22"/>
              </w:rPr>
              <w:t>0.961</w:t>
            </w:r>
          </w:p>
        </w:tc>
        <w:tc>
          <w:tcPr>
            <w:tcW w:w="1008" w:type="dxa"/>
            <w:tcBorders>
              <w:top w:val="single" w:color="auto" w:sz="6" w:space="0"/>
              <w:bottom w:val="nil"/>
            </w:tcBorders>
            <w:vAlign w:val="center"/>
          </w:tcPr>
          <w:p>
            <w:pPr>
              <w:pStyle w:val="31"/>
              <w:spacing w:line="0" w:lineRule="atLeast"/>
              <w:ind w:firstLine="0" w:firstLineChars="0"/>
              <w:jc w:val="center"/>
              <w:rPr>
                <w:rFonts w:eastAsia="宋体" w:cs="Times New Roman"/>
                <w:spacing w:val="0"/>
                <w:w w:val="92"/>
                <w:szCs w:val="22"/>
              </w:rPr>
            </w:pPr>
            <w:r>
              <w:rPr>
                <w:rFonts w:eastAsia="宋体" w:cs="Times New Roman"/>
                <w:color w:val="000000"/>
                <w:szCs w:val="22"/>
              </w:rPr>
              <w:t>0.905</w:t>
            </w:r>
          </w:p>
        </w:tc>
        <w:tc>
          <w:tcPr>
            <w:tcW w:w="1008" w:type="dxa"/>
            <w:tcBorders>
              <w:top w:val="single" w:color="auto" w:sz="6" w:space="0"/>
              <w:bottom w:val="nil"/>
            </w:tcBorders>
            <w:vAlign w:val="center"/>
          </w:tcPr>
          <w:p>
            <w:pPr>
              <w:pStyle w:val="31"/>
              <w:spacing w:line="0" w:lineRule="atLeast"/>
              <w:ind w:firstLine="0" w:firstLineChars="0"/>
              <w:jc w:val="center"/>
              <w:rPr>
                <w:rFonts w:eastAsia="宋体" w:cs="Times New Roman"/>
                <w:spacing w:val="0"/>
                <w:w w:val="92"/>
                <w:szCs w:val="22"/>
              </w:rPr>
            </w:pPr>
            <w:r>
              <w:rPr>
                <w:rFonts w:eastAsia="宋体" w:cs="Times New Roman"/>
                <w:color w:val="000000"/>
                <w:szCs w:val="22"/>
              </w:rPr>
              <w:t>0.802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266" w:hRule="atLeast"/>
          <w:jc w:val="center"/>
        </w:trPr>
        <w:tc>
          <w:tcPr>
            <w:tcW w:w="1778" w:type="dxa"/>
            <w:tcBorders>
              <w:top w:val="nil"/>
              <w:bottom w:val="nil"/>
            </w:tcBorders>
            <w:vAlign w:val="center"/>
          </w:tcPr>
          <w:p>
            <w:pPr>
              <w:pStyle w:val="31"/>
              <w:spacing w:line="0" w:lineRule="atLeast"/>
              <w:ind w:firstLine="0" w:firstLineChars="0"/>
              <w:jc w:val="center"/>
              <w:rPr>
                <w:rFonts w:eastAsia="宋体" w:cs="Times New Roman"/>
                <w:color w:val="000000"/>
                <w:spacing w:val="0"/>
                <w:w w:val="92"/>
                <w:szCs w:val="22"/>
              </w:rPr>
            </w:pPr>
            <w:r>
              <w:rPr>
                <w:rFonts w:eastAsia="宋体" w:cs="Times New Roman"/>
                <w:color w:val="000000"/>
                <w:szCs w:val="22"/>
              </w:rPr>
              <w:t>MLP</w:t>
            </w:r>
          </w:p>
        </w:tc>
        <w:tc>
          <w:tcPr>
            <w:tcW w:w="1008" w:type="dxa"/>
            <w:tcBorders>
              <w:top w:val="nil"/>
              <w:bottom w:val="nil"/>
            </w:tcBorders>
            <w:vAlign w:val="center"/>
          </w:tcPr>
          <w:p>
            <w:pPr>
              <w:pStyle w:val="31"/>
              <w:spacing w:line="0" w:lineRule="atLeast"/>
              <w:ind w:firstLine="0" w:firstLineChars="0"/>
              <w:jc w:val="center"/>
              <w:rPr>
                <w:rFonts w:eastAsia="宋体" w:cs="Times New Roman"/>
                <w:szCs w:val="22"/>
              </w:rPr>
            </w:pPr>
            <w:r>
              <w:rPr>
                <w:rFonts w:eastAsia="宋体" w:cs="Times New Roman"/>
                <w:color w:val="000000"/>
                <w:szCs w:val="22"/>
              </w:rPr>
              <w:t>0.990</w:t>
            </w:r>
          </w:p>
        </w:tc>
        <w:tc>
          <w:tcPr>
            <w:tcW w:w="1008" w:type="dxa"/>
            <w:tcBorders>
              <w:top w:val="nil"/>
              <w:bottom w:val="nil"/>
            </w:tcBorders>
            <w:vAlign w:val="center"/>
          </w:tcPr>
          <w:p>
            <w:pPr>
              <w:pStyle w:val="31"/>
              <w:spacing w:line="0" w:lineRule="atLeast"/>
              <w:ind w:firstLine="0" w:firstLineChars="0"/>
              <w:jc w:val="center"/>
              <w:rPr>
                <w:rFonts w:eastAsia="宋体" w:cs="Times New Roman"/>
                <w:szCs w:val="22"/>
              </w:rPr>
            </w:pPr>
            <w:r>
              <w:rPr>
                <w:rFonts w:eastAsia="宋体" w:cs="Times New Roman"/>
                <w:color w:val="000000"/>
                <w:szCs w:val="22"/>
              </w:rPr>
              <w:t>0.976</w:t>
            </w:r>
          </w:p>
        </w:tc>
        <w:tc>
          <w:tcPr>
            <w:tcW w:w="1008" w:type="dxa"/>
            <w:tcBorders>
              <w:top w:val="nil"/>
              <w:bottom w:val="nil"/>
            </w:tcBorders>
            <w:vAlign w:val="center"/>
          </w:tcPr>
          <w:p>
            <w:pPr>
              <w:pStyle w:val="31"/>
              <w:spacing w:line="0" w:lineRule="atLeast"/>
              <w:ind w:firstLine="0" w:firstLineChars="0"/>
              <w:jc w:val="center"/>
              <w:rPr>
                <w:rFonts w:eastAsia="宋体" w:cs="Times New Roman"/>
                <w:szCs w:val="22"/>
              </w:rPr>
            </w:pPr>
            <w:r>
              <w:rPr>
                <w:rFonts w:eastAsia="宋体" w:cs="Times New Roman"/>
                <w:color w:val="000000"/>
                <w:szCs w:val="22"/>
              </w:rPr>
              <w:t>0.959</w:t>
            </w:r>
          </w:p>
        </w:tc>
        <w:tc>
          <w:tcPr>
            <w:tcW w:w="1008" w:type="dxa"/>
            <w:tcBorders>
              <w:top w:val="nil"/>
              <w:bottom w:val="nil"/>
            </w:tcBorders>
            <w:vAlign w:val="center"/>
          </w:tcPr>
          <w:p>
            <w:pPr>
              <w:pStyle w:val="31"/>
              <w:spacing w:line="0" w:lineRule="atLeast"/>
              <w:ind w:firstLine="0" w:firstLineChars="0"/>
              <w:jc w:val="center"/>
              <w:rPr>
                <w:rFonts w:eastAsia="宋体" w:cs="Times New Roman"/>
                <w:szCs w:val="22"/>
              </w:rPr>
            </w:pPr>
            <w:r>
              <w:rPr>
                <w:rFonts w:eastAsia="宋体" w:cs="Times New Roman"/>
                <w:color w:val="000000"/>
                <w:szCs w:val="22"/>
              </w:rPr>
              <w:t>0.906</w:t>
            </w:r>
          </w:p>
        </w:tc>
        <w:tc>
          <w:tcPr>
            <w:tcW w:w="1008" w:type="dxa"/>
            <w:tcBorders>
              <w:top w:val="nil"/>
              <w:bottom w:val="nil"/>
            </w:tcBorders>
            <w:vAlign w:val="center"/>
          </w:tcPr>
          <w:p>
            <w:pPr>
              <w:pStyle w:val="31"/>
              <w:spacing w:line="0" w:lineRule="atLeast"/>
              <w:ind w:firstLine="0" w:firstLineChars="0"/>
              <w:jc w:val="center"/>
              <w:rPr>
                <w:rFonts w:eastAsia="宋体" w:cs="Times New Roman"/>
                <w:szCs w:val="22"/>
              </w:rPr>
            </w:pPr>
            <w:r>
              <w:rPr>
                <w:rFonts w:eastAsia="宋体" w:cs="Times New Roman"/>
                <w:color w:val="000000"/>
                <w:szCs w:val="22"/>
              </w:rPr>
              <w:t>0.802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266" w:hRule="atLeast"/>
          <w:jc w:val="center"/>
        </w:trPr>
        <w:tc>
          <w:tcPr>
            <w:tcW w:w="177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RNN</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0.989</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0.975</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0.959</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0.906</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0.801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266" w:hRule="atLeast"/>
          <w:jc w:val="center"/>
        </w:trPr>
        <w:tc>
          <w:tcPr>
            <w:tcW w:w="177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PSTN</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0.990</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0.977</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0.962</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0.917</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0.832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266" w:hRule="atLeast"/>
          <w:jc w:val="center"/>
        </w:trPr>
        <w:tc>
          <w:tcPr>
            <w:tcW w:w="177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szCs w:val="22"/>
              </w:rPr>
              <w:t>BiLSTM-Attention</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0.990</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0.974</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0.962</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0.908</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0.802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266" w:hRule="atLeast"/>
          <w:jc w:val="center"/>
        </w:trPr>
        <w:tc>
          <w:tcPr>
            <w:tcW w:w="1778" w:type="dxa"/>
            <w:tcBorders>
              <w:top w:val="nil"/>
              <w:bottom w:val="nil"/>
            </w:tcBorders>
            <w:vAlign w:val="center"/>
          </w:tcPr>
          <w:p>
            <w:pPr>
              <w:pStyle w:val="31"/>
              <w:spacing w:line="0" w:lineRule="atLeast"/>
              <w:ind w:firstLine="0" w:firstLineChars="0"/>
              <w:jc w:val="center"/>
              <w:rPr>
                <w:rFonts w:eastAsia="宋体" w:cs="Times New Roman"/>
                <w:szCs w:val="22"/>
              </w:rPr>
            </w:pPr>
            <w:r>
              <w:rPr>
                <w:rFonts w:eastAsia="宋体" w:cs="Times New Roman"/>
                <w:szCs w:val="22"/>
              </w:rPr>
              <w:t>VMD-CNN-LSTM</w:t>
            </w:r>
          </w:p>
        </w:tc>
        <w:tc>
          <w:tcPr>
            <w:tcW w:w="1008" w:type="dxa"/>
            <w:tcBorders>
              <w:top w:val="nil"/>
              <w:bottom w:val="nil"/>
            </w:tcBorders>
            <w:vAlign w:val="center"/>
          </w:tcPr>
          <w:p>
            <w:pPr>
              <w:pStyle w:val="31"/>
              <w:spacing w:line="0" w:lineRule="atLeast"/>
              <w:ind w:firstLine="0" w:firstLineChars="0"/>
              <w:jc w:val="center"/>
              <w:rPr>
                <w:rFonts w:eastAsia="宋体" w:cs="Times New Roman"/>
                <w:szCs w:val="22"/>
              </w:rPr>
            </w:pPr>
            <w:r>
              <w:rPr>
                <w:rFonts w:eastAsia="宋体" w:cs="Times New Roman"/>
                <w:color w:val="000000"/>
                <w:szCs w:val="22"/>
              </w:rPr>
              <w:t>0.992</w:t>
            </w:r>
          </w:p>
        </w:tc>
        <w:tc>
          <w:tcPr>
            <w:tcW w:w="1008" w:type="dxa"/>
            <w:tcBorders>
              <w:top w:val="nil"/>
              <w:bottom w:val="nil"/>
            </w:tcBorders>
            <w:vAlign w:val="center"/>
          </w:tcPr>
          <w:p>
            <w:pPr>
              <w:pStyle w:val="31"/>
              <w:spacing w:line="0" w:lineRule="atLeast"/>
              <w:ind w:firstLine="0" w:firstLineChars="0"/>
              <w:jc w:val="center"/>
              <w:rPr>
                <w:rFonts w:eastAsia="宋体" w:cs="Times New Roman"/>
                <w:szCs w:val="22"/>
              </w:rPr>
            </w:pPr>
            <w:r>
              <w:rPr>
                <w:rFonts w:eastAsia="宋体" w:cs="Times New Roman"/>
                <w:color w:val="000000"/>
                <w:szCs w:val="22"/>
              </w:rPr>
              <w:t>0.983</w:t>
            </w:r>
          </w:p>
        </w:tc>
        <w:tc>
          <w:tcPr>
            <w:tcW w:w="1008" w:type="dxa"/>
            <w:tcBorders>
              <w:top w:val="nil"/>
              <w:bottom w:val="nil"/>
            </w:tcBorders>
            <w:vAlign w:val="center"/>
          </w:tcPr>
          <w:p>
            <w:pPr>
              <w:pStyle w:val="31"/>
              <w:spacing w:line="0" w:lineRule="atLeast"/>
              <w:ind w:firstLine="0" w:firstLineChars="0"/>
              <w:jc w:val="center"/>
              <w:rPr>
                <w:rFonts w:eastAsia="宋体" w:cs="Times New Roman"/>
                <w:szCs w:val="22"/>
              </w:rPr>
            </w:pPr>
            <w:r>
              <w:rPr>
                <w:rFonts w:eastAsia="宋体" w:cs="Times New Roman"/>
                <w:color w:val="000000"/>
                <w:szCs w:val="22"/>
              </w:rPr>
              <w:t>0.971</w:t>
            </w:r>
          </w:p>
        </w:tc>
        <w:tc>
          <w:tcPr>
            <w:tcW w:w="1008" w:type="dxa"/>
            <w:tcBorders>
              <w:top w:val="nil"/>
              <w:bottom w:val="nil"/>
            </w:tcBorders>
            <w:vAlign w:val="center"/>
          </w:tcPr>
          <w:p>
            <w:pPr>
              <w:pStyle w:val="31"/>
              <w:spacing w:line="0" w:lineRule="atLeast"/>
              <w:ind w:firstLine="0" w:firstLineChars="0"/>
              <w:jc w:val="center"/>
              <w:rPr>
                <w:rFonts w:eastAsia="宋体" w:cs="Times New Roman"/>
                <w:szCs w:val="22"/>
              </w:rPr>
            </w:pPr>
            <w:r>
              <w:rPr>
                <w:rFonts w:eastAsia="宋体" w:cs="Times New Roman"/>
                <w:color w:val="000000"/>
                <w:szCs w:val="22"/>
              </w:rPr>
              <w:t>0.946</w:t>
            </w:r>
          </w:p>
        </w:tc>
        <w:tc>
          <w:tcPr>
            <w:tcW w:w="1008" w:type="dxa"/>
            <w:tcBorders>
              <w:top w:val="nil"/>
              <w:bottom w:val="nil"/>
            </w:tcBorders>
            <w:vAlign w:val="center"/>
          </w:tcPr>
          <w:p>
            <w:pPr>
              <w:pStyle w:val="31"/>
              <w:spacing w:line="0" w:lineRule="atLeast"/>
              <w:ind w:firstLine="0" w:firstLineChars="0"/>
              <w:jc w:val="center"/>
              <w:rPr>
                <w:rFonts w:eastAsia="宋体" w:cs="Times New Roman"/>
                <w:szCs w:val="22"/>
              </w:rPr>
            </w:pPr>
            <w:r>
              <w:rPr>
                <w:rFonts w:eastAsia="宋体" w:cs="Times New Roman"/>
                <w:color w:val="000000"/>
                <w:szCs w:val="22"/>
              </w:rPr>
              <w:t>0.864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266" w:hRule="atLeast"/>
          <w:jc w:val="center"/>
        </w:trPr>
        <w:tc>
          <w:tcPr>
            <w:tcW w:w="177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szCs w:val="22"/>
              </w:rPr>
              <w:t>SENet-BiLSTM-Attention</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0.991</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0.978</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0.964</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0.921</w:t>
            </w:r>
          </w:p>
        </w:tc>
        <w:tc>
          <w:tcPr>
            <w:tcW w:w="1008" w:type="dxa"/>
            <w:tcBorders>
              <w:top w:val="nil"/>
              <w:bottom w:val="nil"/>
            </w:tcBorders>
            <w:vAlign w:val="center"/>
          </w:tcPr>
          <w:p>
            <w:pPr>
              <w:pStyle w:val="31"/>
              <w:spacing w:line="0" w:lineRule="atLeast"/>
              <w:ind w:firstLine="0" w:firstLineChars="0"/>
              <w:jc w:val="center"/>
              <w:rPr>
                <w:rFonts w:eastAsia="宋体" w:cs="Times New Roman"/>
                <w:color w:val="000000"/>
                <w:szCs w:val="22"/>
              </w:rPr>
            </w:pPr>
            <w:r>
              <w:rPr>
                <w:rFonts w:eastAsia="宋体" w:cs="Times New Roman"/>
                <w:color w:val="000000"/>
                <w:szCs w:val="22"/>
              </w:rPr>
              <w:t>0.830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266" w:hRule="atLeast"/>
          <w:jc w:val="center"/>
        </w:trPr>
        <w:tc>
          <w:tcPr>
            <w:tcW w:w="1778" w:type="dxa"/>
            <w:tcBorders>
              <w:top w:val="nil"/>
            </w:tcBorders>
            <w:vAlign w:val="center"/>
          </w:tcPr>
          <w:p>
            <w:pPr>
              <w:pStyle w:val="31"/>
              <w:spacing w:line="0" w:lineRule="atLeast"/>
              <w:ind w:firstLine="0" w:firstLineChars="0"/>
              <w:jc w:val="center"/>
              <w:rPr>
                <w:rFonts w:eastAsia="宋体" w:cs="Times New Roman"/>
                <w:szCs w:val="22"/>
              </w:rPr>
            </w:pPr>
            <w:r>
              <w:rPr>
                <w:rFonts w:eastAsia="宋体" w:cs="Times New Roman"/>
                <w:szCs w:val="22"/>
              </w:rPr>
              <w:t>VASTN</w:t>
            </w:r>
          </w:p>
        </w:tc>
        <w:tc>
          <w:tcPr>
            <w:tcW w:w="1008" w:type="dxa"/>
            <w:tcBorders>
              <w:top w:val="nil"/>
            </w:tcBorders>
            <w:vAlign w:val="center"/>
          </w:tcPr>
          <w:p>
            <w:pPr>
              <w:pStyle w:val="31"/>
              <w:spacing w:line="0" w:lineRule="atLeast"/>
              <w:ind w:firstLine="0" w:firstLineChars="0"/>
              <w:jc w:val="center"/>
              <w:rPr>
                <w:rFonts w:eastAsia="宋体" w:cs="Times New Roman"/>
                <w:b/>
                <w:bCs/>
                <w:color w:val="000000"/>
                <w:szCs w:val="22"/>
              </w:rPr>
            </w:pPr>
            <w:r>
              <w:rPr>
                <w:rFonts w:eastAsia="宋体" w:cs="Times New Roman"/>
                <w:b/>
                <w:bCs/>
                <w:color w:val="000000"/>
                <w:szCs w:val="22"/>
              </w:rPr>
              <w:t>0.993</w:t>
            </w:r>
          </w:p>
        </w:tc>
        <w:tc>
          <w:tcPr>
            <w:tcW w:w="1008" w:type="dxa"/>
            <w:tcBorders>
              <w:top w:val="nil"/>
            </w:tcBorders>
            <w:vAlign w:val="center"/>
          </w:tcPr>
          <w:p>
            <w:pPr>
              <w:pStyle w:val="31"/>
              <w:spacing w:line="0" w:lineRule="atLeast"/>
              <w:ind w:firstLine="0" w:firstLineChars="0"/>
              <w:jc w:val="center"/>
              <w:rPr>
                <w:rFonts w:eastAsia="宋体" w:cs="Times New Roman"/>
                <w:b/>
                <w:bCs/>
                <w:color w:val="000000"/>
                <w:szCs w:val="22"/>
              </w:rPr>
            </w:pPr>
            <w:r>
              <w:rPr>
                <w:rFonts w:eastAsia="宋体" w:cs="Times New Roman"/>
                <w:b/>
                <w:bCs/>
                <w:color w:val="000000"/>
                <w:szCs w:val="22"/>
              </w:rPr>
              <w:t>0.984</w:t>
            </w:r>
          </w:p>
        </w:tc>
        <w:tc>
          <w:tcPr>
            <w:tcW w:w="1008" w:type="dxa"/>
            <w:tcBorders>
              <w:top w:val="nil"/>
            </w:tcBorders>
            <w:vAlign w:val="center"/>
          </w:tcPr>
          <w:p>
            <w:pPr>
              <w:pStyle w:val="31"/>
              <w:spacing w:line="0" w:lineRule="atLeast"/>
              <w:ind w:firstLine="0" w:firstLineChars="0"/>
              <w:jc w:val="center"/>
              <w:rPr>
                <w:rFonts w:eastAsia="宋体" w:cs="Times New Roman"/>
                <w:b/>
                <w:bCs/>
                <w:color w:val="000000"/>
                <w:szCs w:val="22"/>
              </w:rPr>
            </w:pPr>
            <w:r>
              <w:rPr>
                <w:rFonts w:eastAsia="宋体" w:cs="Times New Roman"/>
                <w:b/>
                <w:bCs/>
                <w:color w:val="000000"/>
                <w:szCs w:val="22"/>
              </w:rPr>
              <w:t>0.973</w:t>
            </w:r>
          </w:p>
        </w:tc>
        <w:tc>
          <w:tcPr>
            <w:tcW w:w="1008" w:type="dxa"/>
            <w:tcBorders>
              <w:top w:val="nil"/>
            </w:tcBorders>
            <w:vAlign w:val="center"/>
          </w:tcPr>
          <w:p>
            <w:pPr>
              <w:pStyle w:val="31"/>
              <w:spacing w:line="0" w:lineRule="atLeast"/>
              <w:ind w:firstLine="0" w:firstLineChars="0"/>
              <w:jc w:val="center"/>
              <w:rPr>
                <w:rFonts w:eastAsia="宋体" w:cs="Times New Roman"/>
                <w:b/>
                <w:bCs/>
                <w:color w:val="000000"/>
                <w:szCs w:val="22"/>
              </w:rPr>
            </w:pPr>
            <w:r>
              <w:rPr>
                <w:rFonts w:eastAsia="宋体" w:cs="Times New Roman"/>
                <w:b/>
                <w:bCs/>
                <w:color w:val="000000"/>
                <w:szCs w:val="22"/>
              </w:rPr>
              <w:t>0.949</w:t>
            </w:r>
          </w:p>
        </w:tc>
        <w:tc>
          <w:tcPr>
            <w:tcW w:w="1008" w:type="dxa"/>
            <w:tcBorders>
              <w:top w:val="nil"/>
            </w:tcBorders>
            <w:vAlign w:val="center"/>
          </w:tcPr>
          <w:p>
            <w:pPr>
              <w:pStyle w:val="31"/>
              <w:spacing w:line="0" w:lineRule="atLeast"/>
              <w:ind w:firstLine="0" w:firstLineChars="0"/>
              <w:jc w:val="center"/>
              <w:rPr>
                <w:rFonts w:eastAsia="宋体" w:cs="Times New Roman"/>
                <w:b/>
                <w:bCs/>
                <w:color w:val="000000"/>
                <w:szCs w:val="22"/>
              </w:rPr>
            </w:pPr>
            <w:r>
              <w:rPr>
                <w:rFonts w:eastAsia="宋体" w:cs="Times New Roman"/>
                <w:b/>
                <w:bCs/>
                <w:color w:val="000000"/>
                <w:szCs w:val="22"/>
              </w:rPr>
              <w:t>0.895</w:t>
            </w:r>
          </w:p>
        </w:tc>
      </w:tr>
    </w:tbl>
    <w:p>
      <w:pPr>
        <w:ind w:firstLine="0" w:firstLineChars="0"/>
        <w:rPr>
          <w:rFonts w:cs="Times New Roman" w:eastAsiaTheme="minorEastAsia"/>
        </w:rPr>
      </w:pPr>
    </w:p>
    <w:p>
      <w:pPr>
        <w:ind w:firstLine="440"/>
        <w:rPr>
          <w:rFonts w:cs="Times New Roman" w:eastAsiaTheme="minorEastAsia"/>
        </w:rPr>
      </w:pPr>
      <w:r>
        <w:rPr>
          <w:rFonts w:cs="Times New Roman"/>
        </w:rPr>
        <w:t xml:space="preserve">Figure 8 shows the prediction results of the 20-minute prediction horizon of the VASTN model proposed in the paper. </w:t>
      </w:r>
      <w:bookmarkStart w:id="75" w:name="_Hlk85318443"/>
      <w:bookmarkStart w:id="76" w:name="_Hlk85318500"/>
      <w:r>
        <w:rPr>
          <w:rFonts w:cs="Times New Roman"/>
        </w:rPr>
        <w:t xml:space="preserve">It </w:t>
      </w:r>
      <w:bookmarkEnd w:id="75"/>
      <w:r>
        <w:rPr>
          <w:rFonts w:cs="Times New Roman"/>
        </w:rPr>
        <w:t>is evident that the predicted value of the VASTN model is consistent with the actual value.</w:t>
      </w:r>
      <w:bookmarkEnd w:id="76"/>
      <w:r>
        <w:rPr>
          <w:rFonts w:cs="Times New Roman"/>
        </w:rPr>
        <w:t xml:space="preserve"> The residual analysis results show that the prediction residuals of the model can be uniformly and randomly distributed on both sides of the zero baselines when there is no apparent fluctuation in wind speed. </w:t>
      </w:r>
      <w:bookmarkStart w:id="77" w:name="_Hlk85318599"/>
      <w:r>
        <w:rPr>
          <w:rFonts w:cs="Times New Roman"/>
        </w:rPr>
        <w:t xml:space="preserve">In contrast, only when the wind speed fluctuates wildly may it deviate farther. </w:t>
      </w:r>
      <w:bookmarkStart w:id="78" w:name="_Hlk85318624"/>
      <w:r>
        <w:rPr>
          <w:rFonts w:cs="Times New Roman"/>
        </w:rPr>
        <w:t>These indicate that the modeling process rarely produces systematic errors.</w:t>
      </w:r>
      <w:bookmarkEnd w:id="77"/>
      <w:bookmarkEnd w:id="78"/>
      <w:r>
        <w:rPr>
          <w:rFonts w:cs="Times New Roman"/>
        </w:rPr>
        <w:t xml:space="preserve"> Figure 9 shows the comparison of 20-minute wind speed prediction results of different typical models and VASTN, including VASTN, LSTM, MLP, RNN, PSTN. </w:t>
      </w:r>
      <w:bookmarkStart w:id="79" w:name="_Hlk85319066"/>
      <w:r>
        <w:rPr>
          <w:rFonts w:cs="Times New Roman"/>
        </w:rPr>
        <w:t>Figure 10</w:t>
      </w:r>
      <w:bookmarkEnd w:id="79"/>
      <w:r>
        <w:rPr>
          <w:rFonts w:cs="Times New Roman"/>
        </w:rPr>
        <w:t xml:space="preserve"> indicates the comparison of the prediction results of VASTN and its sub-models, including SENet-BiLSTM-Attention, BiLSTM-Attention, and VMD-CNN-LSTM model. Figures 9 and 10 also show the superiority of the VASTN algorithm in short-term wind speed prediction.</w:t>
      </w:r>
    </w:p>
    <w:p>
      <w:pPr>
        <w:ind w:firstLine="440"/>
        <w:jc w:val="center"/>
        <w:rPr>
          <w:rFonts w:cs="Times New Roman"/>
        </w:rPr>
      </w:pPr>
      <w:r>
        <w:rPr>
          <w:rFonts w:cs="Times New Roman"/>
        </w:rPr>
        <w:drawing>
          <wp:inline distT="0" distB="0" distL="0" distR="0">
            <wp:extent cx="5661025" cy="28498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10525" cy="2874512"/>
                    </a:xfrm>
                    <a:prstGeom prst="rect">
                      <a:avLst/>
                    </a:prstGeom>
                  </pic:spPr>
                </pic:pic>
              </a:graphicData>
            </a:graphic>
          </wp:inline>
        </w:drawing>
      </w:r>
    </w:p>
    <w:p>
      <w:pPr>
        <w:pStyle w:val="8"/>
        <w:ind w:firstLine="442"/>
        <w:jc w:val="center"/>
        <w:rPr>
          <w:rFonts w:ascii="Times New Roman" w:hAnsi="Times New Roman" w:cs="Times New Roman"/>
          <w:sz w:val="22"/>
          <w:szCs w:val="22"/>
        </w:rPr>
      </w:pPr>
      <w:r>
        <w:rPr>
          <w:rFonts w:ascii="Times New Roman" w:hAnsi="Times New Roman" w:cs="Times New Roman"/>
          <w:b/>
          <w:bCs/>
          <w:sz w:val="22"/>
          <w:szCs w:val="22"/>
        </w:rPr>
        <w:t xml:space="preserve">Figure </w:t>
      </w:r>
      <w:r>
        <w:rPr>
          <w:rFonts w:ascii="Times New Roman" w:hAnsi="Times New Roman" w:cs="Times New Roman"/>
          <w:b/>
          <w:bCs/>
          <w:sz w:val="22"/>
          <w:szCs w:val="22"/>
        </w:rPr>
        <w:fldChar w:fldCharType="begin"/>
      </w:r>
      <w:r>
        <w:rPr>
          <w:rFonts w:ascii="Times New Roman" w:hAnsi="Times New Roman" w:cs="Times New Roman"/>
          <w:b/>
          <w:bCs/>
          <w:sz w:val="22"/>
          <w:szCs w:val="22"/>
        </w:rPr>
        <w:instrText xml:space="preserve"> SEQ Figure \* ARABIC </w:instrText>
      </w:r>
      <w:r>
        <w:rPr>
          <w:rFonts w:ascii="Times New Roman" w:hAnsi="Times New Roman" w:cs="Times New Roman"/>
          <w:b/>
          <w:bCs/>
          <w:sz w:val="22"/>
          <w:szCs w:val="22"/>
        </w:rPr>
        <w:fldChar w:fldCharType="separate"/>
      </w:r>
      <w:r>
        <w:rPr>
          <w:rFonts w:ascii="Times New Roman" w:hAnsi="Times New Roman" w:cs="Times New Roman"/>
          <w:b/>
          <w:bCs/>
          <w:sz w:val="22"/>
          <w:szCs w:val="22"/>
        </w:rPr>
        <w:t>8</w:t>
      </w:r>
      <w:r>
        <w:rPr>
          <w:rFonts w:ascii="Times New Roman" w:hAnsi="Times New Roman" w:cs="Times New Roman"/>
          <w:b/>
          <w:bCs/>
          <w:sz w:val="22"/>
          <w:szCs w:val="22"/>
        </w:rPr>
        <w:fldChar w:fldCharType="end"/>
      </w:r>
      <w:r>
        <w:rPr>
          <w:rFonts w:ascii="Times New Roman" w:hAnsi="Times New Roman" w:cs="Times New Roman"/>
          <w:b/>
          <w:bCs/>
          <w:sz w:val="22"/>
          <w:szCs w:val="22"/>
        </w:rPr>
        <w:t xml:space="preserve">: </w:t>
      </w:r>
      <w:r>
        <w:rPr>
          <w:rFonts w:ascii="Times New Roman" w:hAnsi="Times New Roman" w:cs="Times New Roman"/>
          <w:sz w:val="22"/>
          <w:szCs w:val="22"/>
        </w:rPr>
        <w:t>20min VASTN prediction results and residual chart</w:t>
      </w:r>
      <w:r>
        <w:rPr>
          <w:rFonts w:ascii="Times New Roman" w:hAnsi="Times New Roman" w:cs="Times New Roman"/>
        </w:rPr>
        <w:drawing>
          <wp:inline distT="0" distB="0" distL="0" distR="0">
            <wp:extent cx="5902325" cy="29413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27466" cy="2953743"/>
                    </a:xfrm>
                    <a:prstGeom prst="rect">
                      <a:avLst/>
                    </a:prstGeom>
                  </pic:spPr>
                </pic:pic>
              </a:graphicData>
            </a:graphic>
          </wp:inline>
        </w:drawing>
      </w:r>
    </w:p>
    <w:p>
      <w:pPr>
        <w:pStyle w:val="8"/>
        <w:ind w:firstLine="442"/>
        <w:jc w:val="center"/>
        <w:rPr>
          <w:rFonts w:ascii="Times New Roman" w:hAnsi="Times New Roman" w:cs="Times New Roman"/>
          <w:sz w:val="22"/>
          <w:szCs w:val="22"/>
        </w:rPr>
      </w:pPr>
      <w:r>
        <w:rPr>
          <w:rFonts w:ascii="Times New Roman" w:hAnsi="Times New Roman" w:cs="Times New Roman"/>
          <w:b/>
          <w:bCs/>
          <w:sz w:val="22"/>
          <w:szCs w:val="22"/>
        </w:rPr>
        <w:t xml:space="preserve">Figure </w:t>
      </w:r>
      <w:r>
        <w:rPr>
          <w:rFonts w:ascii="Times New Roman" w:hAnsi="Times New Roman" w:cs="Times New Roman"/>
          <w:b/>
          <w:bCs/>
          <w:sz w:val="22"/>
          <w:szCs w:val="22"/>
        </w:rPr>
        <w:fldChar w:fldCharType="begin"/>
      </w:r>
      <w:r>
        <w:rPr>
          <w:rFonts w:ascii="Times New Roman" w:hAnsi="Times New Roman" w:cs="Times New Roman"/>
          <w:b/>
          <w:bCs/>
          <w:sz w:val="22"/>
          <w:szCs w:val="22"/>
        </w:rPr>
        <w:instrText xml:space="preserve"> SEQ Figure \* ARABIC </w:instrText>
      </w:r>
      <w:r>
        <w:rPr>
          <w:rFonts w:ascii="Times New Roman" w:hAnsi="Times New Roman" w:cs="Times New Roman"/>
          <w:b/>
          <w:bCs/>
          <w:sz w:val="22"/>
          <w:szCs w:val="22"/>
        </w:rPr>
        <w:fldChar w:fldCharType="separate"/>
      </w:r>
      <w:r>
        <w:rPr>
          <w:rFonts w:ascii="Times New Roman" w:hAnsi="Times New Roman" w:cs="Times New Roman"/>
          <w:b/>
          <w:bCs/>
          <w:sz w:val="22"/>
          <w:szCs w:val="22"/>
        </w:rPr>
        <w:t>9</w:t>
      </w:r>
      <w:r>
        <w:rPr>
          <w:rFonts w:ascii="Times New Roman" w:hAnsi="Times New Roman" w:cs="Times New Roman"/>
          <w:b/>
          <w:bCs/>
          <w:sz w:val="22"/>
          <w:szCs w:val="22"/>
        </w:rPr>
        <w:fldChar w:fldCharType="end"/>
      </w:r>
      <w:r>
        <w:rPr>
          <w:rFonts w:ascii="Times New Roman" w:hAnsi="Times New Roman" w:cs="Times New Roman"/>
          <w:b/>
          <w:bCs/>
          <w:sz w:val="22"/>
          <w:szCs w:val="22"/>
        </w:rPr>
        <w:t>:</w:t>
      </w:r>
      <w:r>
        <w:rPr>
          <w:rFonts w:ascii="Times New Roman" w:hAnsi="Times New Roman" w:cs="Times New Roman"/>
          <w:sz w:val="22"/>
          <w:szCs w:val="22"/>
        </w:rPr>
        <w:t xml:space="preserve"> 20min typical model comparison chart</w:t>
      </w:r>
    </w:p>
    <w:p>
      <w:pPr>
        <w:ind w:firstLine="0" w:firstLineChars="0"/>
        <w:rPr>
          <w:rFonts w:cs="Times New Roman"/>
        </w:rPr>
      </w:pPr>
      <w:r>
        <w:rPr>
          <w:rFonts w:cs="Times New Roman"/>
        </w:rPr>
        <w:drawing>
          <wp:inline distT="0" distB="0" distL="0" distR="0">
            <wp:extent cx="6009005" cy="29946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38781" cy="3009213"/>
                    </a:xfrm>
                    <a:prstGeom prst="rect">
                      <a:avLst/>
                    </a:prstGeom>
                  </pic:spPr>
                </pic:pic>
              </a:graphicData>
            </a:graphic>
          </wp:inline>
        </w:drawing>
      </w:r>
    </w:p>
    <w:p>
      <w:pPr>
        <w:pStyle w:val="8"/>
        <w:ind w:firstLine="442"/>
        <w:jc w:val="center"/>
        <w:rPr>
          <w:rFonts w:ascii="Times New Roman" w:hAnsi="Times New Roman" w:cs="Times New Roman"/>
          <w:sz w:val="22"/>
          <w:szCs w:val="22"/>
        </w:rPr>
      </w:pPr>
      <w:r>
        <w:rPr>
          <w:rFonts w:ascii="Times New Roman" w:hAnsi="Times New Roman" w:cs="Times New Roman"/>
          <w:b/>
          <w:bCs/>
          <w:sz w:val="22"/>
          <w:szCs w:val="22"/>
        </w:rPr>
        <w:t xml:space="preserve">Figure </w:t>
      </w:r>
      <w:r>
        <w:rPr>
          <w:rFonts w:ascii="Times New Roman" w:hAnsi="Times New Roman" w:cs="Times New Roman"/>
          <w:b/>
          <w:bCs/>
          <w:sz w:val="22"/>
          <w:szCs w:val="22"/>
        </w:rPr>
        <w:fldChar w:fldCharType="begin"/>
      </w:r>
      <w:r>
        <w:rPr>
          <w:rFonts w:ascii="Times New Roman" w:hAnsi="Times New Roman" w:cs="Times New Roman"/>
          <w:b/>
          <w:bCs/>
          <w:sz w:val="22"/>
          <w:szCs w:val="22"/>
        </w:rPr>
        <w:instrText xml:space="preserve"> SEQ Figure \* ARABIC </w:instrText>
      </w:r>
      <w:r>
        <w:rPr>
          <w:rFonts w:ascii="Times New Roman" w:hAnsi="Times New Roman" w:cs="Times New Roman"/>
          <w:b/>
          <w:bCs/>
          <w:sz w:val="22"/>
          <w:szCs w:val="22"/>
        </w:rPr>
        <w:fldChar w:fldCharType="separate"/>
      </w:r>
      <w:r>
        <w:rPr>
          <w:rFonts w:ascii="Times New Roman" w:hAnsi="Times New Roman" w:cs="Times New Roman"/>
          <w:b/>
          <w:bCs/>
          <w:sz w:val="22"/>
          <w:szCs w:val="22"/>
        </w:rPr>
        <w:t>10</w:t>
      </w:r>
      <w:r>
        <w:rPr>
          <w:rFonts w:ascii="Times New Roman" w:hAnsi="Times New Roman" w:cs="Times New Roman"/>
          <w:b/>
          <w:bCs/>
          <w:sz w:val="22"/>
          <w:szCs w:val="22"/>
        </w:rPr>
        <w:fldChar w:fldCharType="end"/>
      </w:r>
      <w:r>
        <w:rPr>
          <w:rFonts w:ascii="Times New Roman" w:hAnsi="Times New Roman" w:cs="Times New Roman"/>
          <w:b/>
          <w:bCs/>
          <w:sz w:val="22"/>
          <w:szCs w:val="22"/>
        </w:rPr>
        <w:t xml:space="preserve">: </w:t>
      </w:r>
      <w:r>
        <w:rPr>
          <w:rFonts w:ascii="Times New Roman" w:hAnsi="Times New Roman" w:cs="Times New Roman"/>
          <w:sz w:val="22"/>
          <w:szCs w:val="22"/>
        </w:rPr>
        <w:t>20min sub-model comparison chart</w:t>
      </w:r>
    </w:p>
    <w:p>
      <w:pPr>
        <w:pStyle w:val="2"/>
      </w:pPr>
      <w:r>
        <w:t>Conclusion and Future work</w:t>
      </w:r>
    </w:p>
    <w:p>
      <w:pPr>
        <w:ind w:firstLine="440"/>
        <w:rPr>
          <w:rFonts w:ascii="宋体" w:hAnsi="宋体" w:eastAsia="宋体" w:cs="宋体"/>
        </w:rPr>
      </w:pPr>
      <w:bookmarkStart w:id="80" w:name="_Hlk85319295"/>
      <w:bookmarkStart w:id="81" w:name="_Hlk85293120"/>
      <w:r>
        <w:rPr>
          <w:rFonts w:cs="Times New Roman"/>
        </w:rPr>
        <w:t>This paper proposes a new hybrid deep</w:t>
      </w:r>
      <w:r>
        <w:rPr>
          <w:rFonts w:hint="eastAsia" w:eastAsia="宋体" w:cs="Times New Roman"/>
        </w:rPr>
        <w:t xml:space="preserve"> </w:t>
      </w:r>
      <w:r>
        <w:rPr>
          <w:rFonts w:cs="Times New Roman"/>
        </w:rPr>
        <w:t xml:space="preserve">framework VASTN for short-term wind speed prediction, which integrates the learning of wind speed's temporal and spatial characteristics into a unified framework. First, the randomness of wind speed is reduced by VMD decomposition. Then the spatial characteristics of the wind speed matrix are extracted using SENet, and </w:t>
      </w:r>
      <w:bookmarkStart w:id="82" w:name="_Hlk85319227"/>
      <w:r>
        <w:rPr>
          <w:rFonts w:cs="Times New Roman"/>
        </w:rPr>
        <w:t>the time characteristics are weighted and extracted by BiLSTM-Attention.</w:t>
      </w:r>
      <w:bookmarkEnd w:id="80"/>
      <w:r>
        <w:rPr>
          <w:rFonts w:cs="Times New Roman"/>
        </w:rPr>
        <w:t xml:space="preserve"> </w:t>
      </w:r>
      <w:bookmarkStart w:id="83" w:name="_Hlk85319335"/>
      <w:bookmarkStart w:id="84" w:name="_Hlk85319363"/>
      <w:r>
        <w:rPr>
          <w:rFonts w:cs="Times New Roman"/>
        </w:rPr>
        <w:t>At last</w:t>
      </w:r>
      <w:bookmarkEnd w:id="83"/>
      <w:r>
        <w:rPr>
          <w:rFonts w:cs="Times New Roman"/>
        </w:rPr>
        <w:t xml:space="preserve">, it </w:t>
      </w:r>
      <w:bookmarkStart w:id="85" w:name="_Hlk85319233"/>
      <w:r>
        <w:rPr>
          <w:rFonts w:cs="Times New Roman"/>
        </w:rPr>
        <w:t>merges the prediction results of each IMF</w:t>
      </w:r>
      <w:bookmarkEnd w:id="85"/>
      <w:r>
        <w:rPr>
          <w:rFonts w:cs="Times New Roman"/>
        </w:rPr>
        <w:t xml:space="preserve"> to obtain the wind speed prediction value. </w:t>
      </w:r>
      <w:bookmarkEnd w:id="82"/>
      <w:bookmarkEnd w:id="84"/>
      <w:r>
        <w:rPr>
          <w:rFonts w:cs="Times New Roman"/>
        </w:rPr>
        <w:t>The experiments on real data sets illustrate the superiority of the VASTN algorithm over the traditional short-term wind speed prediction algorithm</w:t>
      </w:r>
      <w:r>
        <w:rPr>
          <w:rFonts w:hint="eastAsia" w:ascii="宋体" w:hAnsi="宋体" w:eastAsia="宋体" w:cs="宋体"/>
        </w:rPr>
        <w:t>.</w:t>
      </w:r>
      <w:bookmarkStart w:id="86" w:name="_Hlk85293962"/>
      <w:r>
        <w:t xml:space="preserve"> </w:t>
      </w:r>
      <w:r>
        <w:rPr>
          <w:rFonts w:eastAsia="宋体"/>
        </w:rPr>
        <w:t>It also proves the effectiveness of VMD, attention mechanism, and the extraction of temporal and spatial features of wind speed in short-term wind speed prediction.</w:t>
      </w:r>
      <w:bookmarkEnd w:id="86"/>
      <w:bookmarkStart w:id="106" w:name="_GoBack"/>
      <w:bookmarkEnd w:id="106"/>
    </w:p>
    <w:bookmarkEnd w:id="81"/>
    <w:p>
      <w:pPr>
        <w:ind w:firstLine="440"/>
        <w:rPr>
          <w:rFonts w:cs="Times New Roman"/>
        </w:rPr>
      </w:pPr>
      <w:r>
        <w:rPr>
          <w:rFonts w:cs="Times New Roman"/>
        </w:rPr>
        <w:t xml:space="preserve">In future work, we will use the improved VMD algorithm to adjust and select the optimal VMD parameters automatically. In addition, we will also try to use other attention mechanism methods, i.e., </w:t>
      </w:r>
      <w:bookmarkStart w:id="87" w:name="_Hlk85293774"/>
      <w:r>
        <w:rPr>
          <w:rFonts w:cs="Times New Roman"/>
        </w:rPr>
        <w:t xml:space="preserve">spatial </w:t>
      </w:r>
      <w:bookmarkEnd w:id="87"/>
      <w:r>
        <w:rPr>
          <w:rFonts w:cs="Times New Roman"/>
        </w:rPr>
        <w:t>attention or channel and spatial hybrid attention, to improve the accuracy and efficiency of the algorithm.</w:t>
      </w:r>
    </w:p>
    <w:p>
      <w:pPr>
        <w:pStyle w:val="2"/>
      </w:pPr>
      <w:r>
        <w:t>References</w:t>
      </w:r>
    </w:p>
    <w:p>
      <w:pPr>
        <w:pStyle w:val="38"/>
      </w:pPr>
      <w:bookmarkStart w:id="88" w:name="_Hlk85319901"/>
      <w:r>
        <w:t xml:space="preserve">W. Zhou, C. Z. Lou, Z. S. Li, L. Lu, &amp; H. X. Yang, </w:t>
      </w:r>
      <w:bookmarkStart w:id="89" w:name="_Hlk85320256"/>
      <w:r>
        <w:t>"Current status of research on optimum sizing of stand-alone hybrid solar–wind power generation systems</w:t>
      </w:r>
      <w:bookmarkEnd w:id="89"/>
      <w:r>
        <w:t xml:space="preserve">", </w:t>
      </w:r>
      <w:r>
        <w:rPr>
          <w:i/>
          <w:iCs/>
        </w:rPr>
        <w:t>Applied Energy</w:t>
      </w:r>
      <w:r>
        <w:t xml:space="preserve">, </w:t>
      </w:r>
      <w:r>
        <w:rPr>
          <w:rFonts w:hint="eastAsia" w:eastAsiaTheme="minorEastAsia"/>
        </w:rPr>
        <w:t>vol</w:t>
      </w:r>
      <w:r>
        <w:rPr>
          <w:rFonts w:eastAsiaTheme="minorEastAsia"/>
        </w:rPr>
        <w:t xml:space="preserve">. </w:t>
      </w:r>
      <w:r>
        <w:t>87</w:t>
      </w:r>
      <w:r>
        <w:rPr>
          <w:rFonts w:hint="eastAsia" w:eastAsiaTheme="minorEastAsia"/>
        </w:rPr>
        <w:t>,</w:t>
      </w:r>
      <w:r>
        <w:rPr>
          <w:rFonts w:eastAsiaTheme="minorEastAsia"/>
        </w:rPr>
        <w:t xml:space="preserve"> no. </w:t>
      </w:r>
      <w:r>
        <w:t>2</w:t>
      </w:r>
      <w:r>
        <w:rPr>
          <w:rFonts w:hint="eastAsia" w:eastAsiaTheme="minorEastAsia"/>
        </w:rPr>
        <w:t>,</w:t>
      </w:r>
      <w:r>
        <w:rPr>
          <w:rFonts w:eastAsiaTheme="minorEastAsia"/>
        </w:rPr>
        <w:t xml:space="preserve"> pp. </w:t>
      </w:r>
      <w:r>
        <w:t>380-389</w:t>
      </w:r>
      <w:r>
        <w:rPr>
          <w:rFonts w:hint="eastAsia" w:eastAsiaTheme="minorEastAsia"/>
        </w:rPr>
        <w:t>,</w:t>
      </w:r>
      <w:r>
        <w:rPr>
          <w:rFonts w:eastAsiaTheme="minorEastAsia"/>
        </w:rPr>
        <w:t xml:space="preserve"> </w:t>
      </w:r>
      <w:r>
        <w:t>2010</w:t>
      </w:r>
    </w:p>
    <w:p>
      <w:pPr>
        <w:pStyle w:val="38"/>
      </w:pPr>
      <w:r>
        <w:t>S. Fan, J. R. Liao, R. Yokoyama, L. N. Chen, &amp; W. J.  Lee</w:t>
      </w:r>
      <w:r>
        <w:rPr>
          <w:rFonts w:hint="eastAsia" w:eastAsiaTheme="minorEastAsia"/>
        </w:rPr>
        <w:t>,</w:t>
      </w:r>
      <w:r>
        <w:rPr>
          <w:rFonts w:eastAsiaTheme="minorEastAsia"/>
        </w:rPr>
        <w:t xml:space="preserve"> "</w:t>
      </w:r>
      <w:r>
        <w:t>Forecasting the wind generation using a two-stage network based on meteorological information</w:t>
      </w:r>
      <w:r>
        <w:rPr>
          <w:rFonts w:hint="eastAsia" w:eastAsiaTheme="minorEastAsia"/>
        </w:rPr>
        <w:t>,</w:t>
      </w:r>
      <w:r>
        <w:rPr>
          <w:rFonts w:eastAsiaTheme="minorEastAsia"/>
        </w:rPr>
        <w:t>"</w:t>
      </w:r>
      <w:r>
        <w:rPr>
          <w:rFonts w:hint="eastAsia" w:eastAsiaTheme="minorEastAsia"/>
          <w:i/>
          <w:iCs/>
        </w:rPr>
        <w:t xml:space="preserve"> </w:t>
      </w:r>
      <w:r>
        <w:rPr>
          <w:i/>
          <w:iCs/>
        </w:rPr>
        <w:t>IEEE Transactions on Energy Conversion</w:t>
      </w:r>
      <w:r>
        <w:rPr>
          <w:rFonts w:hint="eastAsia" w:eastAsiaTheme="minorEastAsia"/>
        </w:rPr>
        <w:t>,</w:t>
      </w:r>
      <w:r>
        <w:rPr>
          <w:rFonts w:eastAsiaTheme="minorEastAsia"/>
        </w:rPr>
        <w:t xml:space="preserve"> </w:t>
      </w:r>
      <w:r>
        <w:rPr>
          <w:rFonts w:hint="eastAsia" w:eastAsiaTheme="minorEastAsia"/>
        </w:rPr>
        <w:t>vol</w:t>
      </w:r>
      <w:r>
        <w:rPr>
          <w:rFonts w:eastAsiaTheme="minorEastAsia"/>
        </w:rPr>
        <w:t xml:space="preserve">. </w:t>
      </w:r>
      <w:r>
        <w:t>24</w:t>
      </w:r>
      <w:r>
        <w:rPr>
          <w:rFonts w:hint="eastAsia" w:eastAsiaTheme="minorEastAsia"/>
        </w:rPr>
        <w:t>,</w:t>
      </w:r>
      <w:r>
        <w:rPr>
          <w:rFonts w:eastAsiaTheme="minorEastAsia"/>
        </w:rPr>
        <w:t xml:space="preserve"> no. </w:t>
      </w:r>
      <w:r>
        <w:t>2</w:t>
      </w:r>
      <w:r>
        <w:rPr>
          <w:rFonts w:hint="eastAsia" w:eastAsiaTheme="minorEastAsia"/>
        </w:rPr>
        <w:t>,</w:t>
      </w:r>
      <w:r>
        <w:rPr>
          <w:rFonts w:eastAsiaTheme="minorEastAsia"/>
        </w:rPr>
        <w:t xml:space="preserve"> pp. </w:t>
      </w:r>
      <w:r>
        <w:t>474-482</w:t>
      </w:r>
      <w:r>
        <w:rPr>
          <w:rFonts w:hint="eastAsia" w:eastAsiaTheme="minorEastAsia"/>
        </w:rPr>
        <w:t>,</w:t>
      </w:r>
      <w:r>
        <w:rPr>
          <w:rFonts w:eastAsiaTheme="minorEastAsia"/>
        </w:rPr>
        <w:t xml:space="preserve"> </w:t>
      </w:r>
      <w:r>
        <w:t>2009</w:t>
      </w:r>
    </w:p>
    <w:p>
      <w:pPr>
        <w:pStyle w:val="38"/>
      </w:pPr>
      <w:r>
        <w:t xml:space="preserve">Q. H. Hu, R. J. Zhang, &amp; Y. C. Zhou, </w:t>
      </w:r>
      <w:r>
        <w:rPr>
          <w:rFonts w:eastAsiaTheme="minorEastAsia"/>
        </w:rPr>
        <w:t>"</w:t>
      </w:r>
      <w:r>
        <w:t>Transfer learning for short-term wind speed prediction with deep neural networks</w:t>
      </w:r>
      <w:r>
        <w:rPr>
          <w:rFonts w:hint="eastAsia" w:eastAsiaTheme="minorEastAsia"/>
        </w:rPr>
        <w:t>,</w:t>
      </w:r>
      <w:r>
        <w:rPr>
          <w:rFonts w:eastAsiaTheme="minorEastAsia"/>
        </w:rPr>
        <w:t xml:space="preserve">" </w:t>
      </w:r>
      <w:r>
        <w:rPr>
          <w:i/>
          <w:iCs/>
        </w:rPr>
        <w:t>Renewable Energy</w:t>
      </w:r>
      <w:r>
        <w:rPr>
          <w:rFonts w:hint="eastAsia" w:eastAsiaTheme="minorEastAsia"/>
        </w:rPr>
        <w:t>,</w:t>
      </w:r>
      <w:r>
        <w:rPr>
          <w:rFonts w:eastAsiaTheme="minorEastAsia"/>
        </w:rPr>
        <w:t xml:space="preserve"> </w:t>
      </w:r>
      <w:r>
        <w:rPr>
          <w:rFonts w:hint="eastAsia" w:eastAsiaTheme="minorEastAsia"/>
        </w:rPr>
        <w:t>vol</w:t>
      </w:r>
      <w:r>
        <w:rPr>
          <w:rFonts w:eastAsiaTheme="minorEastAsia"/>
        </w:rPr>
        <w:t xml:space="preserve">. </w:t>
      </w:r>
      <w:r>
        <w:t>85</w:t>
      </w:r>
      <w:r>
        <w:rPr>
          <w:rFonts w:hint="eastAsia" w:eastAsiaTheme="minorEastAsia"/>
        </w:rPr>
        <w:t>,</w:t>
      </w:r>
      <w:r>
        <w:rPr>
          <w:rFonts w:eastAsiaTheme="minorEastAsia"/>
        </w:rPr>
        <w:t xml:space="preserve"> </w:t>
      </w:r>
      <w:r>
        <w:t>JAN</w:t>
      </w:r>
      <w:r>
        <w:rPr>
          <w:rFonts w:hint="eastAsia" w:eastAsiaTheme="minorEastAsia"/>
        </w:rPr>
        <w:t>,</w:t>
      </w:r>
      <w:r>
        <w:rPr>
          <w:rFonts w:eastAsiaTheme="minorEastAsia"/>
        </w:rPr>
        <w:t xml:space="preserve"> pp. </w:t>
      </w:r>
      <w:r>
        <w:t>83-95</w:t>
      </w:r>
      <w:r>
        <w:rPr>
          <w:rFonts w:hint="eastAsia" w:eastAsiaTheme="minorEastAsia"/>
        </w:rPr>
        <w:t>,</w:t>
      </w:r>
      <w:r>
        <w:rPr>
          <w:rFonts w:eastAsiaTheme="minorEastAsia"/>
        </w:rPr>
        <w:t xml:space="preserve"> </w:t>
      </w:r>
      <w:r>
        <w:t>2016</w:t>
      </w:r>
    </w:p>
    <w:p>
      <w:pPr>
        <w:pStyle w:val="38"/>
      </w:pPr>
      <w:r>
        <w:t>L. L</w:t>
      </w:r>
      <w:r>
        <w:rPr>
          <w:rFonts w:hint="eastAsia" w:eastAsiaTheme="minorEastAsia"/>
        </w:rPr>
        <w:t>,</w:t>
      </w:r>
      <w:r>
        <w:rPr>
          <w:rFonts w:eastAsiaTheme="minorEastAsia"/>
        </w:rPr>
        <w:t xml:space="preserve"> "</w:t>
      </w:r>
      <w:r>
        <w:t>Short-term prediction of the power production from wind farms</w:t>
      </w:r>
      <w:r>
        <w:rPr>
          <w:rFonts w:hint="eastAsia" w:eastAsiaTheme="minorEastAsia"/>
        </w:rPr>
        <w:t>,</w:t>
      </w:r>
      <w:r>
        <w:rPr>
          <w:rFonts w:eastAsiaTheme="minorEastAsia"/>
        </w:rPr>
        <w:t>"</w:t>
      </w:r>
      <w:r>
        <w:rPr>
          <w:rFonts w:hint="eastAsia" w:eastAsiaTheme="minorEastAsia"/>
        </w:rPr>
        <w:t xml:space="preserve"> </w:t>
      </w:r>
      <w:r>
        <w:rPr>
          <w:i/>
          <w:iCs/>
        </w:rPr>
        <w:t>Journal of Wind Engineering and Industrial Aerodynamics</w:t>
      </w:r>
      <w:r>
        <w:rPr>
          <w:rFonts w:hint="eastAsia" w:eastAsiaTheme="minorEastAsia"/>
        </w:rPr>
        <w:t>,</w:t>
      </w:r>
      <w:r>
        <w:rPr>
          <w:rFonts w:eastAsiaTheme="minorEastAsia"/>
        </w:rPr>
        <w:t xml:space="preserve"> </w:t>
      </w:r>
      <w:r>
        <w:rPr>
          <w:rFonts w:hint="eastAsia" w:eastAsiaTheme="minorEastAsia"/>
        </w:rPr>
        <w:t>vol</w:t>
      </w:r>
      <w:r>
        <w:rPr>
          <w:rFonts w:eastAsiaTheme="minorEastAsia"/>
        </w:rPr>
        <w:t xml:space="preserve">. </w:t>
      </w:r>
      <w:r>
        <w:t>80</w:t>
      </w:r>
      <w:r>
        <w:rPr>
          <w:rFonts w:hint="eastAsia" w:eastAsiaTheme="minorEastAsia"/>
        </w:rPr>
        <w:t>,</w:t>
      </w:r>
      <w:r>
        <w:rPr>
          <w:rFonts w:eastAsiaTheme="minorEastAsia"/>
        </w:rPr>
        <w:t xml:space="preserve"> no. </w:t>
      </w:r>
      <w:r>
        <w:t>1-2</w:t>
      </w:r>
      <w:r>
        <w:rPr>
          <w:rFonts w:hint="eastAsia" w:eastAsiaTheme="minorEastAsia"/>
        </w:rPr>
        <w:t>,</w:t>
      </w:r>
      <w:r>
        <w:rPr>
          <w:rFonts w:eastAsiaTheme="minorEastAsia"/>
        </w:rPr>
        <w:t xml:space="preserve"> pp.</w:t>
      </w:r>
      <w:r>
        <w:t xml:space="preserve"> 207-220</w:t>
      </w:r>
      <w:r>
        <w:rPr>
          <w:rFonts w:hint="eastAsia" w:eastAsiaTheme="minorEastAsia"/>
        </w:rPr>
        <w:t>,</w:t>
      </w:r>
      <w:r>
        <w:rPr>
          <w:rFonts w:eastAsiaTheme="minorEastAsia"/>
        </w:rPr>
        <w:t xml:space="preserve"> </w:t>
      </w:r>
      <w:r>
        <w:t>1999</w:t>
      </w:r>
    </w:p>
    <w:p>
      <w:pPr>
        <w:pStyle w:val="38"/>
        <w:rPr>
          <w:rFonts w:eastAsiaTheme="minorEastAsia"/>
        </w:rPr>
      </w:pPr>
      <w:r>
        <w:t xml:space="preserve">G. Giebel, R. Brownsword, G. N. Kariniotakis, M.  D. Denhard, &amp; C. Draxl, </w:t>
      </w:r>
      <w:r>
        <w:rPr>
          <w:rFonts w:eastAsiaTheme="minorEastAsia"/>
        </w:rPr>
        <w:t>"</w:t>
      </w:r>
      <w:r>
        <w:rPr>
          <w:rFonts w:hint="eastAsia" w:eastAsiaTheme="minorEastAsia"/>
        </w:rPr>
        <w:t>T</w:t>
      </w:r>
      <w:r>
        <w:t>he State of the Art in Short-Term Prediction of Wind Power A Literature Overview</w:t>
      </w:r>
      <w:r>
        <w:rPr>
          <w:rFonts w:hint="eastAsia" w:eastAsiaTheme="minorEastAsia"/>
        </w:rPr>
        <w:t>,</w:t>
      </w:r>
      <w:r>
        <w:rPr>
          <w:rFonts w:eastAsiaTheme="minorEastAsia"/>
        </w:rPr>
        <w:t>"</w:t>
      </w:r>
      <w:r>
        <w:rPr>
          <w:rFonts w:hint="eastAsia" w:eastAsiaTheme="minorEastAsia"/>
        </w:rPr>
        <w:t xml:space="preserve"> </w:t>
      </w:r>
      <w:r>
        <w:rPr>
          <w:rFonts w:eastAsiaTheme="minorEastAsia"/>
        </w:rPr>
        <w:t>2011</w:t>
      </w:r>
    </w:p>
    <w:p>
      <w:pPr>
        <w:pStyle w:val="38"/>
      </w:pPr>
      <w:r>
        <w:t xml:space="preserve">H. Liu, H. Q. Tian, &amp; Y. F. Li, </w:t>
      </w:r>
      <w:r>
        <w:rPr>
          <w:rFonts w:eastAsiaTheme="minorEastAsia"/>
        </w:rPr>
        <w:t>"</w:t>
      </w:r>
      <w:r>
        <w:t>Comparison of two new arima-ann and arima-kalman hybrid methods for wind speed prediction</w:t>
      </w:r>
      <w:r>
        <w:rPr>
          <w:rFonts w:hint="eastAsia" w:eastAsiaTheme="minorEastAsia"/>
        </w:rPr>
        <w:t>,</w:t>
      </w:r>
      <w:r>
        <w:rPr>
          <w:rFonts w:eastAsiaTheme="minorEastAsia"/>
        </w:rPr>
        <w:t>"</w:t>
      </w:r>
      <w:r>
        <w:rPr>
          <w:rFonts w:hint="eastAsia" w:eastAsiaTheme="minorEastAsia"/>
        </w:rPr>
        <w:t xml:space="preserve"> </w:t>
      </w:r>
      <w:r>
        <w:rPr>
          <w:i/>
          <w:iCs/>
        </w:rPr>
        <w:t>Applied Energy</w:t>
      </w:r>
      <w:r>
        <w:rPr>
          <w:rFonts w:hint="eastAsia" w:eastAsiaTheme="minorEastAsia"/>
        </w:rPr>
        <w:t>,</w:t>
      </w:r>
      <w:r>
        <w:rPr>
          <w:rFonts w:eastAsiaTheme="minorEastAsia"/>
        </w:rPr>
        <w:t xml:space="preserve"> </w:t>
      </w:r>
      <w:r>
        <w:rPr>
          <w:rFonts w:hint="eastAsia" w:eastAsiaTheme="minorEastAsia"/>
        </w:rPr>
        <w:t>vol</w:t>
      </w:r>
      <w:r>
        <w:rPr>
          <w:rFonts w:eastAsiaTheme="minorEastAsia"/>
        </w:rPr>
        <w:t xml:space="preserve">. </w:t>
      </w:r>
      <w:r>
        <w:t>98</w:t>
      </w:r>
      <w:r>
        <w:rPr>
          <w:rFonts w:hint="eastAsia" w:eastAsiaTheme="minorEastAsia"/>
        </w:rPr>
        <w:t>,</w:t>
      </w:r>
      <w:r>
        <w:rPr>
          <w:rFonts w:eastAsiaTheme="minorEastAsia"/>
        </w:rPr>
        <w:t xml:space="preserve"> pp. </w:t>
      </w:r>
      <w:r>
        <w:t>415-424</w:t>
      </w:r>
      <w:r>
        <w:rPr>
          <w:rFonts w:hint="eastAsia" w:eastAsiaTheme="minorEastAsia"/>
        </w:rPr>
        <w:t>,</w:t>
      </w:r>
      <w:r>
        <w:rPr>
          <w:rFonts w:eastAsiaTheme="minorEastAsia"/>
        </w:rPr>
        <w:t xml:space="preserve"> </w:t>
      </w:r>
      <w:r>
        <w:t>2012</w:t>
      </w:r>
    </w:p>
    <w:p>
      <w:pPr>
        <w:pStyle w:val="38"/>
        <w:rPr>
          <w:rFonts w:eastAsiaTheme="minorEastAsia"/>
        </w:rPr>
      </w:pPr>
      <w:r>
        <w:t xml:space="preserve">G. Y. Wu, Y. Xiao, &amp; S. S. Weng, "Discussion about short-term forecast of wind speed on wind farm," </w:t>
      </w:r>
      <w:r>
        <w:rPr>
          <w:i/>
          <w:iCs/>
        </w:rPr>
        <w:t>Jilin Electric Power</w:t>
      </w:r>
      <w:r>
        <w:t xml:space="preserve">, </w:t>
      </w:r>
      <w:r>
        <w:rPr>
          <w:rFonts w:hint="eastAsia" w:eastAsiaTheme="minorEastAsia"/>
        </w:rPr>
        <w:t>vol</w:t>
      </w:r>
      <w:r>
        <w:rPr>
          <w:rFonts w:eastAsiaTheme="minorEastAsia"/>
        </w:rPr>
        <w:t>.</w:t>
      </w:r>
      <w:r>
        <w:t xml:space="preserve"> 181</w:t>
      </w:r>
      <w:r>
        <w:rPr>
          <w:rFonts w:hint="eastAsia" w:eastAsiaTheme="minorEastAsia"/>
        </w:rPr>
        <w:t>,</w:t>
      </w:r>
      <w:r>
        <w:rPr>
          <w:rFonts w:eastAsiaTheme="minorEastAsia"/>
        </w:rPr>
        <w:t xml:space="preserve"> no. </w:t>
      </w:r>
      <w:r>
        <w:t>5</w:t>
      </w:r>
      <w:r>
        <w:rPr>
          <w:rFonts w:hint="eastAsia" w:eastAsiaTheme="minorEastAsia"/>
        </w:rPr>
        <w:t>,</w:t>
      </w:r>
      <w:r>
        <w:rPr>
          <w:rFonts w:eastAsiaTheme="minorEastAsia"/>
        </w:rPr>
        <w:t xml:space="preserve"> pp. </w:t>
      </w:r>
      <w:r>
        <w:t>21-24</w:t>
      </w:r>
      <w:r>
        <w:rPr>
          <w:rFonts w:hint="eastAsia" w:eastAsiaTheme="minorEastAsia"/>
        </w:rPr>
        <w:t>,</w:t>
      </w:r>
      <w:r>
        <w:rPr>
          <w:rFonts w:eastAsiaTheme="minorEastAsia"/>
        </w:rPr>
        <w:t xml:space="preserve"> </w:t>
      </w:r>
      <w:r>
        <w:rPr>
          <w:rFonts w:hint="eastAsia" w:eastAsiaTheme="minorEastAsia"/>
        </w:rPr>
        <w:t>2</w:t>
      </w:r>
      <w:r>
        <w:rPr>
          <w:rFonts w:eastAsiaTheme="minorEastAsia"/>
        </w:rPr>
        <w:t>005</w:t>
      </w:r>
    </w:p>
    <w:p>
      <w:pPr>
        <w:pStyle w:val="38"/>
        <w:rPr>
          <w:rFonts w:eastAsiaTheme="minorEastAsia"/>
        </w:rPr>
      </w:pPr>
      <w:r>
        <w:t>T. G. Barbounis, &amp; J. B. Theocharis,</w:t>
      </w:r>
      <w:r>
        <w:rPr>
          <w:rFonts w:eastAsiaTheme="minorEastAsia"/>
        </w:rPr>
        <w:t xml:space="preserve"> "A locally recurrent fuzzy neural network with application to the wind speed prediction using spatial correlation</w:t>
      </w:r>
      <w:r>
        <w:rPr>
          <w:rFonts w:hint="eastAsia" w:eastAsiaTheme="minorEastAsia"/>
        </w:rPr>
        <w:t>,</w:t>
      </w:r>
      <w:r>
        <w:rPr>
          <w:rFonts w:eastAsiaTheme="minorEastAsia"/>
        </w:rPr>
        <w:t>"</w:t>
      </w:r>
      <w:r>
        <w:rPr>
          <w:rFonts w:hint="eastAsia" w:eastAsiaTheme="minorEastAsia"/>
        </w:rPr>
        <w:t xml:space="preserve"> </w:t>
      </w:r>
      <w:r>
        <w:rPr>
          <w:i/>
          <w:iCs/>
        </w:rPr>
        <w:t>Information Sciences</w:t>
      </w:r>
      <w:r>
        <w:rPr>
          <w:rFonts w:hint="eastAsia" w:eastAsiaTheme="minorEastAsia"/>
        </w:rPr>
        <w:t>,</w:t>
      </w:r>
      <w:r>
        <w:rPr>
          <w:rFonts w:eastAsiaTheme="minorEastAsia"/>
        </w:rPr>
        <w:t xml:space="preserve"> </w:t>
      </w:r>
      <w:r>
        <w:rPr>
          <w:rFonts w:hint="eastAsia" w:eastAsiaTheme="minorEastAsia"/>
        </w:rPr>
        <w:t>vol</w:t>
      </w:r>
      <w:r>
        <w:rPr>
          <w:rFonts w:eastAsiaTheme="minorEastAsia"/>
        </w:rPr>
        <w:t xml:space="preserve">. </w:t>
      </w:r>
      <w:r>
        <w:t>177</w:t>
      </w:r>
      <w:r>
        <w:rPr>
          <w:rFonts w:hint="eastAsia" w:eastAsiaTheme="minorEastAsia"/>
        </w:rPr>
        <w:t>,</w:t>
      </w:r>
      <w:r>
        <w:rPr>
          <w:rFonts w:eastAsiaTheme="minorEastAsia"/>
        </w:rPr>
        <w:t xml:space="preserve"> no. </w:t>
      </w:r>
      <w:r>
        <w:rPr>
          <w:rFonts w:hint="eastAsia" w:eastAsiaTheme="minorEastAsia"/>
        </w:rPr>
        <w:t>2</w:t>
      </w:r>
      <w:r>
        <w:rPr>
          <w:rFonts w:eastAsiaTheme="minorEastAsia"/>
        </w:rPr>
        <w:t>4</w:t>
      </w:r>
      <w:r>
        <w:rPr>
          <w:rFonts w:hint="eastAsia" w:eastAsiaTheme="minorEastAsia"/>
        </w:rPr>
        <w:t>,</w:t>
      </w:r>
      <w:r>
        <w:rPr>
          <w:rFonts w:eastAsiaTheme="minorEastAsia"/>
        </w:rPr>
        <w:t xml:space="preserve"> pp. </w:t>
      </w:r>
      <w:r>
        <w:t>5775-5797</w:t>
      </w:r>
      <w:r>
        <w:rPr>
          <w:rFonts w:hint="eastAsia" w:eastAsiaTheme="minorEastAsia"/>
        </w:rPr>
        <w:t>,</w:t>
      </w:r>
      <w:r>
        <w:rPr>
          <w:rFonts w:eastAsiaTheme="minorEastAsia"/>
        </w:rPr>
        <w:t xml:space="preserve"> </w:t>
      </w:r>
      <w:r>
        <w:t>2007</w:t>
      </w:r>
    </w:p>
    <w:p>
      <w:pPr>
        <w:pStyle w:val="38"/>
      </w:pPr>
      <w:r>
        <w:t>H. Liu, H. Q. Tian, &amp; Y. F. Li,</w:t>
      </w:r>
      <w:r>
        <w:rPr>
          <w:rFonts w:hint="eastAsia" w:eastAsiaTheme="minorEastAsia"/>
        </w:rPr>
        <w:t xml:space="preserve"> </w:t>
      </w:r>
      <w:r>
        <w:rPr>
          <w:rFonts w:eastAsiaTheme="minorEastAsia"/>
        </w:rPr>
        <w:t>"</w:t>
      </w:r>
      <w:r>
        <w:t>Comparison of new hybrid feemd-mlp, feemd-anfis, wavelet packet-mlp and wavelet packet-anfis for wind speed predictions</w:t>
      </w:r>
      <w:r>
        <w:rPr>
          <w:rFonts w:hint="eastAsia" w:eastAsiaTheme="minorEastAsia"/>
        </w:rPr>
        <w:t>,</w:t>
      </w:r>
      <w:r>
        <w:rPr>
          <w:rFonts w:eastAsiaTheme="minorEastAsia"/>
        </w:rPr>
        <w:t>"</w:t>
      </w:r>
      <w:r>
        <w:rPr>
          <w:rFonts w:hint="eastAsia" w:eastAsiaTheme="minorEastAsia"/>
        </w:rPr>
        <w:t xml:space="preserve"> </w:t>
      </w:r>
      <w:r>
        <w:rPr>
          <w:i/>
          <w:iCs/>
        </w:rPr>
        <w:t>Energy Conversion &amp; Management</w:t>
      </w:r>
      <w:r>
        <w:rPr>
          <w:rFonts w:hint="eastAsia" w:eastAsiaTheme="minorEastAsia"/>
        </w:rPr>
        <w:t>,</w:t>
      </w:r>
      <w:r>
        <w:rPr>
          <w:rFonts w:eastAsiaTheme="minorEastAsia"/>
        </w:rPr>
        <w:t xml:space="preserve"> </w:t>
      </w:r>
      <w:r>
        <w:rPr>
          <w:rFonts w:hint="eastAsia" w:eastAsiaTheme="minorEastAsia"/>
        </w:rPr>
        <w:t>vol</w:t>
      </w:r>
      <w:r>
        <w:rPr>
          <w:rFonts w:eastAsiaTheme="minorEastAsia"/>
        </w:rPr>
        <w:t xml:space="preserve">. </w:t>
      </w:r>
      <w:r>
        <w:t>89</w:t>
      </w:r>
      <w:r>
        <w:rPr>
          <w:rFonts w:eastAsiaTheme="minorEastAsia"/>
        </w:rPr>
        <w:t>(</w:t>
      </w:r>
      <w:r>
        <w:t>jan.)</w:t>
      </w:r>
      <w:r>
        <w:rPr>
          <w:rFonts w:hint="eastAsia" w:eastAsiaTheme="minorEastAsia"/>
        </w:rPr>
        <w:t>,</w:t>
      </w:r>
      <w:r>
        <w:rPr>
          <w:rFonts w:eastAsiaTheme="minorEastAsia"/>
        </w:rPr>
        <w:t xml:space="preserve"> pp. </w:t>
      </w:r>
      <w:r>
        <w:t>1-11</w:t>
      </w:r>
      <w:r>
        <w:rPr>
          <w:rFonts w:hint="eastAsia" w:eastAsiaTheme="minorEastAsia"/>
        </w:rPr>
        <w:t>,</w:t>
      </w:r>
      <w:r>
        <w:rPr>
          <w:rFonts w:eastAsiaTheme="minorEastAsia"/>
        </w:rPr>
        <w:t xml:space="preserve"> </w:t>
      </w:r>
      <w:r>
        <w:t>2015</w:t>
      </w:r>
    </w:p>
    <w:p>
      <w:pPr>
        <w:pStyle w:val="38"/>
      </w:pPr>
      <w:r>
        <w:t xml:space="preserve">T. G. Barbounis, J. B. Theocharis, M. Alexiadis, &amp; P. Dokopoulos, </w:t>
      </w:r>
      <w:r>
        <w:rPr>
          <w:rFonts w:eastAsiaTheme="minorEastAsia"/>
        </w:rPr>
        <w:t>"</w:t>
      </w:r>
      <w:r>
        <w:t>Long-term wind speed and power forecasting using local recurrent neural network models</w:t>
      </w:r>
      <w:r>
        <w:rPr>
          <w:rFonts w:hint="eastAsia" w:eastAsiaTheme="minorEastAsia"/>
        </w:rPr>
        <w:t>,</w:t>
      </w:r>
      <w:r>
        <w:rPr>
          <w:rFonts w:eastAsiaTheme="minorEastAsia"/>
        </w:rPr>
        <w:t>"</w:t>
      </w:r>
      <w:r>
        <w:rPr>
          <w:rFonts w:hint="eastAsia" w:eastAsiaTheme="minorEastAsia"/>
          <w:i/>
          <w:iCs/>
        </w:rPr>
        <w:t xml:space="preserve"> </w:t>
      </w:r>
      <w:r>
        <w:rPr>
          <w:i/>
          <w:iCs/>
        </w:rPr>
        <w:t>IEEE Transactions on Energy Conversion</w:t>
      </w:r>
      <w:r>
        <w:rPr>
          <w:rFonts w:hint="eastAsia" w:eastAsiaTheme="minorEastAsia"/>
        </w:rPr>
        <w:t>,</w:t>
      </w:r>
      <w:r>
        <w:rPr>
          <w:rFonts w:eastAsiaTheme="minorEastAsia"/>
        </w:rPr>
        <w:t xml:space="preserve"> </w:t>
      </w:r>
      <w:r>
        <w:rPr>
          <w:rFonts w:hint="eastAsia" w:eastAsiaTheme="minorEastAsia"/>
        </w:rPr>
        <w:t>vol</w:t>
      </w:r>
      <w:r>
        <w:rPr>
          <w:rFonts w:eastAsiaTheme="minorEastAsia"/>
        </w:rPr>
        <w:t xml:space="preserve">. </w:t>
      </w:r>
      <w:r>
        <w:t>21</w:t>
      </w:r>
      <w:r>
        <w:rPr>
          <w:rFonts w:hint="eastAsia" w:eastAsiaTheme="minorEastAsia"/>
        </w:rPr>
        <w:t>,</w:t>
      </w:r>
      <w:r>
        <w:rPr>
          <w:rFonts w:eastAsiaTheme="minorEastAsia"/>
        </w:rPr>
        <w:t xml:space="preserve"> no. </w:t>
      </w:r>
      <w:r>
        <w:t>1</w:t>
      </w:r>
      <w:r>
        <w:rPr>
          <w:rFonts w:hint="eastAsia" w:eastAsiaTheme="minorEastAsia"/>
        </w:rPr>
        <w:t>,</w:t>
      </w:r>
      <w:r>
        <w:rPr>
          <w:rFonts w:eastAsiaTheme="minorEastAsia"/>
        </w:rPr>
        <w:t xml:space="preserve"> pp. </w:t>
      </w:r>
      <w:r>
        <w:t>273-284</w:t>
      </w:r>
      <w:r>
        <w:rPr>
          <w:rFonts w:hint="eastAsia" w:eastAsiaTheme="minorEastAsia"/>
        </w:rPr>
        <w:t>,</w:t>
      </w:r>
      <w:r>
        <w:rPr>
          <w:rFonts w:eastAsiaTheme="minorEastAsia"/>
        </w:rPr>
        <w:t xml:space="preserve"> </w:t>
      </w:r>
      <w:r>
        <w:t>2006</w:t>
      </w:r>
    </w:p>
    <w:p>
      <w:pPr>
        <w:pStyle w:val="38"/>
      </w:pPr>
      <w:r>
        <w:t xml:space="preserve">B. Li, E. Crisostomi, M. Raugi, &amp; M. Tucci, "Wind Power Forecast Using Wind Forecasts at Different Altitudes in Convolutional Neural Networks," </w:t>
      </w:r>
      <w:r>
        <w:rPr>
          <w:i/>
          <w:iCs/>
        </w:rPr>
        <w:t>2019 IEEE Power &amp; Energy Society General Meeting (PESGM)</w:t>
      </w:r>
      <w:r>
        <w:t>, IEEE, 2020</w:t>
      </w:r>
    </w:p>
    <w:p>
      <w:pPr>
        <w:pStyle w:val="38"/>
      </w:pPr>
      <w:r>
        <w:rPr>
          <w:rFonts w:eastAsiaTheme="minorEastAsia"/>
        </w:rPr>
        <w:t xml:space="preserve">Z. </w:t>
      </w:r>
      <w:r>
        <w:rPr>
          <w:rFonts w:hint="eastAsia" w:eastAsiaTheme="minorEastAsia"/>
        </w:rPr>
        <w:t>H.</w:t>
      </w:r>
      <w:r>
        <w:rPr>
          <w:rFonts w:eastAsiaTheme="minorEastAsia"/>
        </w:rPr>
        <w:t xml:space="preserve"> Wu, and N. E. Huang, "Ensemble Empirical Mode Decomposition: a noise-assisted data analysis method, "</w:t>
      </w:r>
      <w:r>
        <w:rPr>
          <w:rFonts w:eastAsiaTheme="minorEastAsia"/>
          <w:i/>
          <w:iCs/>
        </w:rPr>
        <w:t>Advances in Adaptive Data Analysis</w:t>
      </w:r>
      <w:r>
        <w:rPr>
          <w:rFonts w:eastAsiaTheme="minorEastAsia"/>
        </w:rPr>
        <w:t xml:space="preserve">, </w:t>
      </w:r>
      <w:r>
        <w:rPr>
          <w:rFonts w:hint="eastAsia" w:eastAsiaTheme="minorEastAsia"/>
        </w:rPr>
        <w:t>vol</w:t>
      </w:r>
      <w:r>
        <w:rPr>
          <w:rFonts w:eastAsiaTheme="minorEastAsia"/>
        </w:rPr>
        <w:t xml:space="preserve">. </w:t>
      </w:r>
      <w:r>
        <w:t>1</w:t>
      </w:r>
      <w:r>
        <w:rPr>
          <w:rFonts w:hint="eastAsia" w:eastAsiaTheme="minorEastAsia"/>
        </w:rPr>
        <w:t>,</w:t>
      </w:r>
      <w:r>
        <w:rPr>
          <w:rFonts w:eastAsiaTheme="minorEastAsia"/>
        </w:rPr>
        <w:t xml:space="preserve"> no. 1</w:t>
      </w:r>
      <w:r>
        <w:rPr>
          <w:rFonts w:hint="eastAsia" w:eastAsiaTheme="minorEastAsia"/>
        </w:rPr>
        <w:t>,</w:t>
      </w:r>
      <w:r>
        <w:rPr>
          <w:rFonts w:eastAsiaTheme="minorEastAsia"/>
        </w:rPr>
        <w:t xml:space="preserve"> pp. 1-41</w:t>
      </w:r>
      <w:r>
        <w:rPr>
          <w:rFonts w:hint="eastAsia" w:eastAsiaTheme="minorEastAsia"/>
        </w:rPr>
        <w:t>,</w:t>
      </w:r>
      <w:r>
        <w:rPr>
          <w:rFonts w:eastAsiaTheme="minorEastAsia"/>
        </w:rPr>
        <w:t xml:space="preserve"> </w:t>
      </w:r>
      <w:r>
        <w:t>2007</w:t>
      </w:r>
    </w:p>
    <w:p>
      <w:pPr>
        <w:pStyle w:val="38"/>
      </w:pPr>
      <w:r>
        <w:t>S. X. Wang, N. Zhang, L. Wu, &amp; Y. M. Wang, ,</w:t>
      </w:r>
      <w:r>
        <w:rPr>
          <w:rFonts w:hint="eastAsia" w:eastAsiaTheme="minorEastAsia"/>
        </w:rPr>
        <w:t xml:space="preserve"> </w:t>
      </w:r>
      <w:r>
        <w:rPr>
          <w:rFonts w:eastAsiaTheme="minorEastAsia"/>
        </w:rPr>
        <w:t>"</w:t>
      </w:r>
      <w:r>
        <w:t>Wind speed forecasting based on the hybrid ensemble e</w:t>
      </w:r>
      <w:bookmarkStart w:id="90" w:name="_Hlk85319981"/>
      <w:r>
        <w:t>mpi</w:t>
      </w:r>
      <w:bookmarkEnd w:id="90"/>
      <w:r>
        <w:t>rical mode decomposition and ga-bp neural network method</w:t>
      </w:r>
      <w:r>
        <w:rPr>
          <w:rFonts w:hint="eastAsia" w:eastAsiaTheme="minorEastAsia"/>
        </w:rPr>
        <w:t>,</w:t>
      </w:r>
      <w:r>
        <w:rPr>
          <w:rFonts w:eastAsiaTheme="minorEastAsia"/>
        </w:rPr>
        <w:t>"</w:t>
      </w:r>
      <w:r>
        <w:rPr>
          <w:rFonts w:hint="eastAsia" w:eastAsiaTheme="minorEastAsia"/>
        </w:rPr>
        <w:t xml:space="preserve"> </w:t>
      </w:r>
      <w:r>
        <w:rPr>
          <w:i/>
          <w:iCs/>
        </w:rPr>
        <w:t>Renewable Energy</w:t>
      </w:r>
      <w:r>
        <w:rPr>
          <w:rFonts w:hint="eastAsia" w:eastAsiaTheme="minorEastAsia"/>
        </w:rPr>
        <w:t>,</w:t>
      </w:r>
      <w:r>
        <w:rPr>
          <w:rFonts w:eastAsiaTheme="minorEastAsia"/>
        </w:rPr>
        <w:t xml:space="preserve"> </w:t>
      </w:r>
      <w:r>
        <w:rPr>
          <w:rFonts w:hint="eastAsia" w:eastAsiaTheme="minorEastAsia"/>
        </w:rPr>
        <w:t>vol</w:t>
      </w:r>
      <w:r>
        <w:rPr>
          <w:rFonts w:eastAsiaTheme="minorEastAsia"/>
        </w:rPr>
        <w:t xml:space="preserve">. </w:t>
      </w:r>
      <w:r>
        <w:t>94(aug.),</w:t>
      </w:r>
      <w:r>
        <w:rPr>
          <w:rFonts w:eastAsiaTheme="minorEastAsia"/>
        </w:rPr>
        <w:t xml:space="preserve"> pp. </w:t>
      </w:r>
      <w:r>
        <w:t>629-636</w:t>
      </w:r>
      <w:r>
        <w:rPr>
          <w:rFonts w:hint="eastAsia" w:eastAsiaTheme="minorEastAsia"/>
        </w:rPr>
        <w:t>,</w:t>
      </w:r>
      <w:r>
        <w:rPr>
          <w:rFonts w:eastAsiaTheme="minorEastAsia"/>
        </w:rPr>
        <w:t xml:space="preserve"> </w:t>
      </w:r>
      <w:r>
        <w:t>2016</w:t>
      </w:r>
    </w:p>
    <w:p>
      <w:pPr>
        <w:pStyle w:val="38"/>
        <w:rPr>
          <w:rFonts w:eastAsiaTheme="minorEastAsia"/>
        </w:rPr>
      </w:pPr>
      <w:r>
        <w:rPr>
          <w:rFonts w:eastAsiaTheme="minorEastAsia"/>
        </w:rPr>
        <w:t xml:space="preserve">M. E. Torres, et al. "A complete ensemble empirical mode decomposition with adaptive noise." </w:t>
      </w:r>
      <w:r>
        <w:rPr>
          <w:rFonts w:eastAsiaTheme="minorEastAsia"/>
          <w:i/>
          <w:iCs/>
        </w:rPr>
        <w:t>IEEE International Conference on Acoustics IEEE</w:t>
      </w:r>
      <w:r>
        <w:rPr>
          <w:rFonts w:eastAsiaTheme="minorEastAsia"/>
        </w:rPr>
        <w:t>, 2011.</w:t>
      </w:r>
    </w:p>
    <w:p>
      <w:pPr>
        <w:pStyle w:val="38"/>
        <w:rPr>
          <w:rFonts w:eastAsiaTheme="minorEastAsia"/>
        </w:rPr>
      </w:pPr>
      <w:r>
        <w:t xml:space="preserve">T. L. </w:t>
      </w:r>
      <w:r>
        <w:rPr>
          <w:rFonts w:eastAsiaTheme="minorEastAsia"/>
        </w:rPr>
        <w:t xml:space="preserve">Fu, "A hybrid prediction of wind speed based on variational mode decomposition method and long short-term memory," </w:t>
      </w:r>
      <w:r>
        <w:rPr>
          <w:rFonts w:eastAsiaTheme="minorEastAsia"/>
          <w:i/>
          <w:iCs/>
        </w:rPr>
        <w:t>2020 International Conference on Computer Engineering and Application (ICCEA)</w:t>
      </w:r>
      <w:r>
        <w:rPr>
          <w:rFonts w:eastAsiaTheme="minorEastAsia"/>
        </w:rPr>
        <w:t>,</w:t>
      </w:r>
      <w:r>
        <w:rPr>
          <w:rFonts w:eastAsiaTheme="minorEastAsia"/>
          <w:i/>
          <w:iCs/>
        </w:rPr>
        <w:t xml:space="preserve"> </w:t>
      </w:r>
      <w:r>
        <w:rPr>
          <w:rFonts w:eastAsiaTheme="minorEastAsia"/>
        </w:rPr>
        <w:t>2020.</w:t>
      </w:r>
    </w:p>
    <w:p>
      <w:pPr>
        <w:pStyle w:val="38"/>
        <w:rPr>
          <w:rFonts w:eastAsiaTheme="minorEastAsia"/>
        </w:rPr>
      </w:pPr>
      <w:r>
        <w:rPr>
          <w:rFonts w:eastAsiaTheme="minorEastAsia"/>
        </w:rPr>
        <w:t xml:space="preserve">G. Sopena, J. Manuel, V. Pakrashi, and B. Ghosh, "Multi-step ahead wind power forecasting for Ireland using an ensemble of VMD-ELM models," </w:t>
      </w:r>
      <w:r>
        <w:rPr>
          <w:rFonts w:eastAsiaTheme="minorEastAsia"/>
          <w:i/>
          <w:iCs/>
        </w:rPr>
        <w:t>2020 31st Irish Signals and Systems Conference (ISSC)</w:t>
      </w:r>
      <w:r>
        <w:rPr>
          <w:rFonts w:eastAsiaTheme="minorEastAsia"/>
        </w:rPr>
        <w:t>, 2020.</w:t>
      </w:r>
    </w:p>
    <w:p>
      <w:pPr>
        <w:pStyle w:val="38"/>
        <w:rPr>
          <w:rFonts w:eastAsiaTheme="minorEastAsia"/>
        </w:rPr>
      </w:pPr>
      <w:r>
        <w:rPr>
          <w:rFonts w:eastAsiaTheme="minorEastAsia"/>
        </w:rPr>
        <w:t xml:space="preserve">Z. X. Sun, and M. Zhao, "Short-term wind power forecasting based on VMD decomposition, ConvLSTM networks and error analysis," </w:t>
      </w:r>
      <w:r>
        <w:rPr>
          <w:rFonts w:eastAsiaTheme="minorEastAsia"/>
          <w:i/>
          <w:iCs/>
        </w:rPr>
        <w:t>IEEE Access PP.99</w:t>
      </w:r>
      <w:r>
        <w:rPr>
          <w:rFonts w:eastAsiaTheme="minorEastAsia"/>
        </w:rPr>
        <w:t>, pp. 1-1</w:t>
      </w:r>
    </w:p>
    <w:p>
      <w:pPr>
        <w:pStyle w:val="38"/>
      </w:pPr>
      <w:r>
        <w:t xml:space="preserve">D. Zosso, K. Dragomiretskiy, et al. "Variational Mode Decomposition". </w:t>
      </w:r>
      <w:r>
        <w:rPr>
          <w:i/>
          <w:iCs/>
        </w:rPr>
        <w:t>IEEE Transactions on Signal Processing A Publication of the IEEE Signal Processing Society</w:t>
      </w:r>
      <w:r>
        <w:t>, 2014.</w:t>
      </w:r>
    </w:p>
    <w:p>
      <w:pPr>
        <w:pStyle w:val="38"/>
      </w:pPr>
      <w:r>
        <w:t>H. Jie, S. Li, S. Gang, et al, "Squeeze-and-Excitation Networks," IEEE Transactions on Pattern Analysis and Machine Intelligence, PP(99), 2017</w:t>
      </w:r>
    </w:p>
    <w:p>
      <w:pPr>
        <w:pStyle w:val="38"/>
      </w:pPr>
      <w:r>
        <w:t xml:space="preserve">X. X. Zhu, R. Z. Liu, Y. Chen, X. X. Gao, et al. "Wind speed behaviors feather analysis and its utilization on wind speed prediction using 3D-CNN," </w:t>
      </w:r>
      <w:r>
        <w:rPr>
          <w:i/>
          <w:iCs/>
        </w:rPr>
        <w:t>Energy</w:t>
      </w:r>
      <w:r>
        <w:t xml:space="preserve"> 2021. </w:t>
      </w:r>
    </w:p>
    <w:p>
      <w:pPr>
        <w:pStyle w:val="38"/>
      </w:pPr>
      <w:r>
        <w:t xml:space="preserve">S. Ji, W. Xu, M. Yang, et al. </w:t>
      </w:r>
      <w:bookmarkStart w:id="91" w:name="_Hlk85469716"/>
      <w:r>
        <w:rPr>
          <w:rFonts w:eastAsiaTheme="minorEastAsia"/>
        </w:rPr>
        <w:t>"</w:t>
      </w:r>
      <w:r>
        <w:t>3D Convolutional Neural Networks for Human Action Recognition</w:t>
      </w:r>
      <w:bookmarkEnd w:id="91"/>
      <w:r>
        <w:rPr>
          <w:rFonts w:hint="eastAsia" w:eastAsiaTheme="minorEastAsia"/>
        </w:rPr>
        <w:t>,</w:t>
      </w:r>
      <w:r>
        <w:rPr>
          <w:rFonts w:eastAsiaTheme="minorEastAsia"/>
        </w:rPr>
        <w:t>"</w:t>
      </w:r>
      <w:r>
        <w:rPr>
          <w:rFonts w:hint="eastAsia" w:eastAsiaTheme="minorEastAsia"/>
        </w:rPr>
        <w:t xml:space="preserve"> </w:t>
      </w:r>
      <w:r>
        <w:rPr>
          <w:i/>
          <w:iCs/>
        </w:rPr>
        <w:t>IEEE Transactions on Pattern Analysis &amp; Machine Intelligence</w:t>
      </w:r>
      <w:r>
        <w:rPr>
          <w:rFonts w:hint="eastAsia" w:eastAsiaTheme="minorEastAsia"/>
        </w:rPr>
        <w:t>,</w:t>
      </w:r>
      <w:r>
        <w:rPr>
          <w:rFonts w:eastAsiaTheme="minorEastAsia"/>
        </w:rPr>
        <w:t xml:space="preserve"> pp. </w:t>
      </w:r>
      <w:r>
        <w:t>221-231</w:t>
      </w:r>
      <w:r>
        <w:rPr>
          <w:rFonts w:hint="eastAsia" w:eastAsiaTheme="minorEastAsia"/>
        </w:rPr>
        <w:t>,</w:t>
      </w:r>
      <w:r>
        <w:rPr>
          <w:rFonts w:eastAsiaTheme="minorEastAsia"/>
        </w:rPr>
        <w:t xml:space="preserve"> </w:t>
      </w:r>
      <w:r>
        <w:t>2013</w:t>
      </w:r>
    </w:p>
    <w:p>
      <w:pPr>
        <w:pStyle w:val="38"/>
      </w:pPr>
      <w:r>
        <w:t xml:space="preserve">A. G. Howard, M. L. Zhu, B. Chen, et al, </w:t>
      </w:r>
      <w:bookmarkStart w:id="92" w:name="_Hlk85469767"/>
      <w:r>
        <w:t>"MobileNets: Efficient Convolutional Neural Networks for Mobile Vision Applications</w:t>
      </w:r>
      <w:bookmarkEnd w:id="92"/>
      <w:r>
        <w:t>", 2017.</w:t>
      </w:r>
    </w:p>
    <w:p>
      <w:pPr>
        <w:pStyle w:val="38"/>
      </w:pPr>
      <w:r>
        <w:t>R. V. Sharan, S. Berkovsky, S. Liu,</w:t>
      </w:r>
      <w:r>
        <w:rPr>
          <w:rFonts w:hint="eastAsia" w:eastAsiaTheme="minorEastAsia"/>
        </w:rPr>
        <w:t xml:space="preserve"> </w:t>
      </w:r>
      <w:bookmarkStart w:id="93" w:name="_Hlk85469919"/>
      <w:r>
        <w:rPr>
          <w:rFonts w:eastAsiaTheme="minorEastAsia"/>
        </w:rPr>
        <w:t>"</w:t>
      </w:r>
      <w:r>
        <w:t>Voice Command Recognition Using Biologically Inspired Time-Frequency Representation and Convolutional Neural Networks</w:t>
      </w:r>
      <w:bookmarkEnd w:id="93"/>
      <w:r>
        <w:rPr>
          <w:rFonts w:hint="eastAsia" w:eastAsiaTheme="minorEastAsia"/>
        </w:rPr>
        <w:t>,</w:t>
      </w:r>
      <w:r>
        <w:rPr>
          <w:rFonts w:eastAsiaTheme="minorEastAsia"/>
        </w:rPr>
        <w:t>"</w:t>
      </w:r>
      <w:r>
        <w:t xml:space="preserve"> </w:t>
      </w:r>
      <w:r>
        <w:rPr>
          <w:i/>
          <w:iCs/>
        </w:rPr>
        <w:t>2020 42nd Annual International Conference of the IEEE Engineering in Medicine and Biology Society (EMBC) in conjunction with the 43rd Annual Conference of the Canadian Medical and Biological Engineering Society. IEEE</w:t>
      </w:r>
      <w:r>
        <w:rPr>
          <w:rFonts w:hint="eastAsia" w:eastAsiaTheme="minorEastAsia"/>
        </w:rPr>
        <w:t xml:space="preserve">, </w:t>
      </w:r>
      <w:r>
        <w:t>2020</w:t>
      </w:r>
    </w:p>
    <w:p>
      <w:pPr>
        <w:pStyle w:val="38"/>
      </w:pPr>
      <w:r>
        <w:t>I. Almakky, V. Palade, A. Ruiz-Garcia,</w:t>
      </w:r>
      <w:r>
        <w:rPr>
          <w:rFonts w:hint="eastAsia" w:eastAsiaTheme="minorEastAsia"/>
        </w:rPr>
        <w:t xml:space="preserve"> </w:t>
      </w:r>
      <w:bookmarkStart w:id="94" w:name="_Hlk85469972"/>
      <w:r>
        <w:rPr>
          <w:rFonts w:eastAsiaTheme="minorEastAsia"/>
        </w:rPr>
        <w:t>"</w:t>
      </w:r>
      <w:r>
        <w:t>Deep Convolutional Neural Networks for Text Localisation in Figures From Biomedical Literature</w:t>
      </w:r>
      <w:bookmarkEnd w:id="94"/>
      <w:r>
        <w:t>,</w:t>
      </w:r>
      <w:r>
        <w:rPr>
          <w:rFonts w:eastAsiaTheme="minorEastAsia"/>
        </w:rPr>
        <w:t>"</w:t>
      </w:r>
      <w:r>
        <w:rPr>
          <w:i/>
          <w:iCs/>
        </w:rPr>
        <w:t xml:space="preserve"> 2019 International Joint Conference on Neural Networks (IJCNN). IEEE</w:t>
      </w:r>
      <w:r>
        <w:t>, 2019</w:t>
      </w:r>
    </w:p>
    <w:p>
      <w:pPr>
        <w:pStyle w:val="38"/>
      </w:pPr>
      <w:r>
        <w:t xml:space="preserve">Y. Bin, Y. Yang, F. Shen, et al, </w:t>
      </w:r>
      <w:bookmarkStart w:id="95" w:name="_Hlk85470089"/>
      <w:r>
        <w:rPr>
          <w:rFonts w:eastAsiaTheme="minorEastAsia"/>
        </w:rPr>
        <w:t>"</w:t>
      </w:r>
      <w:r>
        <w:t>Describing Video With Attention-Based Bidirectional LSTM</w:t>
      </w:r>
      <w:bookmarkEnd w:id="95"/>
      <w:r>
        <w:rPr>
          <w:rFonts w:hint="eastAsia" w:eastAsiaTheme="minorEastAsia"/>
        </w:rPr>
        <w:t>,</w:t>
      </w:r>
      <w:r>
        <w:rPr>
          <w:rFonts w:eastAsiaTheme="minorEastAsia"/>
        </w:rPr>
        <w:t>"</w:t>
      </w:r>
      <w:r>
        <w:t xml:space="preserve"> </w:t>
      </w:r>
      <w:r>
        <w:rPr>
          <w:i/>
          <w:iCs/>
        </w:rPr>
        <w:t>IEEE Transactions on Cybernetics,</w:t>
      </w:r>
      <w:r>
        <w:t xml:space="preserve"> </w:t>
      </w:r>
      <w:r>
        <w:rPr>
          <w:i/>
          <w:iCs/>
        </w:rPr>
        <w:t>PP(7)</w:t>
      </w:r>
      <w:r>
        <w:rPr>
          <w:rFonts w:hint="eastAsia" w:eastAsiaTheme="minorEastAsia"/>
        </w:rPr>
        <w:t xml:space="preserve">, </w:t>
      </w:r>
      <w:r>
        <w:rPr>
          <w:rFonts w:eastAsiaTheme="minorEastAsia"/>
        </w:rPr>
        <w:t xml:space="preserve">pp. </w:t>
      </w:r>
      <w:r>
        <w:t>1-11</w:t>
      </w:r>
      <w:r>
        <w:rPr>
          <w:rFonts w:hint="eastAsia" w:eastAsiaTheme="minorEastAsia"/>
        </w:rPr>
        <w:t>,</w:t>
      </w:r>
      <w:r>
        <w:rPr>
          <w:rFonts w:eastAsiaTheme="minorEastAsia"/>
        </w:rPr>
        <w:t xml:space="preserve"> </w:t>
      </w:r>
      <w:r>
        <w:t>2019</w:t>
      </w:r>
    </w:p>
    <w:p>
      <w:pPr>
        <w:pStyle w:val="38"/>
      </w:pPr>
      <w:bookmarkStart w:id="96" w:name="_Hlk85320026"/>
      <w:r>
        <w:t xml:space="preserve">Z. </w:t>
      </w:r>
      <w:bookmarkEnd w:id="96"/>
      <w:r>
        <w:t xml:space="preserve">Wang, T. Zhang, Y. Shao, et al, </w:t>
      </w:r>
      <w:bookmarkStart w:id="97" w:name="_Hlk85470124"/>
      <w:r>
        <w:rPr>
          <w:rFonts w:eastAsiaTheme="minorEastAsia"/>
        </w:rPr>
        <w:t>"</w:t>
      </w:r>
      <w:r>
        <w:t>LSTM-convolutional-BLSTM encoder-decoder network for minimum mean-square error approach to speech enhancement</w:t>
      </w:r>
      <w:bookmarkEnd w:id="97"/>
      <w:r>
        <w:rPr>
          <w:rFonts w:hint="eastAsia" w:eastAsiaTheme="minorEastAsia"/>
        </w:rPr>
        <w:t>,</w:t>
      </w:r>
      <w:r>
        <w:rPr>
          <w:rFonts w:eastAsiaTheme="minorEastAsia"/>
        </w:rPr>
        <w:t>"</w:t>
      </w:r>
      <w:r>
        <w:rPr>
          <w:rFonts w:hint="eastAsia" w:eastAsiaTheme="minorEastAsia"/>
        </w:rPr>
        <w:t xml:space="preserve"> </w:t>
      </w:r>
      <w:r>
        <w:rPr>
          <w:i/>
          <w:iCs/>
        </w:rPr>
        <w:t>Applied Acoustics</w:t>
      </w:r>
      <w:r>
        <w:rPr>
          <w:rFonts w:hint="eastAsia" w:eastAsiaTheme="minorEastAsia"/>
        </w:rPr>
        <w:t>,</w:t>
      </w:r>
      <w:r>
        <w:rPr>
          <w:rFonts w:eastAsiaTheme="minorEastAsia"/>
        </w:rPr>
        <w:t xml:space="preserve"> </w:t>
      </w:r>
      <w:r>
        <w:t>172(2):107647, 2021</w:t>
      </w:r>
    </w:p>
    <w:p>
      <w:pPr>
        <w:pStyle w:val="38"/>
      </w:pPr>
      <w:r>
        <w:t>L. Liao, J. Liu, X. Wu, et al,</w:t>
      </w:r>
      <w:r>
        <w:rPr>
          <w:rFonts w:hint="eastAsia" w:eastAsiaTheme="minorEastAsia"/>
        </w:rPr>
        <w:t xml:space="preserve"> </w:t>
      </w:r>
      <w:bookmarkStart w:id="98" w:name="_Hlk85470162"/>
      <w:r>
        <w:rPr>
          <w:rFonts w:eastAsiaTheme="minorEastAsia"/>
        </w:rPr>
        <w:t>"</w:t>
      </w:r>
      <w:r>
        <w:t>Time Difference Penalized Traffic Signal Timing by LSTM Q-network to Balance Safety and Capacity at Intersections</w:t>
      </w:r>
      <w:bookmarkEnd w:id="98"/>
      <w:r>
        <w:rPr>
          <w:rFonts w:hint="eastAsia" w:eastAsiaTheme="minorEastAsia"/>
        </w:rPr>
        <w:t>,</w:t>
      </w:r>
      <w:r>
        <w:rPr>
          <w:rFonts w:eastAsiaTheme="minorEastAsia"/>
        </w:rPr>
        <w:t>"</w:t>
      </w:r>
      <w:r>
        <w:t xml:space="preserve"> </w:t>
      </w:r>
      <w:r>
        <w:rPr>
          <w:i/>
          <w:iCs/>
        </w:rPr>
        <w:t>IEEE Access,</w:t>
      </w:r>
      <w:r>
        <w:t xml:space="preserve"> </w:t>
      </w:r>
      <w:r>
        <w:rPr>
          <w:i/>
          <w:iCs/>
        </w:rPr>
        <w:t>PP(99)</w:t>
      </w:r>
      <w:r>
        <w:rPr>
          <w:rFonts w:hint="eastAsia" w:eastAsiaTheme="minorEastAsia"/>
        </w:rPr>
        <w:t>,</w:t>
      </w:r>
      <w:r>
        <w:rPr>
          <w:rFonts w:eastAsiaTheme="minorEastAsia"/>
        </w:rPr>
        <w:t xml:space="preserve"> pp. </w:t>
      </w:r>
      <w:r>
        <w:t>1-1</w:t>
      </w:r>
      <w:r>
        <w:rPr>
          <w:rFonts w:hint="eastAsia" w:eastAsiaTheme="minorEastAsia"/>
        </w:rPr>
        <w:t>,</w:t>
      </w:r>
      <w:r>
        <w:rPr>
          <w:rFonts w:eastAsiaTheme="minorEastAsia"/>
        </w:rPr>
        <w:t xml:space="preserve"> </w:t>
      </w:r>
      <w:r>
        <w:rPr>
          <w:rFonts w:hint="eastAsia" w:eastAsiaTheme="minorEastAsia"/>
        </w:rPr>
        <w:t>2</w:t>
      </w:r>
      <w:r>
        <w:rPr>
          <w:rFonts w:eastAsiaTheme="minorEastAsia"/>
        </w:rPr>
        <w:t>020</w:t>
      </w:r>
    </w:p>
    <w:p>
      <w:pPr>
        <w:pStyle w:val="38"/>
        <w:rPr>
          <w:rFonts w:eastAsiaTheme="minorEastAsia"/>
        </w:rPr>
      </w:pPr>
      <w:bookmarkStart w:id="99" w:name="_Hlk85320032"/>
      <w:r>
        <w:t xml:space="preserve">P. </w:t>
      </w:r>
      <w:bookmarkEnd w:id="99"/>
      <w:r>
        <w:t xml:space="preserve">Baldi, S. Brunak, P. Frasconi, et al, </w:t>
      </w:r>
      <w:bookmarkStart w:id="100" w:name="_Hlk85470190"/>
      <w:r>
        <w:rPr>
          <w:rFonts w:eastAsiaTheme="minorEastAsia"/>
        </w:rPr>
        <w:t>"</w:t>
      </w:r>
      <w:r>
        <w:t>Exploiting the past and the future in protein secondary structure prediction</w:t>
      </w:r>
      <w:bookmarkEnd w:id="100"/>
      <w:r>
        <w:rPr>
          <w:rFonts w:hint="eastAsia" w:eastAsiaTheme="minorEastAsia"/>
        </w:rPr>
        <w:t>,</w:t>
      </w:r>
      <w:r>
        <w:rPr>
          <w:rFonts w:eastAsiaTheme="minorEastAsia"/>
        </w:rPr>
        <w:t>"</w:t>
      </w:r>
      <w:r>
        <w:t xml:space="preserve"> </w:t>
      </w:r>
      <w:r>
        <w:rPr>
          <w:i/>
          <w:iCs/>
        </w:rPr>
        <w:t>Bioinformatics</w:t>
      </w:r>
      <w:r>
        <w:rPr>
          <w:rFonts w:hint="eastAsia" w:eastAsiaTheme="minorEastAsia"/>
        </w:rPr>
        <w:t>,</w:t>
      </w:r>
      <w:r>
        <w:t xml:space="preserve"> 15(11):937</w:t>
      </w:r>
      <w:r>
        <w:rPr>
          <w:rFonts w:hint="eastAsia" w:eastAsiaTheme="minorEastAsia"/>
        </w:rPr>
        <w:t>,</w:t>
      </w:r>
      <w:r>
        <w:rPr>
          <w:rFonts w:eastAsiaTheme="minorEastAsia"/>
        </w:rPr>
        <w:t xml:space="preserve"> </w:t>
      </w:r>
      <w:r>
        <w:rPr>
          <w:rFonts w:hint="eastAsia" w:eastAsiaTheme="minorEastAsia"/>
        </w:rPr>
        <w:t>1</w:t>
      </w:r>
      <w:r>
        <w:rPr>
          <w:rFonts w:eastAsiaTheme="minorEastAsia"/>
        </w:rPr>
        <w:t>999</w:t>
      </w:r>
    </w:p>
    <w:p>
      <w:pPr>
        <w:pStyle w:val="38"/>
      </w:pPr>
      <w:r>
        <w:t>S. Siami-Namini, N. Tavakoli, A. S. Namin,</w:t>
      </w:r>
      <w:r>
        <w:rPr>
          <w:rFonts w:hint="eastAsia" w:eastAsiaTheme="minorEastAsia"/>
        </w:rPr>
        <w:t xml:space="preserve"> </w:t>
      </w:r>
      <w:bookmarkStart w:id="101" w:name="_Hlk85470219"/>
      <w:r>
        <w:rPr>
          <w:rFonts w:eastAsiaTheme="minorEastAsia"/>
        </w:rPr>
        <w:t>"</w:t>
      </w:r>
      <w:r>
        <w:t>The Performance of LSTM and BiLSTM in Forecasting Time Series</w:t>
      </w:r>
      <w:bookmarkEnd w:id="101"/>
      <w:r>
        <w:rPr>
          <w:rFonts w:hint="eastAsia" w:eastAsiaTheme="minorEastAsia"/>
        </w:rPr>
        <w:t>,</w:t>
      </w:r>
      <w:r>
        <w:rPr>
          <w:rFonts w:eastAsiaTheme="minorEastAsia"/>
        </w:rPr>
        <w:t>"</w:t>
      </w:r>
      <w:r>
        <w:t xml:space="preserve"> </w:t>
      </w:r>
      <w:r>
        <w:rPr>
          <w:i/>
          <w:iCs/>
        </w:rPr>
        <w:t>2019 IEEE International Conference on Big Data (Big Data)</w:t>
      </w:r>
      <w:r>
        <w:rPr>
          <w:i w:val="0"/>
          <w:iCs w:val="0"/>
        </w:rPr>
        <w:t>,</w:t>
      </w:r>
      <w:r>
        <w:rPr>
          <w:i/>
          <w:iCs/>
        </w:rPr>
        <w:t xml:space="preserve"> IEEE</w:t>
      </w:r>
      <w:r>
        <w:rPr>
          <w:rFonts w:hint="eastAsia" w:eastAsiaTheme="minorEastAsia"/>
        </w:rPr>
        <w:t xml:space="preserve">, </w:t>
      </w:r>
      <w:r>
        <w:t>2019</w:t>
      </w:r>
    </w:p>
    <w:p>
      <w:pPr>
        <w:pStyle w:val="38"/>
      </w:pPr>
      <w:r>
        <w:t xml:space="preserve">Q. Zhu, J. Chen, D. Shi, et al, </w:t>
      </w:r>
      <w:bookmarkStart w:id="102" w:name="_Hlk85470274"/>
      <w:r>
        <w:rPr>
          <w:rFonts w:eastAsiaTheme="minorEastAsia"/>
        </w:rPr>
        <w:t>"</w:t>
      </w:r>
      <w:r>
        <w:t>Learning Temporal and Spatial Correlations Jointly: A Unified Framework for Wind Speed Prediction</w:t>
      </w:r>
      <w:bookmarkEnd w:id="102"/>
      <w:r>
        <w:rPr>
          <w:rFonts w:hint="eastAsia" w:eastAsiaTheme="minorEastAsia"/>
        </w:rPr>
        <w:t>,</w:t>
      </w:r>
      <w:r>
        <w:rPr>
          <w:rFonts w:eastAsiaTheme="minorEastAsia"/>
        </w:rPr>
        <w:t>"</w:t>
      </w:r>
      <w:r>
        <w:t xml:space="preserve"> </w:t>
      </w:r>
      <w:r>
        <w:rPr>
          <w:i/>
          <w:iCs/>
        </w:rPr>
        <w:t>IEEE Transactions on Sustainable Energy</w:t>
      </w:r>
      <w:r>
        <w:rPr>
          <w:rFonts w:hint="eastAsia" w:eastAsiaTheme="minorEastAsia"/>
        </w:rPr>
        <w:t>,</w:t>
      </w:r>
      <w:r>
        <w:rPr>
          <w:rFonts w:eastAsiaTheme="minorEastAsia"/>
        </w:rPr>
        <w:t xml:space="preserve"> pp. </w:t>
      </w:r>
      <w:r>
        <w:t>1-1</w:t>
      </w:r>
      <w:r>
        <w:rPr>
          <w:rFonts w:hint="eastAsia" w:eastAsiaTheme="minorEastAsia"/>
        </w:rPr>
        <w:t>,</w:t>
      </w:r>
      <w:r>
        <w:rPr>
          <w:rFonts w:eastAsiaTheme="minorEastAsia"/>
        </w:rPr>
        <w:t xml:space="preserve"> </w:t>
      </w:r>
      <w:r>
        <w:t>2019</w:t>
      </w:r>
    </w:p>
    <w:p>
      <w:pPr>
        <w:pStyle w:val="38"/>
      </w:pPr>
      <w:r>
        <w:t xml:space="preserve">R. Y. Li, W. Sheng, F. Y. Zhu, et al. </w:t>
      </w:r>
      <w:bookmarkStart w:id="103" w:name="_Hlk85470299"/>
      <w:r>
        <w:rPr>
          <w:rFonts w:eastAsiaTheme="minorEastAsia"/>
        </w:rPr>
        <w:t>"</w:t>
      </w:r>
      <w:r>
        <w:t>Adaptive Graph Convolutional Neural Networks</w:t>
      </w:r>
      <w:bookmarkEnd w:id="103"/>
      <w:r>
        <w:t>,</w:t>
      </w:r>
      <w:r>
        <w:rPr>
          <w:rFonts w:eastAsiaTheme="minorEastAsia"/>
        </w:rPr>
        <w:t>"</w:t>
      </w:r>
      <w:r>
        <w:t xml:space="preserve"> 2018.</w:t>
      </w:r>
    </w:p>
    <w:p>
      <w:pPr>
        <w:pStyle w:val="38"/>
      </w:pPr>
      <w:r>
        <w:t xml:space="preserve">S. Siami-Namini, N. Tavakoli, A. S. Namin </w:t>
      </w:r>
      <w:bookmarkStart w:id="104" w:name="_Hlk85470380"/>
      <w:r>
        <w:t>"A Comparative Analysis of Forecasting Financial Time Series Using ARIMA, LSTM, and BiLSTM</w:t>
      </w:r>
      <w:bookmarkEnd w:id="104"/>
      <w:r>
        <w:t>," 2019.</w:t>
      </w:r>
    </w:p>
    <w:p>
      <w:pPr>
        <w:pStyle w:val="38"/>
      </w:pPr>
      <w:r>
        <w:t xml:space="preserve">C. Draxl, A. Clifton, B. M. Hodge, et al, "The Wind Integration National Dataset (WIND) Toolkit". </w:t>
      </w:r>
      <w:r>
        <w:rPr>
          <w:i/>
          <w:iCs/>
        </w:rPr>
        <w:t>Applied Energy</w:t>
      </w:r>
      <w:r>
        <w:t>, vol. 151(aug.1), pp. 355-366, 2015</w:t>
      </w:r>
    </w:p>
    <w:p>
      <w:pPr>
        <w:pStyle w:val="38"/>
      </w:pPr>
      <w:r>
        <w:t xml:space="preserve">D. Yang, F. Feng, Y. Hao, et al, </w:t>
      </w:r>
      <w:r>
        <w:rPr>
          <w:rFonts w:eastAsiaTheme="minorEastAsia"/>
        </w:rPr>
        <w:t>"</w:t>
      </w:r>
      <w:r>
        <w:t>A VMD sample entropy feature extraction method and its application in planetary gearbox fault diagnosis</w:t>
      </w:r>
      <w:r>
        <w:rPr>
          <w:rFonts w:hint="eastAsia" w:eastAsiaTheme="minorEastAsia"/>
        </w:rPr>
        <w:t>,</w:t>
      </w:r>
      <w:r>
        <w:rPr>
          <w:rFonts w:eastAsiaTheme="minorEastAsia"/>
        </w:rPr>
        <w:t>"</w:t>
      </w:r>
      <w:r>
        <w:rPr>
          <w:rFonts w:hint="eastAsia" w:eastAsiaTheme="minorEastAsia"/>
        </w:rPr>
        <w:t xml:space="preserve"> </w:t>
      </w:r>
      <w:r>
        <w:rPr>
          <w:i/>
          <w:iCs/>
        </w:rPr>
        <w:t>Journal of Vibration and Shock</w:t>
      </w:r>
      <w:r>
        <w:rPr>
          <w:rFonts w:hint="eastAsia" w:eastAsiaTheme="minorEastAsia"/>
        </w:rPr>
        <w:t>,</w:t>
      </w:r>
      <w:r>
        <w:rPr>
          <w:rFonts w:eastAsiaTheme="minorEastAsia"/>
        </w:rPr>
        <w:t xml:space="preserve"> </w:t>
      </w:r>
      <w:r>
        <w:rPr>
          <w:rFonts w:hint="eastAsia" w:eastAsiaTheme="minorEastAsia"/>
        </w:rPr>
        <w:t>vol</w:t>
      </w:r>
      <w:r>
        <w:rPr>
          <w:rFonts w:eastAsiaTheme="minorEastAsia"/>
        </w:rPr>
        <w:t xml:space="preserve">. </w:t>
      </w:r>
      <w:r>
        <w:rPr>
          <w:rFonts w:hint="eastAsia" w:eastAsiaTheme="minorEastAsia"/>
        </w:rPr>
        <w:t>3</w:t>
      </w:r>
      <w:r>
        <w:rPr>
          <w:rFonts w:eastAsiaTheme="minorEastAsia"/>
        </w:rPr>
        <w:t>7</w:t>
      </w:r>
      <w:r>
        <w:rPr>
          <w:rFonts w:hint="eastAsia" w:eastAsiaTheme="minorEastAsia"/>
        </w:rPr>
        <w:t>,</w:t>
      </w:r>
      <w:r>
        <w:rPr>
          <w:rFonts w:eastAsiaTheme="minorEastAsia"/>
        </w:rPr>
        <w:t xml:space="preserve"> no. </w:t>
      </w:r>
      <w:r>
        <w:rPr>
          <w:rFonts w:hint="eastAsia" w:eastAsiaTheme="minorEastAsia"/>
        </w:rPr>
        <w:t>1</w:t>
      </w:r>
      <w:r>
        <w:rPr>
          <w:rFonts w:eastAsiaTheme="minorEastAsia"/>
        </w:rPr>
        <w:t>6</w:t>
      </w:r>
      <w:r>
        <w:rPr>
          <w:rFonts w:hint="eastAsia" w:eastAsiaTheme="minorEastAsia"/>
        </w:rPr>
        <w:t>,</w:t>
      </w:r>
      <w:r>
        <w:rPr>
          <w:rFonts w:eastAsiaTheme="minorEastAsia"/>
        </w:rPr>
        <w:t xml:space="preserve"> pp. </w:t>
      </w:r>
      <w:r>
        <w:t>198-205</w:t>
      </w:r>
      <w:r>
        <w:rPr>
          <w:rFonts w:hint="eastAsia" w:eastAsiaTheme="minorEastAsia"/>
        </w:rPr>
        <w:t>,</w:t>
      </w:r>
      <w:r>
        <w:rPr>
          <w:rFonts w:eastAsiaTheme="minorEastAsia"/>
        </w:rPr>
        <w:t xml:space="preserve"> </w:t>
      </w:r>
      <w:r>
        <w:t>2018</w:t>
      </w:r>
    </w:p>
    <w:p>
      <w:pPr>
        <w:pStyle w:val="38"/>
        <w:rPr>
          <w:rFonts w:eastAsiaTheme="minorEastAsia"/>
        </w:rPr>
      </w:pPr>
      <w:r>
        <w:t>J. Fang</w:t>
      </w:r>
      <w:r>
        <w:rPr>
          <w:rFonts w:hint="eastAsia" w:eastAsiaTheme="minorEastAsia"/>
        </w:rPr>
        <w:t>,</w:t>
      </w:r>
      <w:r>
        <w:rPr>
          <w:rFonts w:eastAsiaTheme="minorEastAsia"/>
        </w:rPr>
        <w:t xml:space="preserve"> </w:t>
      </w:r>
      <w:bookmarkStart w:id="105" w:name="_Hlk85470510"/>
      <w:r>
        <w:rPr>
          <w:rFonts w:eastAsiaTheme="minorEastAsia"/>
        </w:rPr>
        <w:t>"</w:t>
      </w:r>
      <w:r>
        <w:t>Research on fault diagnosis of marine gearbox based on variational mode decomposition</w:t>
      </w:r>
      <w:bookmarkEnd w:id="105"/>
      <w:r>
        <w:rPr>
          <w:rFonts w:hint="eastAsia" w:eastAsiaTheme="minorEastAsia"/>
        </w:rPr>
        <w:t>,</w:t>
      </w:r>
      <w:r>
        <w:rPr>
          <w:rFonts w:eastAsiaTheme="minorEastAsia"/>
        </w:rPr>
        <w:t>"</w:t>
      </w:r>
      <w:r>
        <w:rPr>
          <w:rFonts w:hint="eastAsia" w:eastAsiaTheme="minorEastAsia"/>
        </w:rPr>
        <w:t xml:space="preserve"> </w:t>
      </w:r>
      <w:r>
        <w:t>Wuhan University of Technology</w:t>
      </w:r>
      <w:r>
        <w:rPr>
          <w:rFonts w:hint="eastAsia" w:eastAsiaTheme="minorEastAsia"/>
        </w:rPr>
        <w:t>,</w:t>
      </w:r>
      <w:r>
        <w:rPr>
          <w:rFonts w:eastAsiaTheme="minorEastAsia"/>
        </w:rPr>
        <w:t xml:space="preserve"> </w:t>
      </w:r>
      <w:r>
        <w:rPr>
          <w:rFonts w:hint="eastAsia" w:eastAsiaTheme="minorEastAsia"/>
        </w:rPr>
        <w:t>2</w:t>
      </w:r>
      <w:r>
        <w:rPr>
          <w:rFonts w:eastAsiaTheme="minorEastAsia"/>
        </w:rPr>
        <w:t>017</w:t>
      </w:r>
      <w:bookmarkEnd w:id="88"/>
    </w:p>
    <w:sectPr>
      <w:headerReference r:id="rId7" w:type="default"/>
      <w:footerReference r:id="rId8" w:type="default"/>
      <w:pgSz w:w="12242" w:h="15842"/>
      <w:pgMar w:top="1440" w:right="1440" w:bottom="1440" w:left="144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季 冠岚" w:date="2021-10-30T23:07:00Z" w:initials="">
    <w:p w14:paraId="66E774C8">
      <w:pPr>
        <w:pStyle w:val="9"/>
        <w:ind w:firstLine="420"/>
      </w:pPr>
      <w:r>
        <w:rPr>
          <w:rFonts w:hint="eastAsia" w:ascii="宋体" w:hAnsi="宋体" w:eastAsia="宋体" w:cs="宋体"/>
        </w:rPr>
        <w:t>批注都已解决</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6E774C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40"/>
      </w:pPr>
      <w:r>
        <w:separator/>
      </w:r>
    </w:p>
  </w:endnote>
  <w:endnote w:type="continuationSeparator" w:id="1">
    <w:p>
      <w:pPr>
        <w:ind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华文中宋">
    <w:panose1 w:val="02010600040101010101"/>
    <w:charset w:val="86"/>
    <w:family w:val="auto"/>
    <w:pitch w:val="default"/>
    <w:sig w:usb0="00000287" w:usb1="080F0000" w:usb2="00000000" w:usb3="00000000" w:csb0="0004009F" w:csb1="DFD70000"/>
  </w:font>
  <w:font w:name="Cambria Math">
    <w:panose1 w:val="02040503050406030204"/>
    <w:charset w:val="00"/>
    <w:family w:val="roman"/>
    <w:pitch w:val="default"/>
    <w:sig w:usb0="E00006FF" w:usb1="420024FF" w:usb2="02000000" w:usb3="00000000" w:csb0="2000019F" w:csb1="00000000"/>
  </w:font>
  <w:font w:name="MS Gothic">
    <w:panose1 w:val="020B0609070205080204"/>
    <w:charset w:val="80"/>
    <w:family w:val="modern"/>
    <w:pitch w:val="default"/>
    <w:sig w:usb0="E00002FF" w:usb1="6AC7FDFB" w:usb2="08000012" w:usb3="00000000" w:csb0="4002009F" w:csb1="DFD70000"/>
  </w:font>
  <w:font w:name="微软雅黑">
    <w:panose1 w:val="020B0503020204020204"/>
    <w:charset w:val="86"/>
    <w:family w:val="swiss"/>
    <w:pitch w:val="default"/>
    <w:sig w:usb0="80000287" w:usb1="2ACF3C50" w:usb2="00000016" w:usb3="00000000" w:csb0="0004001F"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ind w:firstLine="440"/>
      </w:pPr>
      <w:r>
        <w:separator/>
      </w:r>
    </w:p>
  </w:footnote>
  <w:footnote w:type="continuationSeparator" w:id="1">
    <w:p>
      <w:pPr>
        <w:spacing w:before="0" w:after="0"/>
        <w:ind w:firstLine="44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5515836"/>
    <w:multiLevelType w:val="multilevel"/>
    <w:tmpl w:val="55515836"/>
    <w:lvl w:ilvl="0" w:tentative="0">
      <w:start w:val="1"/>
      <w:numFmt w:val="decimal"/>
      <w:pStyle w:val="5"/>
      <w:lvlText w:val="%1."/>
      <w:lvlJc w:val="left"/>
      <w:pPr>
        <w:ind w:left="0" w:firstLine="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636F770F"/>
    <w:multiLevelType w:val="multilevel"/>
    <w:tmpl w:val="636F770F"/>
    <w:lvl w:ilvl="0" w:tentative="0">
      <w:start w:val="1"/>
      <w:numFmt w:val="decimal"/>
      <w:pStyle w:val="2"/>
      <w:lvlText w:val="%1."/>
      <w:lvlJc w:val="left"/>
      <w:pPr>
        <w:ind w:left="420" w:hanging="420"/>
      </w:pPr>
    </w:lvl>
    <w:lvl w:ilvl="1" w:tentative="0">
      <w:start w:val="1"/>
      <w:numFmt w:val="decimal"/>
      <w:pStyle w:val="3"/>
      <w:isLgl/>
      <w:lvlText w:val="%1.%2"/>
      <w:lvlJc w:val="left"/>
      <w:pPr>
        <w:ind w:left="1572" w:hanging="720"/>
      </w:pPr>
      <w:rPr>
        <w:rFonts w:hint="default"/>
      </w:rPr>
    </w:lvl>
    <w:lvl w:ilvl="2" w:tentative="0">
      <w:start w:val="1"/>
      <w:numFmt w:val="decimal"/>
      <w:pStyle w:val="4"/>
      <w:isLgl/>
      <w:lvlText w:val="%1.%2.%3"/>
      <w:lvlJc w:val="left"/>
      <w:pPr>
        <w:ind w:left="720" w:hanging="720"/>
      </w:pPr>
      <w:rPr>
        <w:rFonts w:hint="default"/>
      </w:rPr>
    </w:lvl>
    <w:lvl w:ilvl="3" w:tentative="0">
      <w:start w:val="1"/>
      <w:numFmt w:val="decimal"/>
      <w:pStyle w:val="6"/>
      <w:isLgl/>
      <w:lvlText w:val="%1.%2.%3.%4"/>
      <w:lvlJc w:val="left"/>
      <w:pPr>
        <w:ind w:left="2357" w:hanging="1080"/>
      </w:pPr>
      <w:rPr>
        <w:rFonts w:hint="default"/>
      </w:rPr>
    </w:lvl>
    <w:lvl w:ilvl="4" w:tentative="0">
      <w:start w:val="1"/>
      <w:numFmt w:val="decimal"/>
      <w:isLgl/>
      <w:lvlText w:val="%1.%2.%3.%4.%5"/>
      <w:lvlJc w:val="left"/>
      <w:pPr>
        <w:ind w:left="1440" w:hanging="144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800" w:hanging="180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2160" w:hanging="2160"/>
      </w:pPr>
      <w:rPr>
        <w:rFonts w:hint="default"/>
      </w:rPr>
    </w:lvl>
  </w:abstractNum>
  <w:abstractNum w:abstractNumId="2">
    <w:nsid w:val="65E84991"/>
    <w:multiLevelType w:val="multilevel"/>
    <w:tmpl w:val="65E84991"/>
    <w:lvl w:ilvl="0" w:tentative="0">
      <w:start w:val="1"/>
      <w:numFmt w:val="decimal"/>
      <w:pStyle w:val="38"/>
      <w:lvlText w:val="[%1]"/>
      <w:lvlJc w:val="left"/>
      <w:pPr>
        <w:ind w:left="988"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季 冠岚">
    <w15:presenceInfo w15:providerId="None" w15:userId="季 冠岚"/>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bordersDoNotSurroundHeader w:val="1"/>
  <w:bordersDoNotSurroundFooter w:val="1"/>
  <w:trackRevisions w:val="1"/>
  <w:documentProtection w:enforcement="0"/>
  <w:defaultTabStop w:val="420"/>
  <w:characterSpacingControl w:val="doNotCompress"/>
  <w:footnotePr>
    <w:footnote w:id="0"/>
    <w:footnote w:id="1"/>
  </w:footnotePr>
  <w:endnotePr>
    <w:endnote w:id="0"/>
    <w:endnote w:id="1"/>
  </w:endnotePr>
  <w:compat>
    <w:useFELayout/>
    <w:compatSetting w:name="compatibilityMode" w:uri="http://schemas.microsoft.com/office/word" w:val="12"/>
  </w:compat>
  <w:docVars>
    <w:docVar w:name="__Grammarly_42____i" w:val="H4sIAAAAAAAEAKtWckksSQxILCpxzi/NK1GyMqwFAAEhoTITAAAA"/>
    <w:docVar w:name="__Grammarly_42___1" w:val="H4sIAAAAAAAEAKtWcslP9kxRslIyNDYyt7AwMgRiM0sTUzMjCyUdpeDU4uLM/DyQAkODWgDLzg8kLQAAAA=="/>
    <w:docVar w:name="EN.InstantFormat" w:val="&lt;ENInstantFormat&gt;&lt;Enabled&gt;1&lt;/Enabled&gt;&lt;ScanUnformatted&gt;1&lt;/ScanUnformatted&gt;&lt;ScanChanges&gt;1&lt;/ScanChanges&gt;&lt;Suspended&gt;1&lt;/Suspended&gt;&lt;/ENInstantFormat&gt;"/>
    <w:docVar w:name="EN.Layout" w:val="&lt;ENLayout&gt;&lt;Style&gt;Annotat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eww2ptd7z0w26e9ssc5rpze5vp92vzrxv2r&quot;&gt;My EndNote Library&lt;record-ids&gt;&lt;item&gt;1&lt;/item&gt;&lt;/record-ids&gt;&lt;/item&gt;&lt;/Libraries&gt;"/>
  </w:docVars>
  <w:rsids>
    <w:rsidRoot w:val="003451B0"/>
    <w:rsid w:val="00001939"/>
    <w:rsid w:val="000030F2"/>
    <w:rsid w:val="00003E6A"/>
    <w:rsid w:val="000266F5"/>
    <w:rsid w:val="00035980"/>
    <w:rsid w:val="000378E3"/>
    <w:rsid w:val="000517C6"/>
    <w:rsid w:val="00080530"/>
    <w:rsid w:val="00087374"/>
    <w:rsid w:val="000A498B"/>
    <w:rsid w:val="000B3BB7"/>
    <w:rsid w:val="000B73A7"/>
    <w:rsid w:val="000D479D"/>
    <w:rsid w:val="000D671D"/>
    <w:rsid w:val="000E3BF7"/>
    <w:rsid w:val="000E418A"/>
    <w:rsid w:val="000E4542"/>
    <w:rsid w:val="000F5308"/>
    <w:rsid w:val="000F7E54"/>
    <w:rsid w:val="0010090C"/>
    <w:rsid w:val="00104C03"/>
    <w:rsid w:val="001053CA"/>
    <w:rsid w:val="00117FB2"/>
    <w:rsid w:val="00131198"/>
    <w:rsid w:val="00136BB9"/>
    <w:rsid w:val="00136C5E"/>
    <w:rsid w:val="00173FDF"/>
    <w:rsid w:val="00177930"/>
    <w:rsid w:val="00196B9C"/>
    <w:rsid w:val="00196FED"/>
    <w:rsid w:val="001B1709"/>
    <w:rsid w:val="001C1BF6"/>
    <w:rsid w:val="001C6E2E"/>
    <w:rsid w:val="001E34C9"/>
    <w:rsid w:val="001F227A"/>
    <w:rsid w:val="001F4B1D"/>
    <w:rsid w:val="00205EFE"/>
    <w:rsid w:val="00216084"/>
    <w:rsid w:val="00240991"/>
    <w:rsid w:val="00242F62"/>
    <w:rsid w:val="002433F7"/>
    <w:rsid w:val="00245200"/>
    <w:rsid w:val="00252E03"/>
    <w:rsid w:val="00265789"/>
    <w:rsid w:val="0027436E"/>
    <w:rsid w:val="00276EEB"/>
    <w:rsid w:val="00277665"/>
    <w:rsid w:val="002B225E"/>
    <w:rsid w:val="002B24B3"/>
    <w:rsid w:val="002D054C"/>
    <w:rsid w:val="002D2444"/>
    <w:rsid w:val="002D64B4"/>
    <w:rsid w:val="002E7847"/>
    <w:rsid w:val="002F24CB"/>
    <w:rsid w:val="002F7661"/>
    <w:rsid w:val="003154B9"/>
    <w:rsid w:val="0032556C"/>
    <w:rsid w:val="003271F3"/>
    <w:rsid w:val="0033638D"/>
    <w:rsid w:val="003451B0"/>
    <w:rsid w:val="00364319"/>
    <w:rsid w:val="00373171"/>
    <w:rsid w:val="00373623"/>
    <w:rsid w:val="00374C1B"/>
    <w:rsid w:val="00381965"/>
    <w:rsid w:val="003C2A8C"/>
    <w:rsid w:val="003C3721"/>
    <w:rsid w:val="003C5543"/>
    <w:rsid w:val="003D36E7"/>
    <w:rsid w:val="003E118B"/>
    <w:rsid w:val="003E2808"/>
    <w:rsid w:val="003E5BE5"/>
    <w:rsid w:val="003E6DD9"/>
    <w:rsid w:val="003F441D"/>
    <w:rsid w:val="004046FF"/>
    <w:rsid w:val="004259ED"/>
    <w:rsid w:val="00425A3F"/>
    <w:rsid w:val="00431D48"/>
    <w:rsid w:val="004401C7"/>
    <w:rsid w:val="00444672"/>
    <w:rsid w:val="00466880"/>
    <w:rsid w:val="00480CF6"/>
    <w:rsid w:val="00484026"/>
    <w:rsid w:val="0048425F"/>
    <w:rsid w:val="00497E7E"/>
    <w:rsid w:val="004C521E"/>
    <w:rsid w:val="004C5D94"/>
    <w:rsid w:val="004F10CE"/>
    <w:rsid w:val="004F15F5"/>
    <w:rsid w:val="00510C13"/>
    <w:rsid w:val="0051422F"/>
    <w:rsid w:val="005224C5"/>
    <w:rsid w:val="00532DAF"/>
    <w:rsid w:val="00532F61"/>
    <w:rsid w:val="00550C30"/>
    <w:rsid w:val="00554358"/>
    <w:rsid w:val="00555367"/>
    <w:rsid w:val="005718F9"/>
    <w:rsid w:val="00576CD8"/>
    <w:rsid w:val="00586773"/>
    <w:rsid w:val="005923CA"/>
    <w:rsid w:val="00593335"/>
    <w:rsid w:val="00594347"/>
    <w:rsid w:val="0059742F"/>
    <w:rsid w:val="005C1314"/>
    <w:rsid w:val="005C710A"/>
    <w:rsid w:val="005D7B24"/>
    <w:rsid w:val="005E35BB"/>
    <w:rsid w:val="005F236C"/>
    <w:rsid w:val="005F2BC1"/>
    <w:rsid w:val="00604B38"/>
    <w:rsid w:val="00610C59"/>
    <w:rsid w:val="00617352"/>
    <w:rsid w:val="0062530B"/>
    <w:rsid w:val="00636B22"/>
    <w:rsid w:val="00646BD0"/>
    <w:rsid w:val="006524F1"/>
    <w:rsid w:val="00656AA3"/>
    <w:rsid w:val="00661AEE"/>
    <w:rsid w:val="00663724"/>
    <w:rsid w:val="00681B5F"/>
    <w:rsid w:val="006C4B20"/>
    <w:rsid w:val="006D1FFD"/>
    <w:rsid w:val="006D5388"/>
    <w:rsid w:val="006E0620"/>
    <w:rsid w:val="006E42F9"/>
    <w:rsid w:val="006F229C"/>
    <w:rsid w:val="006F3AFF"/>
    <w:rsid w:val="007159BE"/>
    <w:rsid w:val="00716E98"/>
    <w:rsid w:val="00724B35"/>
    <w:rsid w:val="00725357"/>
    <w:rsid w:val="00726631"/>
    <w:rsid w:val="0073606F"/>
    <w:rsid w:val="0073669E"/>
    <w:rsid w:val="007403B1"/>
    <w:rsid w:val="00741236"/>
    <w:rsid w:val="00741469"/>
    <w:rsid w:val="00746E6D"/>
    <w:rsid w:val="00753D45"/>
    <w:rsid w:val="007651E0"/>
    <w:rsid w:val="007669D6"/>
    <w:rsid w:val="00781C00"/>
    <w:rsid w:val="00787D74"/>
    <w:rsid w:val="00791BD0"/>
    <w:rsid w:val="007B24D4"/>
    <w:rsid w:val="007D6D1E"/>
    <w:rsid w:val="007F3CDA"/>
    <w:rsid w:val="007F4C8A"/>
    <w:rsid w:val="007F72C4"/>
    <w:rsid w:val="00801108"/>
    <w:rsid w:val="00807847"/>
    <w:rsid w:val="00812F73"/>
    <w:rsid w:val="008412BA"/>
    <w:rsid w:val="008726CA"/>
    <w:rsid w:val="00875F61"/>
    <w:rsid w:val="008823E0"/>
    <w:rsid w:val="008829C1"/>
    <w:rsid w:val="008840AF"/>
    <w:rsid w:val="008925D2"/>
    <w:rsid w:val="00896CA1"/>
    <w:rsid w:val="008B62AB"/>
    <w:rsid w:val="008D262F"/>
    <w:rsid w:val="008E07D2"/>
    <w:rsid w:val="008E4CFB"/>
    <w:rsid w:val="008F0AA5"/>
    <w:rsid w:val="008F1D84"/>
    <w:rsid w:val="008F603C"/>
    <w:rsid w:val="0091093A"/>
    <w:rsid w:val="00911FFC"/>
    <w:rsid w:val="00916DA7"/>
    <w:rsid w:val="0092011A"/>
    <w:rsid w:val="009336FE"/>
    <w:rsid w:val="009367A7"/>
    <w:rsid w:val="00937339"/>
    <w:rsid w:val="00942AFD"/>
    <w:rsid w:val="00951E29"/>
    <w:rsid w:val="00956516"/>
    <w:rsid w:val="00960E1D"/>
    <w:rsid w:val="0096263E"/>
    <w:rsid w:val="00962CB9"/>
    <w:rsid w:val="00977BEE"/>
    <w:rsid w:val="00985BC0"/>
    <w:rsid w:val="00992D65"/>
    <w:rsid w:val="009A64E2"/>
    <w:rsid w:val="009C26C9"/>
    <w:rsid w:val="009C4832"/>
    <w:rsid w:val="009D5DD7"/>
    <w:rsid w:val="009E2909"/>
    <w:rsid w:val="00A07D01"/>
    <w:rsid w:val="00A15586"/>
    <w:rsid w:val="00A16386"/>
    <w:rsid w:val="00A37732"/>
    <w:rsid w:val="00A50A34"/>
    <w:rsid w:val="00A642E2"/>
    <w:rsid w:val="00A8161E"/>
    <w:rsid w:val="00AA2FCE"/>
    <w:rsid w:val="00AA527D"/>
    <w:rsid w:val="00AC4064"/>
    <w:rsid w:val="00AD0050"/>
    <w:rsid w:val="00AE16DC"/>
    <w:rsid w:val="00AE2E55"/>
    <w:rsid w:val="00AF6CB0"/>
    <w:rsid w:val="00B03730"/>
    <w:rsid w:val="00B071B3"/>
    <w:rsid w:val="00B14EC5"/>
    <w:rsid w:val="00B157E0"/>
    <w:rsid w:val="00B23832"/>
    <w:rsid w:val="00B276E3"/>
    <w:rsid w:val="00B31D84"/>
    <w:rsid w:val="00B35A7F"/>
    <w:rsid w:val="00B47670"/>
    <w:rsid w:val="00B55F1F"/>
    <w:rsid w:val="00B76E8D"/>
    <w:rsid w:val="00BA1B2A"/>
    <w:rsid w:val="00BA1E89"/>
    <w:rsid w:val="00BA50D6"/>
    <w:rsid w:val="00BA7A9D"/>
    <w:rsid w:val="00BB5EDB"/>
    <w:rsid w:val="00BC6783"/>
    <w:rsid w:val="00BD39B9"/>
    <w:rsid w:val="00BE2573"/>
    <w:rsid w:val="00BE7007"/>
    <w:rsid w:val="00BF375C"/>
    <w:rsid w:val="00C0305F"/>
    <w:rsid w:val="00C27B11"/>
    <w:rsid w:val="00C33851"/>
    <w:rsid w:val="00C42EFE"/>
    <w:rsid w:val="00C466B6"/>
    <w:rsid w:val="00C543EF"/>
    <w:rsid w:val="00C55657"/>
    <w:rsid w:val="00C651C3"/>
    <w:rsid w:val="00C73C55"/>
    <w:rsid w:val="00C76331"/>
    <w:rsid w:val="00C80DEB"/>
    <w:rsid w:val="00C82501"/>
    <w:rsid w:val="00C8491E"/>
    <w:rsid w:val="00C852DA"/>
    <w:rsid w:val="00C9492B"/>
    <w:rsid w:val="00CB368E"/>
    <w:rsid w:val="00CB5A36"/>
    <w:rsid w:val="00CD3426"/>
    <w:rsid w:val="00CE1370"/>
    <w:rsid w:val="00CE18D8"/>
    <w:rsid w:val="00CF6B5B"/>
    <w:rsid w:val="00CF7000"/>
    <w:rsid w:val="00D00391"/>
    <w:rsid w:val="00D12550"/>
    <w:rsid w:val="00D179E7"/>
    <w:rsid w:val="00D27279"/>
    <w:rsid w:val="00D30B51"/>
    <w:rsid w:val="00D35C06"/>
    <w:rsid w:val="00D406EC"/>
    <w:rsid w:val="00D44A79"/>
    <w:rsid w:val="00D4716A"/>
    <w:rsid w:val="00D52E08"/>
    <w:rsid w:val="00D5694E"/>
    <w:rsid w:val="00D64A07"/>
    <w:rsid w:val="00D80E09"/>
    <w:rsid w:val="00D81009"/>
    <w:rsid w:val="00D859E8"/>
    <w:rsid w:val="00D861A6"/>
    <w:rsid w:val="00D868F3"/>
    <w:rsid w:val="00D87C6D"/>
    <w:rsid w:val="00D946A1"/>
    <w:rsid w:val="00D947DC"/>
    <w:rsid w:val="00DA0E48"/>
    <w:rsid w:val="00DA14F3"/>
    <w:rsid w:val="00DA4DA9"/>
    <w:rsid w:val="00DA5999"/>
    <w:rsid w:val="00DA69AC"/>
    <w:rsid w:val="00DC0F85"/>
    <w:rsid w:val="00DC45A7"/>
    <w:rsid w:val="00DC4E5B"/>
    <w:rsid w:val="00DD4148"/>
    <w:rsid w:val="00DF53FB"/>
    <w:rsid w:val="00E124C9"/>
    <w:rsid w:val="00E12B96"/>
    <w:rsid w:val="00E1363C"/>
    <w:rsid w:val="00E1452A"/>
    <w:rsid w:val="00E15026"/>
    <w:rsid w:val="00E1641C"/>
    <w:rsid w:val="00E16B0A"/>
    <w:rsid w:val="00E2022A"/>
    <w:rsid w:val="00E2744D"/>
    <w:rsid w:val="00E30E40"/>
    <w:rsid w:val="00E41F1B"/>
    <w:rsid w:val="00E440A1"/>
    <w:rsid w:val="00E53011"/>
    <w:rsid w:val="00E55E2F"/>
    <w:rsid w:val="00E57339"/>
    <w:rsid w:val="00E75DD3"/>
    <w:rsid w:val="00E77588"/>
    <w:rsid w:val="00E84B85"/>
    <w:rsid w:val="00E940A3"/>
    <w:rsid w:val="00EA24D7"/>
    <w:rsid w:val="00EA629A"/>
    <w:rsid w:val="00EC26AE"/>
    <w:rsid w:val="00EC548A"/>
    <w:rsid w:val="00ED793F"/>
    <w:rsid w:val="00EE0410"/>
    <w:rsid w:val="00EE2194"/>
    <w:rsid w:val="00EF0FC7"/>
    <w:rsid w:val="00F02494"/>
    <w:rsid w:val="00F13064"/>
    <w:rsid w:val="00F14534"/>
    <w:rsid w:val="00F232C4"/>
    <w:rsid w:val="00F30C04"/>
    <w:rsid w:val="00F35AE2"/>
    <w:rsid w:val="00F423DE"/>
    <w:rsid w:val="00F4385C"/>
    <w:rsid w:val="00F45301"/>
    <w:rsid w:val="00F5613E"/>
    <w:rsid w:val="00F75907"/>
    <w:rsid w:val="00F96999"/>
    <w:rsid w:val="00F96B3B"/>
    <w:rsid w:val="00F971F1"/>
    <w:rsid w:val="00FB3CCC"/>
    <w:rsid w:val="00FC7C7E"/>
    <w:rsid w:val="00FD6D28"/>
    <w:rsid w:val="00FD724F"/>
    <w:rsid w:val="021032DD"/>
    <w:rsid w:val="027F3A1F"/>
    <w:rsid w:val="02F92BC4"/>
    <w:rsid w:val="05D3784F"/>
    <w:rsid w:val="063D353B"/>
    <w:rsid w:val="066C355A"/>
    <w:rsid w:val="06AB0B79"/>
    <w:rsid w:val="09FE6E56"/>
    <w:rsid w:val="0B3C1A94"/>
    <w:rsid w:val="0E687644"/>
    <w:rsid w:val="0F5157CD"/>
    <w:rsid w:val="0F6C2949"/>
    <w:rsid w:val="11176336"/>
    <w:rsid w:val="11B524F0"/>
    <w:rsid w:val="12A3004B"/>
    <w:rsid w:val="13154DE7"/>
    <w:rsid w:val="138A4C55"/>
    <w:rsid w:val="16721082"/>
    <w:rsid w:val="16867620"/>
    <w:rsid w:val="18582026"/>
    <w:rsid w:val="19C7730B"/>
    <w:rsid w:val="1A24008F"/>
    <w:rsid w:val="1A4A6698"/>
    <w:rsid w:val="1F4F1625"/>
    <w:rsid w:val="1FFB1A16"/>
    <w:rsid w:val="20B21504"/>
    <w:rsid w:val="21400E91"/>
    <w:rsid w:val="22EA3620"/>
    <w:rsid w:val="254B3CAE"/>
    <w:rsid w:val="25B356EF"/>
    <w:rsid w:val="27F521FB"/>
    <w:rsid w:val="284D7FF5"/>
    <w:rsid w:val="2DC65A03"/>
    <w:rsid w:val="2E6F21E9"/>
    <w:rsid w:val="2F8C7821"/>
    <w:rsid w:val="30751371"/>
    <w:rsid w:val="34525C4A"/>
    <w:rsid w:val="36090440"/>
    <w:rsid w:val="365267A5"/>
    <w:rsid w:val="365B70FD"/>
    <w:rsid w:val="36F049B8"/>
    <w:rsid w:val="371D54F2"/>
    <w:rsid w:val="378F0C00"/>
    <w:rsid w:val="386734CD"/>
    <w:rsid w:val="387B445C"/>
    <w:rsid w:val="3A4F49E1"/>
    <w:rsid w:val="3AE15DB5"/>
    <w:rsid w:val="3B1A3647"/>
    <w:rsid w:val="3B292760"/>
    <w:rsid w:val="3C0C1DA6"/>
    <w:rsid w:val="3D720ED7"/>
    <w:rsid w:val="3E995BBF"/>
    <w:rsid w:val="3EB82E18"/>
    <w:rsid w:val="3EC31F66"/>
    <w:rsid w:val="3F85582C"/>
    <w:rsid w:val="3FCB60E9"/>
    <w:rsid w:val="3FDB6D16"/>
    <w:rsid w:val="403A44F4"/>
    <w:rsid w:val="41536C8D"/>
    <w:rsid w:val="43BC6FEF"/>
    <w:rsid w:val="44515782"/>
    <w:rsid w:val="491237A9"/>
    <w:rsid w:val="4A830862"/>
    <w:rsid w:val="514603CA"/>
    <w:rsid w:val="54E01D05"/>
    <w:rsid w:val="57193F55"/>
    <w:rsid w:val="59A76A62"/>
    <w:rsid w:val="5AAA1AE3"/>
    <w:rsid w:val="5B7C6CB2"/>
    <w:rsid w:val="5DCE1F24"/>
    <w:rsid w:val="5DE07EBC"/>
    <w:rsid w:val="5E512226"/>
    <w:rsid w:val="5F8E2B90"/>
    <w:rsid w:val="611759A9"/>
    <w:rsid w:val="63402869"/>
    <w:rsid w:val="634F6A6C"/>
    <w:rsid w:val="63F21116"/>
    <w:rsid w:val="65A04667"/>
    <w:rsid w:val="67F0613B"/>
    <w:rsid w:val="68882DC6"/>
    <w:rsid w:val="69DF102E"/>
    <w:rsid w:val="6D1F1E6C"/>
    <w:rsid w:val="6D965396"/>
    <w:rsid w:val="6F5E121D"/>
    <w:rsid w:val="6FFA660D"/>
    <w:rsid w:val="702C04AD"/>
    <w:rsid w:val="72A73E96"/>
    <w:rsid w:val="73A57136"/>
    <w:rsid w:val="77CC1E9B"/>
    <w:rsid w:val="79AB4010"/>
    <w:rsid w:val="7AE10006"/>
    <w:rsid w:val="7D2232B3"/>
    <w:rsid w:val="7DAF4D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after="60"/>
      <w:ind w:firstLine="200" w:firstLineChars="200"/>
      <w:jc w:val="both"/>
    </w:pPr>
    <w:rPr>
      <w:rFonts w:ascii="Times New Roman" w:hAnsi="Times New Roman" w:eastAsia="Times New Roman" w:cstheme="minorBidi"/>
      <w:kern w:val="2"/>
      <w:sz w:val="22"/>
      <w:szCs w:val="22"/>
      <w:lang w:val="en-US" w:eastAsia="zh-CN" w:bidi="ar-SA"/>
    </w:rPr>
  </w:style>
  <w:style w:type="paragraph" w:styleId="2">
    <w:name w:val="heading 1"/>
    <w:basedOn w:val="3"/>
    <w:next w:val="1"/>
    <w:link w:val="19"/>
    <w:qFormat/>
    <w:uiPriority w:val="9"/>
    <w:pPr>
      <w:numPr>
        <w:ilvl w:val="0"/>
      </w:numPr>
      <w:ind w:left="0" w:firstLine="0"/>
      <w:outlineLvl w:val="0"/>
    </w:pPr>
    <w:rPr>
      <w:sz w:val="32"/>
    </w:rPr>
  </w:style>
  <w:style w:type="paragraph" w:styleId="3">
    <w:name w:val="heading 2"/>
    <w:basedOn w:val="1"/>
    <w:next w:val="1"/>
    <w:link w:val="20"/>
    <w:unhideWhenUsed/>
    <w:qFormat/>
    <w:uiPriority w:val="9"/>
    <w:pPr>
      <w:keepNext/>
      <w:keepLines/>
      <w:numPr>
        <w:ilvl w:val="1"/>
        <w:numId w:val="1"/>
      </w:numPr>
      <w:spacing w:before="240"/>
      <w:ind w:left="0" w:firstLine="0" w:firstLineChars="0"/>
      <w:outlineLvl w:val="1"/>
    </w:pPr>
    <w:rPr>
      <w:rFonts w:cs="Times New Roman" w:eastAsiaTheme="majorEastAsia"/>
      <w:b/>
      <w:bCs/>
      <w:sz w:val="28"/>
      <w:szCs w:val="32"/>
    </w:rPr>
  </w:style>
  <w:style w:type="paragraph" w:styleId="4">
    <w:name w:val="heading 3"/>
    <w:basedOn w:val="1"/>
    <w:next w:val="1"/>
    <w:link w:val="21"/>
    <w:unhideWhenUsed/>
    <w:qFormat/>
    <w:uiPriority w:val="9"/>
    <w:pPr>
      <w:keepNext/>
      <w:keepLines/>
      <w:numPr>
        <w:ilvl w:val="2"/>
        <w:numId w:val="1"/>
      </w:numPr>
      <w:spacing w:before="240"/>
      <w:ind w:firstLine="0" w:firstLineChars="0"/>
      <w:outlineLvl w:val="2"/>
    </w:pPr>
    <w:rPr>
      <w:rFonts w:cs="Times New Roman"/>
      <w:bCs/>
      <w:sz w:val="28"/>
      <w:szCs w:val="32"/>
    </w:rPr>
  </w:style>
  <w:style w:type="paragraph" w:styleId="5">
    <w:name w:val="heading 4"/>
    <w:basedOn w:val="1"/>
    <w:next w:val="1"/>
    <w:link w:val="22"/>
    <w:unhideWhenUsed/>
    <w:qFormat/>
    <w:uiPriority w:val="9"/>
    <w:pPr>
      <w:keepNext/>
      <w:keepLines/>
      <w:numPr>
        <w:ilvl w:val="0"/>
        <w:numId w:val="2"/>
      </w:numPr>
      <w:adjustRightInd w:val="0"/>
      <w:spacing w:before="240"/>
      <w:ind w:firstLineChars="0"/>
      <w:jc w:val="left"/>
      <w:outlineLvl w:val="3"/>
    </w:pPr>
    <w:rPr>
      <w:rFonts w:asciiTheme="majorHAnsi" w:hAnsiTheme="majorHAnsi" w:cstheme="majorBidi"/>
      <w:b/>
      <w:bCs/>
      <w:sz w:val="28"/>
      <w:szCs w:val="28"/>
    </w:rPr>
  </w:style>
  <w:style w:type="paragraph" w:styleId="6">
    <w:name w:val="heading 5"/>
    <w:basedOn w:val="1"/>
    <w:next w:val="1"/>
    <w:link w:val="23"/>
    <w:unhideWhenUsed/>
    <w:qFormat/>
    <w:uiPriority w:val="9"/>
    <w:pPr>
      <w:keepNext/>
      <w:keepLines/>
      <w:numPr>
        <w:ilvl w:val="3"/>
        <w:numId w:val="1"/>
      </w:numPr>
      <w:spacing w:before="240"/>
      <w:ind w:left="1077" w:hanging="1077" w:firstLineChars="0"/>
      <w:outlineLvl w:val="4"/>
    </w:pPr>
    <w:rPr>
      <w:rFonts w:cs="Times New Roman"/>
      <w:sz w:val="28"/>
      <w:szCs w:val="24"/>
    </w:rPr>
  </w:style>
  <w:style w:type="paragraph" w:styleId="7">
    <w:name w:val="heading 6"/>
    <w:basedOn w:val="1"/>
    <w:next w:val="1"/>
    <w:link w:val="28"/>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15">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8">
    <w:name w:val="caption"/>
    <w:basedOn w:val="1"/>
    <w:next w:val="1"/>
    <w:unhideWhenUsed/>
    <w:qFormat/>
    <w:uiPriority w:val="35"/>
    <w:rPr>
      <w:rFonts w:eastAsia="黑体" w:asciiTheme="majorHAnsi" w:hAnsiTheme="majorHAnsi" w:cstheme="majorBidi"/>
      <w:sz w:val="20"/>
      <w:szCs w:val="20"/>
    </w:rPr>
  </w:style>
  <w:style w:type="paragraph" w:styleId="9">
    <w:name w:val="annotation text"/>
    <w:basedOn w:val="1"/>
    <w:link w:val="41"/>
    <w:semiHidden/>
    <w:unhideWhenUsed/>
    <w:qFormat/>
    <w:uiPriority w:val="99"/>
    <w:pPr>
      <w:jc w:val="left"/>
    </w:pPr>
  </w:style>
  <w:style w:type="paragraph" w:styleId="10">
    <w:name w:val="footer"/>
    <w:basedOn w:val="1"/>
    <w:link w:val="26"/>
    <w:unhideWhenUsed/>
    <w:qFormat/>
    <w:uiPriority w:val="99"/>
    <w:pPr>
      <w:tabs>
        <w:tab w:val="center" w:pos="4153"/>
        <w:tab w:val="right" w:pos="8306"/>
      </w:tabs>
      <w:jc w:val="left"/>
    </w:pPr>
    <w:rPr>
      <w:sz w:val="18"/>
      <w:szCs w:val="18"/>
    </w:rPr>
  </w:style>
  <w:style w:type="paragraph" w:styleId="11">
    <w:name w:val="header"/>
    <w:basedOn w:val="1"/>
    <w:link w:val="25"/>
    <w:unhideWhenUsed/>
    <w:qFormat/>
    <w:uiPriority w:val="99"/>
    <w:pPr>
      <w:pBdr>
        <w:bottom w:val="single" w:color="auto" w:sz="6" w:space="1"/>
      </w:pBdr>
      <w:tabs>
        <w:tab w:val="center" w:pos="4153"/>
        <w:tab w:val="right" w:pos="8306"/>
      </w:tabs>
      <w:jc w:val="center"/>
    </w:pPr>
    <w:rPr>
      <w:sz w:val="18"/>
      <w:szCs w:val="18"/>
    </w:rPr>
  </w:style>
  <w:style w:type="paragraph" w:styleId="12">
    <w:name w:val="Title"/>
    <w:basedOn w:val="2"/>
    <w:next w:val="1"/>
    <w:link w:val="18"/>
    <w:qFormat/>
    <w:uiPriority w:val="10"/>
    <w:pPr>
      <w:numPr>
        <w:numId w:val="0"/>
      </w:numPr>
      <w:jc w:val="center"/>
    </w:pPr>
  </w:style>
  <w:style w:type="paragraph" w:styleId="13">
    <w:name w:val="annotation subject"/>
    <w:basedOn w:val="9"/>
    <w:next w:val="9"/>
    <w:link w:val="42"/>
    <w:semiHidden/>
    <w:unhideWhenUsed/>
    <w:qFormat/>
    <w:uiPriority w:val="99"/>
    <w:rPr>
      <w:b/>
      <w:bCs/>
    </w:rPr>
  </w:style>
  <w:style w:type="character" w:styleId="16">
    <w:name w:val="Emphasis"/>
    <w:basedOn w:val="15"/>
    <w:qFormat/>
    <w:uiPriority w:val="20"/>
    <w:rPr>
      <w:i/>
      <w:iCs/>
    </w:rPr>
  </w:style>
  <w:style w:type="character" w:styleId="17">
    <w:name w:val="annotation reference"/>
    <w:basedOn w:val="15"/>
    <w:semiHidden/>
    <w:unhideWhenUsed/>
    <w:qFormat/>
    <w:uiPriority w:val="99"/>
    <w:rPr>
      <w:sz w:val="21"/>
      <w:szCs w:val="21"/>
    </w:rPr>
  </w:style>
  <w:style w:type="character" w:customStyle="1" w:styleId="18">
    <w:name w:val="标题 字符"/>
    <w:basedOn w:val="15"/>
    <w:link w:val="12"/>
    <w:qFormat/>
    <w:uiPriority w:val="10"/>
    <w:rPr>
      <w:rFonts w:ascii="Times New Roman" w:hAnsi="Times New Roman" w:eastAsia="Times New Roman" w:cs="Times New Roman"/>
      <w:b/>
      <w:bCs/>
      <w:sz w:val="28"/>
      <w:szCs w:val="28"/>
    </w:rPr>
  </w:style>
  <w:style w:type="character" w:customStyle="1" w:styleId="19">
    <w:name w:val="标题 1 字符"/>
    <w:basedOn w:val="15"/>
    <w:link w:val="2"/>
    <w:qFormat/>
    <w:uiPriority w:val="9"/>
    <w:rPr>
      <w:rFonts w:ascii="Times New Roman" w:hAnsi="Times New Roman" w:cs="Times New Roman" w:eastAsiaTheme="majorEastAsia"/>
      <w:b/>
      <w:bCs/>
      <w:sz w:val="32"/>
      <w:szCs w:val="32"/>
    </w:rPr>
  </w:style>
  <w:style w:type="character" w:customStyle="1" w:styleId="20">
    <w:name w:val="标题 2 字符"/>
    <w:basedOn w:val="15"/>
    <w:link w:val="3"/>
    <w:qFormat/>
    <w:uiPriority w:val="9"/>
    <w:rPr>
      <w:rFonts w:ascii="Times New Roman" w:hAnsi="Times New Roman" w:cs="Times New Roman" w:eastAsiaTheme="majorEastAsia"/>
      <w:b/>
      <w:bCs/>
      <w:sz w:val="28"/>
      <w:szCs w:val="32"/>
    </w:rPr>
  </w:style>
  <w:style w:type="character" w:customStyle="1" w:styleId="21">
    <w:name w:val="标题 3 字符"/>
    <w:basedOn w:val="15"/>
    <w:link w:val="4"/>
    <w:qFormat/>
    <w:uiPriority w:val="9"/>
    <w:rPr>
      <w:rFonts w:ascii="Times New Roman" w:hAnsi="Times New Roman" w:eastAsia="Times New Roman" w:cs="Times New Roman"/>
      <w:bCs/>
      <w:sz w:val="28"/>
      <w:szCs w:val="32"/>
    </w:rPr>
  </w:style>
  <w:style w:type="character" w:customStyle="1" w:styleId="22">
    <w:name w:val="标题 4 字符"/>
    <w:basedOn w:val="15"/>
    <w:link w:val="5"/>
    <w:qFormat/>
    <w:uiPriority w:val="9"/>
    <w:rPr>
      <w:rFonts w:eastAsia="Times New Roman" w:asciiTheme="majorHAnsi" w:hAnsiTheme="majorHAnsi" w:cstheme="majorBidi"/>
      <w:b/>
      <w:bCs/>
      <w:sz w:val="28"/>
      <w:szCs w:val="28"/>
    </w:rPr>
  </w:style>
  <w:style w:type="character" w:customStyle="1" w:styleId="23">
    <w:name w:val="标题 5 字符"/>
    <w:basedOn w:val="15"/>
    <w:link w:val="6"/>
    <w:qFormat/>
    <w:uiPriority w:val="9"/>
    <w:rPr>
      <w:rFonts w:ascii="Times New Roman" w:hAnsi="Times New Roman" w:eastAsia="Times New Roman" w:cs="Times New Roman"/>
      <w:sz w:val="28"/>
      <w:szCs w:val="24"/>
    </w:rPr>
  </w:style>
  <w:style w:type="character" w:styleId="24">
    <w:name w:val="Placeholder Text"/>
    <w:basedOn w:val="15"/>
    <w:semiHidden/>
    <w:qFormat/>
    <w:uiPriority w:val="99"/>
    <w:rPr>
      <w:color w:val="808080"/>
    </w:rPr>
  </w:style>
  <w:style w:type="character" w:customStyle="1" w:styleId="25">
    <w:name w:val="页眉 字符"/>
    <w:basedOn w:val="15"/>
    <w:link w:val="11"/>
    <w:qFormat/>
    <w:uiPriority w:val="99"/>
    <w:rPr>
      <w:sz w:val="18"/>
      <w:szCs w:val="18"/>
    </w:rPr>
  </w:style>
  <w:style w:type="character" w:customStyle="1" w:styleId="26">
    <w:name w:val="页脚 字符"/>
    <w:basedOn w:val="15"/>
    <w:link w:val="10"/>
    <w:qFormat/>
    <w:uiPriority w:val="99"/>
    <w:rPr>
      <w:sz w:val="18"/>
      <w:szCs w:val="18"/>
    </w:rPr>
  </w:style>
  <w:style w:type="paragraph" w:customStyle="1" w:styleId="27">
    <w:name w:val="公式编号"/>
    <w:basedOn w:val="1"/>
    <w:next w:val="1"/>
    <w:qFormat/>
    <w:uiPriority w:val="0"/>
    <w:pPr>
      <w:tabs>
        <w:tab w:val="center" w:pos="3990"/>
        <w:tab w:val="center" w:pos="8190"/>
      </w:tabs>
      <w:textAlignment w:val="center"/>
    </w:pPr>
    <w:rPr>
      <w:szCs w:val="32"/>
    </w:rPr>
  </w:style>
  <w:style w:type="character" w:customStyle="1" w:styleId="28">
    <w:name w:val="标题 6 字符"/>
    <w:basedOn w:val="15"/>
    <w:link w:val="7"/>
    <w:qFormat/>
    <w:uiPriority w:val="9"/>
    <w:rPr>
      <w:rFonts w:asciiTheme="majorHAnsi" w:hAnsiTheme="majorHAnsi" w:eastAsiaTheme="majorEastAsia" w:cstheme="majorBidi"/>
      <w:b/>
      <w:bCs/>
      <w:sz w:val="24"/>
      <w:szCs w:val="24"/>
    </w:rPr>
  </w:style>
  <w:style w:type="paragraph" w:styleId="29">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30">
    <w:name w:val="&lt;f文章正文&gt; Char"/>
    <w:link w:val="31"/>
    <w:qFormat/>
    <w:uiPriority w:val="0"/>
    <w:rPr>
      <w:rFonts w:eastAsia="华文中宋"/>
      <w:spacing w:val="6"/>
      <w:w w:val="95"/>
      <w:szCs w:val="21"/>
    </w:rPr>
  </w:style>
  <w:style w:type="paragraph" w:customStyle="1" w:styleId="31">
    <w:name w:val="&lt;f文章正文&gt;"/>
    <w:basedOn w:val="1"/>
    <w:link w:val="30"/>
    <w:qFormat/>
    <w:uiPriority w:val="0"/>
    <w:pPr>
      <w:spacing w:line="300" w:lineRule="atLeast"/>
    </w:pPr>
    <w:rPr>
      <w:rFonts w:eastAsia="华文中宋"/>
      <w:spacing w:val="6"/>
      <w:w w:val="95"/>
      <w:szCs w:val="21"/>
    </w:rPr>
  </w:style>
  <w:style w:type="paragraph" w:customStyle="1" w:styleId="32">
    <w:name w:val="&lt;v表名&gt;"/>
    <w:basedOn w:val="31"/>
    <w:next w:val="31"/>
    <w:qFormat/>
    <w:uiPriority w:val="0"/>
    <w:pPr>
      <w:shd w:val="solid" w:color="FFFFFF" w:fill="FFFFFF"/>
      <w:spacing w:before="30" w:beforeLines="30" w:line="0" w:lineRule="atLeast"/>
      <w:ind w:firstLine="0" w:firstLineChars="0"/>
      <w:jc w:val="center"/>
    </w:pPr>
    <w:rPr>
      <w:b/>
      <w:bCs/>
      <w:sz w:val="18"/>
    </w:rPr>
  </w:style>
  <w:style w:type="paragraph" w:customStyle="1" w:styleId="33">
    <w:name w:val="abstract"/>
    <w:basedOn w:val="1"/>
    <w:link w:val="35"/>
    <w:qFormat/>
    <w:uiPriority w:val="0"/>
    <w:pPr>
      <w:tabs>
        <w:tab w:val="left" w:pos="187"/>
      </w:tabs>
      <w:spacing w:before="200" w:beforeLines="200" w:after="100" w:afterLines="100"/>
      <w:ind w:left="1418" w:right="1418" w:firstLine="0" w:firstLineChars="0"/>
    </w:pPr>
    <w:rPr>
      <w:rFonts w:eastAsia="宋体" w:cs="Times New Roman"/>
      <w:kern w:val="0"/>
      <w:sz w:val="20"/>
    </w:rPr>
  </w:style>
  <w:style w:type="paragraph" w:customStyle="1" w:styleId="34">
    <w:name w:val="author"/>
    <w:basedOn w:val="3"/>
    <w:qFormat/>
    <w:uiPriority w:val="0"/>
    <w:pPr>
      <w:keepLines w:val="0"/>
      <w:widowControl/>
      <w:numPr>
        <w:ilvl w:val="0"/>
        <w:numId w:val="0"/>
      </w:numPr>
      <w:tabs>
        <w:tab w:val="left" w:pos="450"/>
      </w:tabs>
      <w:spacing w:before="200" w:after="680"/>
      <w:jc w:val="center"/>
    </w:pPr>
    <w:rPr>
      <w:rFonts w:eastAsia="宋体"/>
      <w:bCs w:val="0"/>
      <w:i/>
      <w:kern w:val="0"/>
      <w:sz w:val="20"/>
      <w:szCs w:val="20"/>
    </w:rPr>
  </w:style>
  <w:style w:type="character" w:customStyle="1" w:styleId="35">
    <w:name w:val="abstract 字符"/>
    <w:basedOn w:val="15"/>
    <w:link w:val="33"/>
    <w:qFormat/>
    <w:uiPriority w:val="0"/>
    <w:rPr>
      <w:rFonts w:ascii="Times New Roman" w:hAnsi="Times New Roman" w:eastAsia="宋体" w:cs="Times New Roman"/>
      <w:kern w:val="0"/>
      <w:sz w:val="20"/>
    </w:rPr>
  </w:style>
  <w:style w:type="paragraph" w:customStyle="1" w:styleId="36">
    <w:name w:val="标题1"/>
    <w:basedOn w:val="1"/>
    <w:qFormat/>
    <w:uiPriority w:val="0"/>
    <w:pPr>
      <w:widowControl/>
      <w:spacing w:before="600" w:after="240"/>
      <w:jc w:val="center"/>
      <w:outlineLvl w:val="0"/>
    </w:pPr>
    <w:rPr>
      <w:rFonts w:eastAsia="宋体" w:cs="Times New Roman"/>
      <w:b/>
      <w:kern w:val="28"/>
      <w:sz w:val="28"/>
      <w:szCs w:val="20"/>
    </w:rPr>
  </w:style>
  <w:style w:type="paragraph" w:customStyle="1" w:styleId="37">
    <w:name w:val="Author's affiliation"/>
    <w:basedOn w:val="1"/>
    <w:link w:val="39"/>
    <w:qFormat/>
    <w:uiPriority w:val="0"/>
    <w:pPr>
      <w:tabs>
        <w:tab w:val="left" w:pos="187"/>
      </w:tabs>
      <w:ind w:firstLine="400"/>
      <w:jc w:val="center"/>
    </w:pPr>
    <w:rPr>
      <w:rFonts w:eastAsia="宋体"/>
      <w:sz w:val="20"/>
      <w:szCs w:val="20"/>
    </w:rPr>
  </w:style>
  <w:style w:type="paragraph" w:customStyle="1" w:styleId="38">
    <w:name w:val="references"/>
    <w:basedOn w:val="1"/>
    <w:link w:val="40"/>
    <w:qFormat/>
    <w:uiPriority w:val="0"/>
    <w:pPr>
      <w:numPr>
        <w:ilvl w:val="0"/>
        <w:numId w:val="3"/>
      </w:numPr>
      <w:ind w:left="420" w:firstLine="0" w:firstLineChars="0"/>
    </w:pPr>
    <w:rPr>
      <w:rFonts w:cs="Times New Roman"/>
      <w:sz w:val="20"/>
    </w:rPr>
  </w:style>
  <w:style w:type="character" w:customStyle="1" w:styleId="39">
    <w:name w:val="Author's affiliation 字符"/>
    <w:basedOn w:val="15"/>
    <w:link w:val="37"/>
    <w:qFormat/>
    <w:uiPriority w:val="0"/>
    <w:rPr>
      <w:rFonts w:ascii="Times New Roman" w:hAnsi="Times New Roman" w:eastAsia="宋体"/>
      <w:sz w:val="20"/>
      <w:szCs w:val="20"/>
    </w:rPr>
  </w:style>
  <w:style w:type="character" w:customStyle="1" w:styleId="40">
    <w:name w:val="references 字符"/>
    <w:basedOn w:val="15"/>
    <w:link w:val="38"/>
    <w:qFormat/>
    <w:uiPriority w:val="0"/>
    <w:rPr>
      <w:rFonts w:ascii="Times New Roman" w:hAnsi="Times New Roman" w:eastAsia="Times New Roman" w:cs="Times New Roman"/>
      <w:sz w:val="20"/>
    </w:rPr>
  </w:style>
  <w:style w:type="character" w:customStyle="1" w:styleId="41">
    <w:name w:val="批注文字 字符"/>
    <w:basedOn w:val="15"/>
    <w:link w:val="9"/>
    <w:semiHidden/>
    <w:qFormat/>
    <w:uiPriority w:val="99"/>
    <w:rPr>
      <w:rFonts w:ascii="Times New Roman" w:hAnsi="Times New Roman" w:eastAsia="Times New Roman"/>
      <w:kern w:val="2"/>
      <w:sz w:val="22"/>
      <w:szCs w:val="22"/>
    </w:rPr>
  </w:style>
  <w:style w:type="character" w:customStyle="1" w:styleId="42">
    <w:name w:val="批注主题 字符"/>
    <w:basedOn w:val="41"/>
    <w:link w:val="13"/>
    <w:semiHidden/>
    <w:qFormat/>
    <w:uiPriority w:val="99"/>
    <w:rPr>
      <w:rFonts w:ascii="Times New Roman" w:hAnsi="Times New Roman" w:eastAsia="Times New Roman"/>
      <w:b/>
      <w:bCs/>
      <w:kern w:val="2"/>
      <w:sz w:val="22"/>
      <w:szCs w:val="22"/>
    </w:rPr>
  </w:style>
  <w:style w:type="paragraph" w:customStyle="1" w:styleId="43">
    <w:name w:val="公式"/>
    <w:basedOn w:val="1"/>
    <w:link w:val="44"/>
    <w:qFormat/>
    <w:uiPriority w:val="0"/>
    <w:pPr>
      <w:ind w:left="200" w:leftChars="200"/>
      <w:pPrChange w:id="0" w:author="季 冠岚" w:date="2021-10-30T22:02:00Z">
        <w:pPr>
          <w:widowControl w:val="0"/>
          <w:snapToGrid w:val="0"/>
          <w:spacing w:after="60"/>
          <w:ind w:firstLine="440" w:firstLineChars="200"/>
          <w:jc w:val="both"/>
        </w:pPr>
      </w:pPrChange>
    </w:pPr>
    <w:rPr>
      <w:rFonts w:ascii="Cambria Math" w:hAnsi="Cambria Math" w:cs="Times New Roman" w:eastAsiaTheme="minorEastAsia"/>
      <w:rPrChange w:id="1" w:author="季 冠岚" w:date="2021-10-30T22:02:00Z">
        <w:rPr>
          <w:rFonts w:ascii="Cambria Math" w:hAnsi="Cambria Math" w:eastAsiaTheme="minorEastAsia"/>
          <w:i/>
          <w:kern w:val="2"/>
          <w:sz w:val="22"/>
          <w:szCs w:val="22"/>
          <w:lang w:val="en-US" w:eastAsia="zh-CN" w:bidi="ar-SA"/>
        </w:rPr>
      </w:rPrChange>
    </w:rPr>
  </w:style>
  <w:style w:type="character" w:customStyle="1" w:styleId="44">
    <w:name w:val="公式 字符"/>
    <w:basedOn w:val="15"/>
    <w:link w:val="43"/>
    <w:qFormat/>
    <w:uiPriority w:val="0"/>
    <w:rPr>
      <w:rFonts w:ascii="Cambria Math" w:hAnsi="Cambria Math" w:cs="Times New Roman"/>
      <w:kern w:val="2"/>
      <w:sz w:val="22"/>
      <w:szCs w:val="2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1.xml"/><Relationship Id="rId7" Type="http://schemas.openxmlformats.org/officeDocument/2006/relationships/header" Target="header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5" Type="http://schemas.microsoft.com/office/2011/relationships/people" Target="people.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jpeg"/><Relationship Id="rId17" Type="http://schemas.openxmlformats.org/officeDocument/2006/relationships/image" Target="media/image8.jpeg"/><Relationship Id="rId16" Type="http://schemas.openxmlformats.org/officeDocument/2006/relationships/image" Target="media/image7.jpeg"/><Relationship Id="rId15" Type="http://schemas.openxmlformats.org/officeDocument/2006/relationships/image" Target="media/image6.png"/><Relationship Id="rId14" Type="http://schemas.openxmlformats.org/officeDocument/2006/relationships/image" Target="media/image5.jpe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54"/>
    <customShpInfo spid="_x0000_s1053"/>
    <customShpInfo spid="_x0000_s1052"/>
    <customShpInfo spid="_x0000_s1051"/>
    <customShpInfo spid="_x0000_s1050"/>
    <customShpInfo spid="_x0000_s1049"/>
    <customShpInfo spid="_x0000_s1048"/>
    <customShpInfo spid="_x0000_s1047"/>
    <customShpInfo spid="_x0000_s1046"/>
    <customShpInfo spid="_x0000_s1045"/>
    <customShpInfo spid="_x0000_s1044"/>
    <customShpInfo spid="_x0000_s1043"/>
    <customShpInfo spid="_x0000_s1042"/>
    <customShpInfo spid="_x0000_s1041"/>
    <customShpInfo spid="_x0000_s1040"/>
    <customShpInfo spid="_x0000_s1039"/>
    <customShpInfo spid="_x0000_s1038"/>
    <customShpInfo spid="_x0000_s1057"/>
    <customShpInfo spid="_x0000_s1031"/>
    <customShpInfo spid="_x0000_s1030"/>
    <customShpInfo spid="_x0000_s1029"/>
    <customShpInfo spid="_x0000_s1028"/>
    <customShpInfo spid="_x0000_s1027"/>
    <customShpInfo spid="_x0000_s1037"/>
    <customShpInfo spid="_x0000_s1036"/>
    <customShpInfo spid="_x0000_s1035"/>
    <customShpInfo spid="_x0000_s1034"/>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D0F9331-8EE1-4574-B632-3581B81196D8}">
  <ds:schemaRefs/>
</ds:datastoreItem>
</file>

<file path=docProps/app.xml><?xml version="1.0" encoding="utf-8"?>
<Properties xmlns="http://schemas.openxmlformats.org/officeDocument/2006/extended-properties" xmlns:vt="http://schemas.openxmlformats.org/officeDocument/2006/docPropsVTypes">
  <Template>Normal.dotm</Template>
  <Pages>16</Pages>
  <Words>6070</Words>
  <Characters>34604</Characters>
  <Lines>288</Lines>
  <Paragraphs>81</Paragraphs>
  <TotalTime>724</TotalTime>
  <ScaleCrop>false</ScaleCrop>
  <LinksUpToDate>false</LinksUpToDate>
  <CharactersWithSpaces>40593</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2021-10-16T01:44:00Z</dcterms:created>
  <dc:creator>季 冠岚</dc:creator>
  <cp:lastModifiedBy>安安妮</cp:lastModifiedBy>
  <dcterms:modified xsi:type="dcterms:W3CDTF">2021-11-02T02:34:36Z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AF3C29AA12AC4DAB9CC28AE219BD88A5</vt:lpwstr>
  </property>
</Properties>
</file>