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Delta3 Parameter-Change Report (Panel-A Style, Non4060 Tasks)</w:t>
      </w:r>
    </w:p>
    <w:p>
      <w:r>
        <w:t>Model parameters: alpha (learning rate), beta (inverse temperature), gamma (stickiness). This report uses your previous comparison style: overlaid posterior densities for two conditions, with mean dots and 66%/95% intervals, plus posterior difference summaries.</w:t>
      </w:r>
    </w:p>
    <w:p>
      <w:pPr>
        <w:pStyle w:val="Heading1"/>
      </w:pPr>
      <w:r>
        <w:t>1. Accuracy Summary</w:t>
      </w:r>
    </w:p>
    <w:p>
      <w:r>
        <w:t>Table 1. Overall deterministic top-1 accuracy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top1_accuracy</w:t>
            </w:r>
          </w:p>
        </w:tc>
        <w:tc>
          <w:tcPr>
            <w:tcW w:type="dxa" w:w="2160"/>
          </w:tcPr>
          <w:p>
            <w:r>
              <w:t>n_tasks</w:t>
            </w:r>
          </w:p>
        </w:tc>
        <w:tc>
          <w:tcPr>
            <w:tcW w:type="dxa" w:w="2160"/>
          </w:tcPr>
          <w:p>
            <w:r>
              <w:t>total_trials</w:t>
            </w:r>
          </w:p>
        </w:tc>
      </w:tr>
      <w:tr>
        <w:tc>
          <w:tcPr>
            <w:tcW w:type="dxa" w:w="2160"/>
          </w:tcPr>
          <w:p>
            <w:r>
              <w:t>weighted_by_trials</w:t>
            </w:r>
          </w:p>
        </w:tc>
        <w:tc>
          <w:tcPr>
            <w:tcW w:type="dxa" w:w="2160"/>
          </w:tcPr>
          <w:p>
            <w:r>
              <w:t>0.6860</w:t>
            </w:r>
          </w:p>
        </w:tc>
        <w:tc>
          <w:tcPr>
            <w:tcW w:type="dxa" w:w="2160"/>
          </w:tcPr>
          <w:p>
            <w:r>
              <w:t>8.0000</w:t>
            </w:r>
          </w:p>
        </w:tc>
        <w:tc>
          <w:tcPr>
            <w:tcW w:type="dxa" w:w="2160"/>
          </w:tcPr>
          <w:p>
            <w:r>
              <w:t>1.936e+04</w:t>
            </w:r>
          </w:p>
        </w:tc>
      </w:tr>
      <w:tr>
        <w:tc>
          <w:tcPr>
            <w:tcW w:type="dxa" w:w="2160"/>
          </w:tcPr>
          <w:p>
            <w:r>
              <w:t>unweighted_task_mean</w:t>
            </w:r>
          </w:p>
        </w:tc>
        <w:tc>
          <w:tcPr>
            <w:tcW w:type="dxa" w:w="2160"/>
          </w:tcPr>
          <w:p>
            <w:r>
              <w:t>0.6880</w:t>
            </w:r>
          </w:p>
        </w:tc>
        <w:tc>
          <w:tcPr>
            <w:tcW w:type="dxa" w:w="2160"/>
          </w:tcPr>
          <w:p>
            <w:r>
              <w:t>8.0000</w:t>
            </w:r>
          </w:p>
        </w:tc>
        <w:tc>
          <w:tcPr>
            <w:tcW w:type="dxa" w:w="2160"/>
          </w:tcPr>
          <w:p>
            <w:r>
              <w:t>1.936e+04</w:t>
            </w:r>
          </w:p>
        </w:tc>
      </w:tr>
    </w:tbl>
    <w:p>
      <w:r>
        <w:t>Table 2. Top-1 by task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1728"/>
          </w:tcPr>
          <w:p>
            <w:r>
              <w:t>time_pressure</w:t>
            </w:r>
          </w:p>
        </w:tc>
        <w:tc>
          <w:tcPr>
            <w:tcW w:type="dxa" w:w="1728"/>
          </w:tcPr>
          <w:p>
            <w:r>
              <w:t>frame</w:t>
            </w:r>
          </w:p>
        </w:tc>
        <w:tc>
          <w:tcPr>
            <w:tcW w:type="dxa" w:w="1728"/>
          </w:tcPr>
          <w:p>
            <w:r>
              <w:t>top1_overall</w:t>
            </w:r>
          </w:p>
        </w:tc>
      </w:tr>
      <w:tr>
        <w:tc>
          <w:tcPr>
            <w:tcW w:type="dxa" w:w="1728"/>
          </w:tcPr>
          <w:p>
            <w:r>
              <w:t>FullcrossNoTimelimited</w:t>
            </w:r>
          </w:p>
        </w:tc>
        <w:tc>
          <w:tcPr>
            <w:tcW w:type="dxa" w:w="1728"/>
          </w:tcPr>
          <w:p>
            <w:r>
              <w:t>Full</w:t>
            </w:r>
          </w:p>
        </w:tc>
        <w:tc>
          <w:tcPr>
            <w:tcW w:type="dxa" w:w="1728"/>
          </w:tcPr>
          <w:p>
            <w:r>
              <w:t>No TP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</w:tcPr>
          <w:p>
            <w:r>
              <w:t>0.6523</w:t>
            </w:r>
          </w:p>
        </w:tc>
      </w:tr>
      <w:tr>
        <w:tc>
          <w:tcPr>
            <w:tcW w:type="dxa" w:w="1728"/>
          </w:tcPr>
          <w:p>
            <w:r>
              <w:t>FullcrossTimelimited</w:t>
            </w:r>
          </w:p>
        </w:tc>
        <w:tc>
          <w:tcPr>
            <w:tcW w:type="dxa" w:w="1728"/>
          </w:tcPr>
          <w:p>
            <w:r>
              <w:t>Full</w:t>
            </w:r>
          </w:p>
        </w:tc>
        <w:tc>
          <w:tcPr>
            <w:tcW w:type="dxa" w:w="1728"/>
          </w:tcPr>
          <w:p>
            <w:r>
              <w:t>TP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</w:tcPr>
          <w:p>
            <w:r>
              <w:t>0.6462</w:t>
            </w:r>
          </w:p>
        </w:tc>
      </w:tr>
      <w:tr>
        <w:tc>
          <w:tcPr>
            <w:tcW w:type="dxa" w:w="1728"/>
          </w:tcPr>
          <w:p>
            <w:r>
              <w:t>FulltickNoTimelimited</w:t>
            </w:r>
          </w:p>
        </w:tc>
        <w:tc>
          <w:tcPr>
            <w:tcW w:type="dxa" w:w="1728"/>
          </w:tcPr>
          <w:p>
            <w:r>
              <w:t>Full</w:t>
            </w:r>
          </w:p>
        </w:tc>
        <w:tc>
          <w:tcPr>
            <w:tcW w:type="dxa" w:w="1728"/>
          </w:tcPr>
          <w:p>
            <w:r>
              <w:t>No TP</w:t>
            </w:r>
          </w:p>
        </w:tc>
        <w:tc>
          <w:tcPr>
            <w:tcW w:type="dxa" w:w="1728"/>
          </w:tcPr>
          <w:p>
            <w:r>
              <w:t>Accept</w:t>
            </w:r>
          </w:p>
        </w:tc>
        <w:tc>
          <w:tcPr>
            <w:tcW w:type="dxa" w:w="1728"/>
          </w:tcPr>
          <w:p>
            <w:r>
              <w:t>0.6635</w:t>
            </w:r>
          </w:p>
        </w:tc>
      </w:tr>
      <w:tr>
        <w:tc>
          <w:tcPr>
            <w:tcW w:type="dxa" w:w="1728"/>
          </w:tcPr>
          <w:p>
            <w:r>
              <w:t>FulltickTimelimited</w:t>
            </w:r>
          </w:p>
        </w:tc>
        <w:tc>
          <w:tcPr>
            <w:tcW w:type="dxa" w:w="1728"/>
          </w:tcPr>
          <w:p>
            <w:r>
              <w:t>Full</w:t>
            </w:r>
          </w:p>
        </w:tc>
        <w:tc>
          <w:tcPr>
            <w:tcW w:type="dxa" w:w="1728"/>
          </w:tcPr>
          <w:p>
            <w:r>
              <w:t>TP</w:t>
            </w:r>
          </w:p>
        </w:tc>
        <w:tc>
          <w:tcPr>
            <w:tcW w:type="dxa" w:w="1728"/>
          </w:tcPr>
          <w:p>
            <w:r>
              <w:t>Accept</w:t>
            </w:r>
          </w:p>
        </w:tc>
        <w:tc>
          <w:tcPr>
            <w:tcW w:type="dxa" w:w="1728"/>
          </w:tcPr>
          <w:p>
            <w:r>
              <w:t>0.6777</w:t>
            </w:r>
          </w:p>
        </w:tc>
      </w:tr>
      <w:tr>
        <w:tc>
          <w:tcPr>
            <w:tcW w:type="dxa" w:w="1728"/>
          </w:tcPr>
          <w:p>
            <w:r>
              <w:t>PartialcrossNoTimelimited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No TP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</w:tcPr>
          <w:p>
            <w:r>
              <w:t>0.7022</w:t>
            </w:r>
          </w:p>
        </w:tc>
      </w:tr>
      <w:tr>
        <w:tc>
          <w:tcPr>
            <w:tcW w:type="dxa" w:w="1728"/>
          </w:tcPr>
          <w:p>
            <w:r>
              <w:t>PartialcrossTimelimited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TP</w:t>
            </w:r>
          </w:p>
        </w:tc>
        <w:tc>
          <w:tcPr>
            <w:tcW w:type="dxa" w:w="1728"/>
          </w:tcPr>
          <w:p>
            <w:r>
              <w:t>Reject</w:t>
            </w:r>
          </w:p>
        </w:tc>
        <w:tc>
          <w:tcPr>
            <w:tcW w:type="dxa" w:w="1728"/>
          </w:tcPr>
          <w:p>
            <w:r>
              <w:t>0.7071</w:t>
            </w:r>
          </w:p>
        </w:tc>
      </w:tr>
      <w:tr>
        <w:tc>
          <w:tcPr>
            <w:tcW w:type="dxa" w:w="1728"/>
          </w:tcPr>
          <w:p>
            <w:r>
              <w:t>PartialtickNoTimelimited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No TP</w:t>
            </w:r>
          </w:p>
        </w:tc>
        <w:tc>
          <w:tcPr>
            <w:tcW w:type="dxa" w:w="1728"/>
          </w:tcPr>
          <w:p>
            <w:r>
              <w:t>Accept</w:t>
            </w:r>
          </w:p>
        </w:tc>
        <w:tc>
          <w:tcPr>
            <w:tcW w:type="dxa" w:w="1728"/>
          </w:tcPr>
          <w:p>
            <w:r>
              <w:t>0.7156</w:t>
            </w:r>
          </w:p>
        </w:tc>
      </w:tr>
      <w:tr>
        <w:tc>
          <w:tcPr>
            <w:tcW w:type="dxa" w:w="1728"/>
          </w:tcPr>
          <w:p>
            <w:r>
              <w:t>PartialtickTimelimited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TP</w:t>
            </w:r>
          </w:p>
        </w:tc>
        <w:tc>
          <w:tcPr>
            <w:tcW w:type="dxa" w:w="1728"/>
          </w:tcPr>
          <w:p>
            <w:r>
              <w:t>Accept</w:t>
            </w:r>
          </w:p>
        </w:tc>
        <w:tc>
          <w:tcPr>
            <w:tcW w:type="dxa" w:w="1728"/>
          </w:tcPr>
          <w:p>
            <w:r>
              <w:t>0.7397</w:t>
            </w:r>
          </w:p>
        </w:tc>
      </w:tr>
    </w:tbl>
    <w:p>
      <w:r>
        <w:t>Figure 1. Deterministic top-1 accuracy by task</w:t>
      </w:r>
    </w:p>
    <w:p>
      <w:r>
        <w:drawing>
          <wp:inline xmlns:a="http://schemas.openxmlformats.org/drawingml/2006/main" xmlns:pic="http://schemas.openxmlformats.org/drawingml/2006/picture">
            <wp:extent cx="6126480" cy="3787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_accuracy_by_task_delta3_non40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87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Overall Parameter Comparisons</w:t>
      </w:r>
    </w:p>
    <w:p>
      <w:r>
        <w:t>Figure 2. Feedback: Full vs Partial</w:t>
      </w:r>
    </w:p>
    <w:p>
      <w:r>
        <w:t>[Missing image] C:\Users\Jack\OneDrive\Desktop\follow up\delta3_hierarchical_non4060\results\plots\panelA_style_delta3_feedback.png</w:t>
      </w:r>
    </w:p>
    <w:p>
      <w:r>
        <w:t>Figure 3. Time Pressure: TP vs No TP</w:t>
      </w:r>
    </w:p>
    <w:p>
      <w:r>
        <w:t>[Missing image] C:\Users\Jack\OneDrive\Desktop\follow up\delta3_hierarchical_non4060\results\plots\panelA_style_delta3_timepressure.png</w:t>
      </w:r>
    </w:p>
    <w:p>
      <w:r>
        <w:t>Figure 4. Choice Frame: Accept vs Reject</w:t>
      </w:r>
    </w:p>
    <w:p>
      <w:r>
        <w:t>[Missing image] C:\Users\Jack\OneDrive\Desktop\follow up\delta3_hierarchical_non4060\results\plots\panelA_style_delta3_choiceframe.png</w:t>
      </w:r>
    </w:p>
    <w:p>
      <w:pPr>
        <w:pStyle w:val="Heading1"/>
      </w:pPr>
      <w:r>
        <w:t>3. Feedback-Split Parameter Comparisons</w:t>
      </w:r>
    </w:p>
    <w:p>
      <w:r>
        <w:t>Figure 5. Full feedback only: TP vs No TP</w:t>
      </w:r>
    </w:p>
    <w:p>
      <w:r>
        <w:t>[Missing image] C:\Users\Jack\OneDrive\Desktop\follow up\delta3_hierarchical_non4060\results\plots\panelA_style_delta3_full_tp.png</w:t>
      </w:r>
    </w:p>
    <w:p>
      <w:r>
        <w:t>Figure 6. Full feedback only: Accept vs Reject</w:t>
      </w:r>
    </w:p>
    <w:p>
      <w:r>
        <w:t>[Missing image] C:\Users\Jack\OneDrive\Desktop\follow up\delta3_hierarchical_non4060\results\plots\panelA_style_delta3_full_frame.png</w:t>
      </w:r>
    </w:p>
    <w:p>
      <w:r>
        <w:t>Figure 7. Partial feedback only: TP vs No TP</w:t>
      </w:r>
    </w:p>
    <w:p>
      <w:r>
        <w:t>[Missing image] C:\Users\Jack\OneDrive\Desktop\follow up\delta3_hierarchical_non4060\results\plots\panelA_style_delta3_partial_tp.png</w:t>
      </w:r>
    </w:p>
    <w:p>
      <w:r>
        <w:t>Figure 8. Partial feedback only: Accept vs Reject</w:t>
      </w:r>
    </w:p>
    <w:p>
      <w:r>
        <w:t>[Missing image] C:\Users\Jack\OneDrive\Desktop\follow up\delta3_hierarchical_non4060\results\plots\panelA_style_delta3_partial_frame.png</w:t>
      </w:r>
    </w:p>
    <w:p>
      <w:pPr>
        <w:pStyle w:val="Heading1"/>
      </w:pPr>
      <w:r>
        <w:t>4. Posterior Difference Statistics</w:t>
      </w:r>
    </w:p>
    <w:p>
      <w:pPr>
        <w:pStyle w:val="Heading1"/>
      </w:pPr>
      <w:r>
        <w:t>5. Output Paths</w:t>
      </w:r>
    </w:p>
    <w:p>
      <w:r>
        <w:t>C:\Users\Jack\OneDrive\Desktop\follow up\delta3_hierarchical_non4060\results\tables</w:t>
      </w:r>
    </w:p>
    <w:p>
      <w:r>
        <w:t>C:\Users\Jack\OneDrive\Desktop\follow up\delta3_hierarchical_non4060\results\plots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