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ascii="新宋体" w:hAnsi="新宋体" w:eastAsia="新宋体" w:cs="新宋体"/>
          <w:sz w:val="36"/>
          <w:szCs w:val="36"/>
        </w:rPr>
      </w:pPr>
      <w:r>
        <w:rPr>
          <w:rFonts w:hint="eastAsia" w:ascii="新宋体" w:hAnsi="新宋体" w:eastAsia="新宋体" w:cs="新宋体"/>
          <w:sz w:val="48"/>
          <w:szCs w:val="48"/>
        </w:rPr>
        <w:t xml:space="preserve"> Webcall接口文档</w:t>
      </w:r>
    </w:p>
    <w:p/>
    <w:p/>
    <w:p/>
    <w:p/>
    <w:p/>
    <w:p/>
    <w:p/>
    <w:p/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p/>
    <w:p/>
    <w:p>
      <w:pPr>
        <w:ind w:left="420" w:firstLine="420"/>
        <w:rPr>
          <w:rFonts w:eastAsia="楷体_GB2312"/>
          <w:b/>
          <w:color w:val="000000"/>
          <w:sz w:val="28"/>
          <w:u w:val="single"/>
        </w:rPr>
      </w:pPr>
      <w:bookmarkStart w:id="0" w:name="_GoBack"/>
      <w:bookmarkEnd w:id="0"/>
      <w:r>
        <w:rPr>
          <w:rFonts w:hint="eastAsia" w:eastAsia="楷体_GB2312"/>
          <w:b/>
          <w:color w:val="000000"/>
          <w:sz w:val="28"/>
          <w:u w:val="single"/>
        </w:rPr>
        <w:tab/>
      </w:r>
      <w:r>
        <w:rPr>
          <w:rFonts w:hint="eastAsia" w:eastAsia="楷体_GB2312"/>
          <w:b/>
          <w:color w:val="000000"/>
          <w:sz w:val="28"/>
          <w:u w:val="single"/>
        </w:rPr>
        <w:t xml:space="preserve">   </w:t>
      </w:r>
    </w:p>
    <w:p>
      <w:pPr>
        <w:rPr>
          <w:rFonts w:eastAsia="楷体_GB2312"/>
          <w:b/>
          <w:color w:val="000000"/>
          <w:sz w:val="28"/>
        </w:rPr>
      </w:pPr>
    </w:p>
    <w:p>
      <w:pPr>
        <w:rPr>
          <w:rFonts w:eastAsia="楷体_GB2312"/>
          <w:b/>
          <w:color w:val="000000"/>
          <w:sz w:val="28"/>
        </w:rPr>
      </w:pPr>
    </w:p>
    <w:p>
      <w:pPr>
        <w:rPr>
          <w:rFonts w:eastAsia="楷体_GB2312"/>
          <w:b/>
          <w:color w:val="000000"/>
          <w:sz w:val="28"/>
        </w:rPr>
      </w:pPr>
    </w:p>
    <w:p>
      <w:pPr>
        <w:rPr>
          <w:rFonts w:eastAsia="楷体_GB2312"/>
          <w:b/>
          <w:color w:val="000000"/>
          <w:sz w:val="28"/>
        </w:rPr>
      </w:pPr>
    </w:p>
    <w:p>
      <w:pPr>
        <w:rPr>
          <w:rFonts w:eastAsia="楷体_GB2312"/>
          <w:b/>
          <w:color w:val="000000"/>
          <w:sz w:val="28"/>
        </w:rPr>
      </w:pPr>
    </w:p>
    <w:p>
      <w:pPr>
        <w:rPr>
          <w:rFonts w:eastAsia="楷体_GB2312"/>
          <w:b/>
          <w:color w:val="000000"/>
          <w:sz w:val="28"/>
        </w:rPr>
      </w:pPr>
    </w:p>
    <w:p>
      <w:pPr>
        <w:rPr>
          <w:rFonts w:eastAsia="楷体_GB2312"/>
          <w:b/>
          <w:color w:val="000000"/>
          <w:sz w:val="28"/>
        </w:rPr>
      </w:pPr>
    </w:p>
    <w:p>
      <w:r>
        <w:br w:type="page"/>
      </w:r>
    </w:p>
    <w:p/>
    <w:p/>
    <w:p>
      <w:pPr>
        <w:ind w:firstLine="420"/>
      </w:pPr>
      <w:r>
        <w:rPr>
          <w:rFonts w:hint="eastAsia"/>
        </w:rPr>
        <w:t>呼叫中心系统，提供一个http接口，来发起外呼将被叫呼通后送入指定的服务号中。</w:t>
      </w:r>
    </w:p>
    <w:p>
      <w:pPr>
        <w:ind w:firstLine="420"/>
      </w:pPr>
      <w:r>
        <w:rPr>
          <w:rFonts w:hint="eastAsia"/>
        </w:rPr>
        <w:t>接口参数如下：</w:t>
      </w:r>
      <w:r>
        <w:rPr>
          <w:color w:val="FF0000"/>
        </w:rPr>
        <w:t>(</w:t>
      </w:r>
      <w:r>
        <w:rPr>
          <w:rFonts w:hint="eastAsia"/>
          <w:color w:val="FF0000"/>
        </w:rPr>
        <w:t>红色为必传参数</w:t>
      </w:r>
      <w:r>
        <w:rPr>
          <w:color w:val="FF0000"/>
        </w:rPr>
        <w:t>)(</w:t>
      </w:r>
      <w:r>
        <w:rPr>
          <w:rFonts w:hint="eastAsia"/>
          <w:color w:val="FF0000"/>
        </w:rPr>
        <w:t>6,7,8为异步接口所传参数，同步可不考虑</w:t>
      </w:r>
      <w:r>
        <w:rPr>
          <w:color w:val="FF0000"/>
        </w:rPr>
        <w:t>)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  <w:color w:val="FF0000"/>
        </w:rPr>
        <w:t>Action</w:t>
      </w:r>
      <w:r>
        <w:rPr>
          <w:color w:val="FF0000"/>
        </w:rPr>
        <w:t>:</w:t>
      </w:r>
      <w:r>
        <w:t xml:space="preserve">  Webcall  (</w:t>
      </w:r>
      <w:r>
        <w:rPr>
          <w:rFonts w:hint="eastAsia"/>
        </w:rPr>
        <w:t>固定不变</w:t>
      </w:r>
      <w:r>
        <w:t>)</w:t>
      </w:r>
    </w:p>
    <w:p>
      <w:pPr>
        <w:pStyle w:val="10"/>
        <w:numPr>
          <w:ilvl w:val="0"/>
          <w:numId w:val="1"/>
        </w:numPr>
        <w:ind w:firstLineChars="0"/>
      </w:pPr>
      <w:r>
        <w:rPr>
          <w:color w:val="FF0000"/>
        </w:rPr>
        <w:t xml:space="preserve">PBX: </w:t>
      </w:r>
      <w:r>
        <w:rPr>
          <w:rFonts w:hint="eastAsia"/>
        </w:rPr>
        <w:t>填写您账号所在的pbx的ID，请向云呼技术人员查询。</w:t>
      </w:r>
    </w:p>
    <w:p>
      <w:pPr>
        <w:pStyle w:val="10"/>
        <w:numPr>
          <w:ilvl w:val="0"/>
          <w:numId w:val="1"/>
        </w:numPr>
        <w:ind w:firstLineChars="0"/>
      </w:pPr>
      <w:r>
        <w:rPr>
          <w:color w:val="FF0000"/>
        </w:rPr>
        <w:t>Account:</w:t>
      </w:r>
      <w:r>
        <w:t xml:space="preserve"> </w:t>
      </w:r>
      <w:r>
        <w:rPr>
          <w:rFonts w:hint="eastAsia"/>
        </w:rPr>
        <w:t>您账户的ID，请向云呼技术人员查询。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  <w:color w:val="FF0000"/>
        </w:rPr>
        <w:t>ServiceNo：</w:t>
      </w:r>
      <w:r>
        <w:rPr>
          <w:rFonts w:hint="eastAsia"/>
        </w:rPr>
        <w:t>服务号，想要被叫进入的服务号码。</w:t>
      </w:r>
    </w:p>
    <w:p>
      <w:pPr>
        <w:pStyle w:val="10"/>
        <w:numPr>
          <w:ilvl w:val="0"/>
          <w:numId w:val="1"/>
        </w:numPr>
        <w:ind w:firstLineChars="0"/>
      </w:pPr>
      <w:r>
        <w:rPr>
          <w:color w:val="FF0000"/>
        </w:rPr>
        <w:t>Exten: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被叫电话号码。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WebCallType：调用WebCall的接口类型（同步异步）当传此值时采用异步的接口，例：WebCallType=asynchronous（不填为同步接口）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CallBackUrl：调用异步时需要传参，回调的地址，例：CallBackUrl=http://www.baidu.com/（仅支持http接口）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CallBackType：回调的方式get或者post，例：CallBackType=post（不填默认为get）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Variable：var1:value1,var2:value2</w:t>
      </w:r>
      <w:r>
        <w:t>……</w:t>
      </w:r>
      <w:r>
        <w:rPr>
          <w:rFonts w:hint="eastAsia"/>
        </w:rPr>
        <w:t>(可以传多个变量，如无需特殊定制可以不传)</w:t>
      </w:r>
    </w:p>
    <w:p>
      <w:pPr>
        <w:pStyle w:val="10"/>
        <w:ind w:left="780" w:firstLine="0" w:firstLineChars="0"/>
        <w:rPr>
          <w:color w:val="0000FF"/>
        </w:rPr>
      </w:pPr>
      <w:r>
        <w:rPr>
          <w:color w:val="0000FF"/>
        </w:rPr>
        <w:t>Variable</w:t>
      </w:r>
      <w:r>
        <w:rPr>
          <w:rFonts w:hint="eastAsia"/>
          <w:color w:val="0000FF"/>
        </w:rPr>
        <w:t>中可以携带一个CdrVar变量，这个变量会在通话事件对接中推送给第三方系统。</w:t>
      </w:r>
    </w:p>
    <w:p>
      <w:pPr>
        <w:pStyle w:val="10"/>
        <w:ind w:left="780" w:firstLine="0" w:firstLineChars="0"/>
        <w:rPr>
          <w:color w:val="0000FF"/>
        </w:rPr>
      </w:pPr>
      <w:r>
        <w:rPr>
          <w:rFonts w:hint="eastAsia"/>
          <w:color w:val="0000FF"/>
        </w:rPr>
        <w:t>例如：</w:t>
      </w:r>
      <w:r>
        <w:rPr>
          <w:color w:val="0000FF"/>
        </w:rPr>
        <w:t xml:space="preserve"> Variable=myID:123456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A</w:t>
      </w:r>
      <w:r>
        <w:t xml:space="preserve">ctionID: </w:t>
      </w:r>
      <w:r>
        <w:rPr>
          <w:rFonts w:hint="eastAsia"/>
        </w:rPr>
        <w:t>本次调用接口的唯一标示，response中会返回此字段。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Timeout：接口呼叫被叫的时长单位为秒。值的范围为20至60，此时长包含接口调用后被叫开始振铃的这段时间。如果被叫有响应，则接口立即返回。如被叫一直不接，直到超时时间接口才返回。</w:t>
      </w:r>
      <w:r>
        <w:t>(</w:t>
      </w:r>
      <w:r>
        <w:rPr>
          <w:rFonts w:hint="eastAsia"/>
        </w:rPr>
        <w:t>本字段可不传，默认超时时长为20秒</w:t>
      </w:r>
      <w:r>
        <w:t>)</w:t>
      </w:r>
    </w:p>
    <w:p>
      <w:pPr>
        <w:pStyle w:val="10"/>
        <w:numPr>
          <w:ilvl w:val="0"/>
          <w:numId w:val="1"/>
        </w:numPr>
        <w:ind w:firstLineChars="0"/>
      </w:pPr>
      <w:r>
        <w:rPr>
          <w:iCs/>
        </w:rPr>
        <w:t>MaxCallTime</w:t>
      </w:r>
      <w:r>
        <w:rPr>
          <w:rFonts w:hint="eastAsia"/>
          <w:iCs/>
        </w:rPr>
        <w:t>：</w:t>
      </w:r>
      <w:r>
        <w:rPr>
          <w:iCs/>
        </w:rPr>
        <w:t>(</w:t>
      </w:r>
      <w:r>
        <w:rPr>
          <w:rFonts w:hint="eastAsia"/>
          <w:iCs/>
        </w:rPr>
        <w:t>此字段只针对双向回呼场景</w:t>
      </w:r>
      <w:r>
        <w:rPr>
          <w:iCs/>
        </w:rPr>
        <w:t>)</w:t>
      </w:r>
      <w:r>
        <w:rPr>
          <w:rFonts w:hint="eastAsia"/>
          <w:iCs/>
        </w:rPr>
        <w:t>把webcall用来实现双向回呼时，设置最大通话时长。从双方接通开始计时，到时间自动掐断。单位为秒。（本字段可不传，需要控制通话时长时才传。例如：</w:t>
      </w:r>
      <w:r>
        <w:rPr>
          <w:iCs/>
        </w:rPr>
        <w:t>MaxCallTime</w:t>
      </w:r>
      <w:r>
        <w:rPr>
          <w:rFonts w:hint="eastAsia"/>
          <w:iCs/>
        </w:rPr>
        <w:t>：60）</w:t>
      </w:r>
    </w:p>
    <w:p>
      <w:pPr>
        <w:pStyle w:val="10"/>
        <w:numPr>
          <w:ilvl w:val="0"/>
          <w:numId w:val="1"/>
        </w:numPr>
        <w:ind w:firstLineChars="0"/>
      </w:pPr>
      <w:r>
        <w:rPr>
          <w:iCs/>
        </w:rPr>
        <w:t>ChatingIvrPrompt</w:t>
      </w:r>
      <w:r>
        <w:rPr>
          <w:rFonts w:hint="eastAsia"/>
          <w:iCs/>
        </w:rPr>
        <w:t>：</w:t>
      </w:r>
      <w:r>
        <w:rPr>
          <w:iCs/>
        </w:rPr>
        <w:t>(</w:t>
      </w:r>
      <w:r>
        <w:rPr>
          <w:rFonts w:hint="eastAsia"/>
          <w:iCs/>
        </w:rPr>
        <w:t>此字段只针对双向回呼场景</w:t>
      </w:r>
      <w:r>
        <w:rPr>
          <w:iCs/>
        </w:rPr>
        <w:t>)</w:t>
      </w:r>
      <w:r>
        <w:rPr>
          <w:rFonts w:hint="eastAsia"/>
          <w:iCs/>
        </w:rPr>
        <w:t>对双向回呼通话过程中，给双方播放提示IVR。一般配合</w:t>
      </w:r>
      <w:r>
        <w:rPr>
          <w:iCs/>
        </w:rPr>
        <w:t>MaxCallTime</w:t>
      </w:r>
      <w:r>
        <w:rPr>
          <w:rFonts w:hint="eastAsia"/>
          <w:iCs/>
        </w:rPr>
        <w:t>字段来用，提示通话双方还剩余多久的通话时长。</w:t>
      </w:r>
    </w:p>
    <w:p>
      <w:pPr>
        <w:pStyle w:val="10"/>
        <w:ind w:left="780" w:firstLine="0" w:firstLineChars="0"/>
        <w:rPr>
          <w:iCs/>
        </w:rPr>
      </w:pPr>
      <w:r>
        <w:rPr>
          <w:rFonts w:hint="eastAsia"/>
          <w:iCs/>
        </w:rPr>
        <w:t>字段值实例：秒-服务号-变量</w:t>
      </w:r>
      <w:r>
        <w:rPr>
          <w:iCs/>
        </w:rPr>
        <w:t>;</w:t>
      </w:r>
      <w:r>
        <w:rPr>
          <w:rFonts w:hint="eastAsia"/>
          <w:iCs/>
        </w:rPr>
        <w:t>秒-服务号-变量</w:t>
      </w:r>
      <w:r>
        <w:rPr>
          <w:iCs/>
        </w:rPr>
        <w:t>,</w:t>
      </w:r>
      <w:r>
        <w:rPr>
          <w:rFonts w:hint="eastAsia"/>
          <w:iCs/>
        </w:rPr>
        <w:t>;秒-服务号-变量</w:t>
      </w:r>
      <w:r>
        <w:rPr>
          <w:iCs/>
        </w:rPr>
        <w:t>…..</w:t>
      </w:r>
    </w:p>
    <w:p>
      <w:pPr>
        <w:pStyle w:val="10"/>
        <w:ind w:left="780" w:firstLine="0" w:firstLineChars="0"/>
        <w:rPr>
          <w:iCs/>
          <w:color w:val="FF0000"/>
        </w:rPr>
      </w:pPr>
      <w:r>
        <w:rPr>
          <w:rFonts w:hint="eastAsia"/>
          <w:iCs/>
          <w:color w:val="FF0000"/>
        </w:rPr>
        <w:t>注意事项：</w:t>
      </w:r>
    </w:p>
    <w:p>
      <w:pPr>
        <w:pStyle w:val="10"/>
        <w:numPr>
          <w:ilvl w:val="0"/>
          <w:numId w:val="2"/>
        </w:numPr>
        <w:ind w:firstLineChars="0"/>
        <w:rPr>
          <w:iCs/>
          <w:color w:val="FF0000"/>
        </w:rPr>
      </w:pPr>
      <w:r>
        <w:rPr>
          <w:rFonts w:hint="eastAsia"/>
          <w:iCs/>
          <w:color w:val="FF0000"/>
        </w:rPr>
        <w:t>可以配置多次提醒，每次之间用英文分号分隔。</w:t>
      </w:r>
    </w:p>
    <w:p>
      <w:pPr>
        <w:pStyle w:val="10"/>
        <w:numPr>
          <w:ilvl w:val="0"/>
          <w:numId w:val="2"/>
        </w:numPr>
        <w:ind w:firstLineChars="0"/>
        <w:rPr>
          <w:iCs/>
        </w:rPr>
      </w:pPr>
      <w:r>
        <w:rPr>
          <w:rFonts w:hint="eastAsia"/>
          <w:iCs/>
          <w:color w:val="FF0000"/>
        </w:rPr>
        <w:t>每次提醒变量可以传多个,多个变量用英文逗号分隔，变量举例</w:t>
      </w:r>
      <w:r>
        <w:rPr>
          <w:rFonts w:hint="eastAsia"/>
          <w:color w:val="3366FF"/>
        </w:rPr>
        <w:t>var1:value1,var2:value2</w:t>
      </w:r>
      <w:r>
        <w:rPr>
          <w:color w:val="3366FF"/>
        </w:rPr>
        <w:t>……</w:t>
      </w:r>
      <w:r>
        <w:rPr>
          <w:rFonts w:hint="eastAsia"/>
          <w:iCs/>
          <w:color w:val="FF0000"/>
        </w:rPr>
        <w:t>。IVR流程中无需播报变量则变量可不传。</w:t>
      </w:r>
    </w:p>
    <w:p>
      <w:pPr>
        <w:pStyle w:val="10"/>
        <w:numPr>
          <w:ilvl w:val="0"/>
          <w:numId w:val="2"/>
        </w:numPr>
        <w:ind w:firstLineChars="0"/>
        <w:rPr>
          <w:iCs/>
        </w:rPr>
      </w:pPr>
      <w:r>
        <w:rPr>
          <w:rFonts w:hint="eastAsia"/>
          <w:iCs/>
          <w:color w:val="FF0000"/>
        </w:rPr>
        <w:t>在七陌系统中</w:t>
      </w:r>
      <w:r>
        <w:rPr>
          <w:iCs/>
          <w:color w:val="FF0000"/>
        </w:rPr>
        <w:t>,</w:t>
      </w:r>
      <w:r>
        <w:rPr>
          <w:rFonts w:hint="eastAsia"/>
          <w:iCs/>
          <w:color w:val="FF0000"/>
        </w:rPr>
        <w:t>一个IVR流程的起点为服务号，播放IVR流程之前请提前在通话配置中添加好服务号流程，最好请电信开发人员协助配置</w:t>
      </w:r>
    </w:p>
    <w:p>
      <w:pPr>
        <w:pStyle w:val="10"/>
        <w:ind w:left="780" w:firstLine="0" w:firstLineChars="0"/>
        <w:rPr>
          <w:iCs/>
        </w:rPr>
      </w:pPr>
    </w:p>
    <w:p>
      <w:pPr>
        <w:pStyle w:val="10"/>
        <w:ind w:left="780" w:firstLine="0" w:firstLineChars="0"/>
        <w:rPr>
          <w:iCs/>
        </w:rPr>
      </w:pPr>
      <w:r>
        <w:rPr>
          <w:rFonts w:hint="eastAsia"/>
          <w:iCs/>
        </w:rPr>
        <w:t>真实场景举例：要求双方通话为60秒，并且在通话开始后30秒和50秒时播放提醒语音。</w:t>
      </w:r>
    </w:p>
    <w:p>
      <w:pPr>
        <w:pStyle w:val="10"/>
        <w:ind w:left="780" w:firstLine="0" w:firstLineChars="0"/>
      </w:pPr>
      <w:r>
        <w:rPr>
          <w:iCs/>
        </w:rPr>
        <w:t>MaxCallTime</w:t>
      </w:r>
      <w:r>
        <w:rPr>
          <w:rFonts w:hint="eastAsia"/>
          <w:iCs/>
        </w:rPr>
        <w:t>=60&amp;</w:t>
      </w:r>
      <w:r>
        <w:rPr>
          <w:iCs/>
        </w:rPr>
        <w:t>ChatingIvrPrompt</w:t>
      </w:r>
      <w:r>
        <w:rPr>
          <w:rFonts w:hint="eastAsia"/>
          <w:iCs/>
        </w:rPr>
        <w:t>=30-01056332288-notice:30</w:t>
      </w:r>
      <w:r>
        <w:rPr>
          <w:iCs/>
        </w:rPr>
        <w:t>;</w:t>
      </w:r>
      <w:r>
        <w:rPr>
          <w:rFonts w:hint="eastAsia"/>
          <w:iCs/>
        </w:rPr>
        <w:t>50-01056332288</w:t>
      </w:r>
    </w:p>
    <w:p>
      <w:pPr>
        <w:pStyle w:val="3"/>
      </w:pPr>
      <w:r>
        <w:rPr>
          <w:rFonts w:hint="eastAsia"/>
        </w:rPr>
        <w:t>调用实例：</w:t>
      </w:r>
    </w:p>
    <w:p>
      <w:r>
        <w:fldChar w:fldCharType="begin"/>
      </w:r>
      <w:r>
        <w:instrText xml:space="preserve"> HYPERLINK "http://127.0.0.1/command?Action=Webcall&amp;PBX=bpx.ali.0&amp;Account=Q00000000****&amp;ServiceNo=01053500303&amp;Exten=1581101****&amp;Timeout=40&amp;Variable=var1:value1,var2:value2" </w:instrText>
      </w:r>
      <w:r>
        <w:fldChar w:fldCharType="separate"/>
      </w:r>
      <w:r>
        <w:rPr>
          <w:rStyle w:val="9"/>
        </w:rPr>
        <w:t>http://</w:t>
      </w:r>
      <w:r>
        <w:rPr>
          <w:rStyle w:val="9"/>
          <w:rFonts w:hint="eastAsia"/>
        </w:rPr>
        <w:t>127.0.0.1</w:t>
      </w:r>
      <w:r>
        <w:rPr>
          <w:rStyle w:val="9"/>
        </w:rPr>
        <w:t>/command?Action=Webcall&amp;PBX=bpx.ali.0&amp;Account=Q00000000****&amp;ServiceNo=01053500303&amp;Exten=1581101****&amp;Timeout=40&amp;Variable=var1:value1,var2:value2</w:t>
      </w:r>
      <w:r>
        <w:rPr>
          <w:rStyle w:val="9"/>
        </w:rPr>
        <w:fldChar w:fldCharType="end"/>
      </w:r>
    </w:p>
    <w:p/>
    <w:p>
      <w:pPr>
        <w:pStyle w:val="3"/>
      </w:pPr>
      <w:r>
        <w:rPr>
          <w:rFonts w:hint="eastAsia"/>
        </w:rPr>
        <w:t>同步接口</w:t>
      </w:r>
      <w:r>
        <w:t>response</w:t>
      </w:r>
      <w:r>
        <w:rPr>
          <w:rFonts w:hint="eastAsia"/>
        </w:rPr>
        <w:t>详解：</w:t>
      </w:r>
    </w:p>
    <w:p>
      <w:r>
        <w:rPr>
          <w:rFonts w:hint="eastAsia"/>
        </w:rPr>
        <w:t>若接口是同步接口，所以response是在被叫号码做出响应后才会返回。超时时间为20秒。</w:t>
      </w:r>
    </w:p>
    <w:p>
      <w:r>
        <w:rPr>
          <w:rFonts w:hint="eastAsia"/>
        </w:rPr>
        <w:t>接口返回的response是一个json格式字符串，包含如下字段：</w:t>
      </w:r>
    </w:p>
    <w:p>
      <w:pPr>
        <w:pStyle w:val="10"/>
        <w:numPr>
          <w:ilvl w:val="0"/>
          <w:numId w:val="3"/>
        </w:numPr>
        <w:ind w:firstLineChars="0"/>
      </w:pPr>
      <w:r>
        <w:t xml:space="preserve">Command: </w:t>
      </w:r>
      <w:r>
        <w:rPr>
          <w:rFonts w:hint="eastAsia"/>
        </w:rPr>
        <w:t>值固定不变，值为Response。</w:t>
      </w:r>
    </w:p>
    <w:p>
      <w:pPr>
        <w:pStyle w:val="10"/>
        <w:numPr>
          <w:ilvl w:val="0"/>
          <w:numId w:val="3"/>
        </w:numPr>
        <w:ind w:firstLineChars="0"/>
      </w:pPr>
      <w:r>
        <w:t xml:space="preserve">Response: </w:t>
      </w:r>
      <w:r>
        <w:rPr>
          <w:rFonts w:hint="eastAsia"/>
        </w:rPr>
        <w:t>值固定不变，值为</w:t>
      </w:r>
      <w:r>
        <w:t>WebCall</w:t>
      </w:r>
      <w:r>
        <w:rPr>
          <w:rFonts w:hint="eastAsia"/>
        </w:rPr>
        <w:t>。</w:t>
      </w:r>
    </w:p>
    <w:p>
      <w:pPr>
        <w:pStyle w:val="10"/>
        <w:numPr>
          <w:ilvl w:val="0"/>
          <w:numId w:val="3"/>
        </w:numPr>
        <w:ind w:firstLineChars="0"/>
      </w:pPr>
      <w:r>
        <w:t xml:space="preserve">ActionID: </w:t>
      </w:r>
      <w:r>
        <w:rPr>
          <w:rFonts w:hint="eastAsia"/>
        </w:rPr>
        <w:t>与调用接口时传的ActionID相同。如果调用接口时没传ActionID，则值是</w:t>
      </w:r>
      <w:r>
        <w:t>Webcall+</w:t>
      </w:r>
      <w:r>
        <w:rPr>
          <w:rFonts w:hint="eastAsia"/>
        </w:rPr>
        <w:t>随机数。</w:t>
      </w:r>
    </w:p>
    <w:p>
      <w:pPr>
        <w:pStyle w:val="10"/>
        <w:numPr>
          <w:ilvl w:val="0"/>
          <w:numId w:val="3"/>
        </w:numPr>
        <w:ind w:firstLineChars="0"/>
      </w:pPr>
      <w:r>
        <w:t xml:space="preserve">Succeed: </w:t>
      </w:r>
      <w:r>
        <w:rPr>
          <w:rFonts w:hint="eastAsia"/>
        </w:rPr>
        <w:t>本次接口调用是否成功。true/false。</w:t>
      </w:r>
    </w:p>
    <w:p>
      <w:pPr>
        <w:pStyle w:val="10"/>
        <w:numPr>
          <w:ilvl w:val="0"/>
          <w:numId w:val="3"/>
        </w:numPr>
        <w:ind w:firstLineChars="0"/>
      </w:pPr>
      <w:r>
        <w:t xml:space="preserve">Message: </w:t>
      </w:r>
      <w:r>
        <w:rPr>
          <w:rFonts w:hint="eastAsia"/>
        </w:rPr>
        <w:t>被叫号码的状态。</w:t>
      </w:r>
    </w:p>
    <w:p>
      <w:pPr>
        <w:pStyle w:val="10"/>
        <w:numPr>
          <w:ilvl w:val="1"/>
          <w:numId w:val="3"/>
        </w:numPr>
        <w:ind w:firstLineChars="0"/>
      </w:pPr>
      <w:r>
        <w:t xml:space="preserve">Message:4 </w:t>
      </w:r>
      <w:r>
        <w:rPr>
          <w:rFonts w:hint="eastAsia"/>
        </w:rPr>
        <w:t>被叫已接听</w:t>
      </w:r>
    </w:p>
    <w:p>
      <w:pPr>
        <w:pStyle w:val="10"/>
        <w:numPr>
          <w:ilvl w:val="1"/>
          <w:numId w:val="3"/>
        </w:numPr>
        <w:ind w:firstLineChars="0"/>
      </w:pPr>
      <w:r>
        <w:t xml:space="preserve">Message:0 </w:t>
      </w:r>
      <w:r>
        <w:rPr>
          <w:rFonts w:hint="eastAsia"/>
        </w:rPr>
        <w:t>被叫号码无效，不是一个正确的电话号码</w:t>
      </w:r>
    </w:p>
    <w:p>
      <w:pPr>
        <w:pStyle w:val="10"/>
        <w:numPr>
          <w:ilvl w:val="1"/>
          <w:numId w:val="3"/>
        </w:numPr>
        <w:ind w:firstLineChars="0"/>
      </w:pPr>
      <w:r>
        <w:t xml:space="preserve">Message:3 </w:t>
      </w:r>
      <w:r>
        <w:rPr>
          <w:rFonts w:hint="eastAsia"/>
        </w:rPr>
        <w:t>被叫拒接/振铃未接/占线</w:t>
      </w:r>
      <w:r>
        <w:t>/</w:t>
      </w:r>
      <w:r>
        <w:rPr>
          <w:rFonts w:hint="eastAsia"/>
        </w:rPr>
        <w:t>关机</w:t>
      </w:r>
      <w:r>
        <w:t>/</w:t>
      </w:r>
      <w:r>
        <w:rPr>
          <w:rFonts w:hint="eastAsia"/>
        </w:rPr>
        <w:t>空号</w:t>
      </w:r>
    </w:p>
    <w:p>
      <w:pPr>
        <w:pStyle w:val="10"/>
        <w:numPr>
          <w:ilvl w:val="1"/>
          <w:numId w:val="3"/>
        </w:numPr>
        <w:ind w:firstLineChars="0"/>
      </w:pPr>
      <w:r>
        <w:t xml:space="preserve">Message:8 </w:t>
      </w:r>
      <w:r>
        <w:rPr>
          <w:rFonts w:hint="eastAsia"/>
        </w:rPr>
        <w:t>线路繁忙/异常（某些情况下，也可能为被叫拒接/振铃未接/占线</w:t>
      </w:r>
      <w:r>
        <w:t>/</w:t>
      </w:r>
      <w:r>
        <w:rPr>
          <w:rFonts w:hint="eastAsia"/>
        </w:rPr>
        <w:t>关机</w:t>
      </w:r>
      <w:r>
        <w:t>/</w:t>
      </w:r>
      <w:r>
        <w:rPr>
          <w:rFonts w:hint="eastAsia"/>
        </w:rPr>
        <w:t>空号）</w:t>
      </w:r>
    </w:p>
    <w:p/>
    <w:p>
      <w:r>
        <w:t>Response</w:t>
      </w:r>
      <w:r>
        <w:rPr>
          <w:rFonts w:hint="eastAsia"/>
        </w:rPr>
        <w:t>例子：</w:t>
      </w:r>
    </w:p>
    <w:p>
      <w:pPr>
        <w:pStyle w:val="6"/>
        <w:rPr>
          <w:color w:val="000000"/>
        </w:rPr>
      </w:pPr>
      <w:r>
        <w:rPr>
          <w:color w:val="000000"/>
        </w:rPr>
        <w:t>{"Command":"Response","Succeed":true,"Message":"4","ActionID":"Webcall1382293010856915711","Response":"Webcall"}</w:t>
      </w:r>
    </w:p>
    <w:p>
      <w:pPr>
        <w:pStyle w:val="3"/>
      </w:pPr>
      <w:r>
        <w:rPr>
          <w:rFonts w:hint="eastAsia"/>
        </w:rPr>
        <w:t>异步接口</w:t>
      </w:r>
      <w:r>
        <w:t>response</w:t>
      </w:r>
      <w:r>
        <w:rPr>
          <w:rFonts w:hint="eastAsia"/>
        </w:rPr>
        <w:t>详解：</w:t>
      </w:r>
    </w:p>
    <w:p>
      <w:r>
        <w:rPr>
          <w:rFonts w:hint="eastAsia"/>
        </w:rPr>
        <w:t>若接口是异步接口，response立即返回后，在被叫号码做出响应后会对相应接口推送（详见异步情况调用）。</w:t>
      </w:r>
    </w:p>
    <w:p>
      <w:r>
        <w:rPr>
          <w:rFonts w:hint="eastAsia"/>
        </w:rPr>
        <w:t>接口返回的response是一个json格式字符串，包含如下字段：</w:t>
      </w:r>
    </w:p>
    <w:p>
      <w:pPr>
        <w:pStyle w:val="10"/>
        <w:numPr>
          <w:ilvl w:val="0"/>
          <w:numId w:val="4"/>
        </w:numPr>
        <w:ind w:firstLineChars="0"/>
      </w:pPr>
      <w:r>
        <w:t xml:space="preserve">Command: </w:t>
      </w:r>
      <w:r>
        <w:rPr>
          <w:rFonts w:hint="eastAsia"/>
        </w:rPr>
        <w:t>值固定不变，值为Response。</w:t>
      </w:r>
    </w:p>
    <w:p>
      <w:pPr>
        <w:pStyle w:val="10"/>
        <w:numPr>
          <w:ilvl w:val="0"/>
          <w:numId w:val="4"/>
        </w:numPr>
        <w:ind w:firstLineChars="0"/>
      </w:pPr>
      <w:r>
        <w:t xml:space="preserve">Response: </w:t>
      </w:r>
      <w:r>
        <w:rPr>
          <w:rFonts w:hint="eastAsia"/>
        </w:rPr>
        <w:t>值固定不变，值为</w:t>
      </w:r>
      <w:r>
        <w:t>WebCall</w:t>
      </w:r>
      <w:r>
        <w:rPr>
          <w:rFonts w:hint="eastAsia"/>
        </w:rPr>
        <w:t>。</w:t>
      </w:r>
    </w:p>
    <w:p>
      <w:pPr>
        <w:pStyle w:val="10"/>
        <w:numPr>
          <w:ilvl w:val="0"/>
          <w:numId w:val="4"/>
        </w:numPr>
        <w:ind w:firstLineChars="0"/>
      </w:pPr>
      <w:r>
        <w:t xml:space="preserve">ActionID: </w:t>
      </w:r>
      <w:r>
        <w:rPr>
          <w:rFonts w:hint="eastAsia"/>
        </w:rPr>
        <w:t>与调用接口时传的ActionID相同。如果调用接口时没传ActionID，则值是</w:t>
      </w:r>
      <w:r>
        <w:t>Webcall+</w:t>
      </w:r>
      <w:r>
        <w:rPr>
          <w:rFonts w:hint="eastAsia"/>
        </w:rPr>
        <w:t>随机数。</w:t>
      </w:r>
    </w:p>
    <w:p>
      <w:pPr>
        <w:pStyle w:val="10"/>
        <w:numPr>
          <w:ilvl w:val="0"/>
          <w:numId w:val="4"/>
        </w:numPr>
        <w:ind w:firstLineChars="0"/>
      </w:pPr>
      <w:r>
        <w:t xml:space="preserve">Succeed: </w:t>
      </w:r>
      <w:r>
        <w:rPr>
          <w:rFonts w:hint="eastAsia"/>
        </w:rPr>
        <w:t>本次接口调用是否成功。true/false。</w:t>
      </w:r>
    </w:p>
    <w:p/>
    <w:p>
      <w:r>
        <w:t>Response</w:t>
      </w:r>
      <w:r>
        <w:rPr>
          <w:rFonts w:hint="eastAsia"/>
        </w:rPr>
        <w:t>例子：</w:t>
      </w:r>
    </w:p>
    <w:p>
      <w:pPr>
        <w:pStyle w:val="6"/>
        <w:rPr>
          <w:color w:val="000000"/>
        </w:rPr>
      </w:pPr>
      <w:r>
        <w:rPr>
          <w:color w:val="000000"/>
        </w:rPr>
        <w:t>{"Command":"Response","Succeed":true,"ActionID":"Webcall6638399754896242357","Response":"Webcall"}</w:t>
      </w:r>
    </w:p>
    <w:p>
      <w:pPr>
        <w:pStyle w:val="6"/>
        <w:rPr>
          <w:color w:val="000000"/>
        </w:rPr>
      </w:pPr>
    </w:p>
    <w:p>
      <w:r>
        <w:rPr>
          <w:rFonts w:hint="eastAsia" w:ascii="Calibri" w:hAnsi="Calibri"/>
          <w:b/>
          <w:bCs/>
          <w:sz w:val="32"/>
          <w:szCs w:val="32"/>
        </w:rPr>
        <w:t>异步情况调用</w:t>
      </w:r>
      <w:r>
        <w:rPr>
          <w:rFonts w:hint="eastAsia"/>
        </w:rPr>
        <w:t>：</w:t>
      </w:r>
    </w:p>
    <w:p>
      <w:pPr>
        <w:pStyle w:val="6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 w:ascii="Cambria" w:hAnsi="Cambria" w:cs="Times New Roman"/>
          <w:kern w:val="2"/>
          <w:sz w:val="24"/>
          <w:szCs w:val="24"/>
        </w:rPr>
        <w:t>接口url</w:t>
      </w:r>
      <w:r>
        <w:rPr>
          <w:rFonts w:hint="eastAsia"/>
          <w:color w:val="000000"/>
        </w:rPr>
        <w:t>：http://www.baidu.com/callback</w:t>
      </w:r>
    </w:p>
    <w:p>
      <w:pPr>
        <w:pStyle w:val="6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 w:ascii="Cambria" w:hAnsi="Cambria" w:cs="Times New Roman"/>
          <w:kern w:val="2"/>
          <w:sz w:val="24"/>
          <w:szCs w:val="24"/>
        </w:rPr>
        <w:t>接口示例</w:t>
      </w:r>
      <w:r>
        <w:rPr>
          <w:rFonts w:hint="eastAsia"/>
          <w:color w:val="000000"/>
        </w:rPr>
        <w:t>：</w:t>
      </w:r>
      <w:r>
        <w:fldChar w:fldCharType="begin"/>
      </w:r>
      <w:r>
        <w:instrText xml:space="preserve"> HYPERLINK "http://www.baidu.com/callback？actionid=Webcall1382293010856915711&amp;Message=4" </w:instrText>
      </w:r>
      <w:r>
        <w:fldChar w:fldCharType="separate"/>
      </w:r>
      <w:r>
        <w:rPr>
          <w:rStyle w:val="9"/>
          <w:rFonts w:hint="eastAsia"/>
          <w:color w:val="000000"/>
        </w:rPr>
        <w:t>http://www.baidu.com/callback？actionid=Webcall1382293010856915711&amp;Message=4</w:t>
      </w:r>
      <w:r>
        <w:rPr>
          <w:rStyle w:val="9"/>
          <w:rFonts w:hint="eastAsia"/>
          <w:color w:val="000000"/>
        </w:rPr>
        <w:fldChar w:fldCharType="end"/>
      </w:r>
    </w:p>
    <w:p>
      <w:pPr>
        <w:pStyle w:val="10"/>
        <w:numPr>
          <w:ilvl w:val="0"/>
          <w:numId w:val="5"/>
        </w:numPr>
        <w:ind w:firstLineChars="0"/>
      </w:pPr>
      <w:r>
        <w:t xml:space="preserve">Message: </w:t>
      </w:r>
      <w:r>
        <w:rPr>
          <w:rFonts w:hint="eastAsia"/>
        </w:rPr>
        <w:t>被叫号码的状态。</w:t>
      </w:r>
    </w:p>
    <w:p>
      <w:pPr>
        <w:pStyle w:val="10"/>
        <w:numPr>
          <w:ilvl w:val="1"/>
          <w:numId w:val="5"/>
        </w:numPr>
        <w:ind w:firstLineChars="0"/>
      </w:pPr>
      <w:r>
        <w:t xml:space="preserve">Message:4 </w:t>
      </w:r>
      <w:r>
        <w:rPr>
          <w:rFonts w:hint="eastAsia"/>
        </w:rPr>
        <w:t>被叫已接听</w:t>
      </w:r>
    </w:p>
    <w:p>
      <w:pPr>
        <w:pStyle w:val="10"/>
        <w:numPr>
          <w:ilvl w:val="1"/>
          <w:numId w:val="5"/>
        </w:numPr>
        <w:ind w:firstLineChars="0"/>
      </w:pPr>
      <w:r>
        <w:t xml:space="preserve">Message:0 </w:t>
      </w:r>
      <w:r>
        <w:rPr>
          <w:rFonts w:hint="eastAsia"/>
        </w:rPr>
        <w:t>被叫号码无效，不是一个正确的电话号码</w:t>
      </w:r>
    </w:p>
    <w:p>
      <w:pPr>
        <w:pStyle w:val="10"/>
        <w:numPr>
          <w:ilvl w:val="1"/>
          <w:numId w:val="5"/>
        </w:numPr>
        <w:ind w:firstLineChars="0"/>
      </w:pPr>
      <w:r>
        <w:t xml:space="preserve">Message:3 </w:t>
      </w:r>
      <w:r>
        <w:rPr>
          <w:rFonts w:hint="eastAsia"/>
        </w:rPr>
        <w:t>被叫拒接/振铃未接/占线</w:t>
      </w:r>
      <w:r>
        <w:t>/</w:t>
      </w:r>
      <w:r>
        <w:rPr>
          <w:rFonts w:hint="eastAsia"/>
        </w:rPr>
        <w:t>关机</w:t>
      </w:r>
      <w:r>
        <w:t>/</w:t>
      </w:r>
      <w:r>
        <w:rPr>
          <w:rFonts w:hint="eastAsia"/>
        </w:rPr>
        <w:t>空号</w:t>
      </w:r>
    </w:p>
    <w:p>
      <w:pPr>
        <w:pStyle w:val="10"/>
        <w:numPr>
          <w:ilvl w:val="1"/>
          <w:numId w:val="5"/>
        </w:numPr>
        <w:ind w:firstLineChars="0"/>
      </w:pPr>
      <w:r>
        <w:t xml:space="preserve">Message:8 </w:t>
      </w:r>
      <w:r>
        <w:rPr>
          <w:rFonts w:hint="eastAsia"/>
        </w:rPr>
        <w:t>线路繁忙/异常（某些情况下，也可能为被叫拒接/振铃未接/占线</w:t>
      </w:r>
      <w:r>
        <w:t>/</w:t>
      </w:r>
      <w:r>
        <w:rPr>
          <w:rFonts w:hint="eastAsia"/>
        </w:rPr>
        <w:t>关机</w:t>
      </w:r>
      <w:r>
        <w:t>/</w:t>
      </w:r>
      <w:r>
        <w:rPr>
          <w:rFonts w:hint="eastAsia"/>
        </w:rPr>
        <w:t>空号）</w:t>
      </w:r>
    </w:p>
    <w:p>
      <w:pPr>
        <w:pStyle w:val="6"/>
        <w:rPr>
          <w:color w:val="000000"/>
        </w:rPr>
      </w:pPr>
      <w:r>
        <w:rPr>
          <w:rFonts w:hint="eastAsia" w:ascii="Calibri" w:hAnsi="Calibri" w:cs="Times New Roman"/>
          <w:b/>
          <w:bCs/>
          <w:kern w:val="2"/>
          <w:sz w:val="32"/>
          <w:szCs w:val="32"/>
        </w:rPr>
        <w:t>异步情况调用返回</w:t>
      </w:r>
      <w:r>
        <w:rPr>
          <w:rFonts w:hint="eastAsia"/>
          <w:color w:val="000000"/>
        </w:rPr>
        <w:t>：</w:t>
      </w:r>
    </w:p>
    <w:p>
      <w:pPr>
        <w:pStyle w:val="6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返回值为String较为特殊的唯一性值，方便记录日志。</w:t>
      </w:r>
    </w:p>
    <w:sectPr>
      <w:footerReference r:id="rId3" w:type="default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49594640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937846"/>
    <w:multiLevelType w:val="multilevel"/>
    <w:tmpl w:val="2A937846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80" w:hanging="480"/>
      </w:pPr>
    </w:lvl>
    <w:lvl w:ilvl="2" w:tentative="0">
      <w:start w:val="1"/>
      <w:numFmt w:val="lowerRoman"/>
      <w:lvlText w:val="%3."/>
      <w:lvlJc w:val="right"/>
      <w:pPr>
        <w:ind w:left="1860" w:hanging="480"/>
      </w:pPr>
    </w:lvl>
    <w:lvl w:ilvl="3" w:tentative="0">
      <w:start w:val="1"/>
      <w:numFmt w:val="decimal"/>
      <w:lvlText w:val="%4."/>
      <w:lvlJc w:val="left"/>
      <w:pPr>
        <w:ind w:left="2340" w:hanging="480"/>
      </w:pPr>
    </w:lvl>
    <w:lvl w:ilvl="4" w:tentative="0">
      <w:start w:val="1"/>
      <w:numFmt w:val="lowerLetter"/>
      <w:lvlText w:val="%5)"/>
      <w:lvlJc w:val="left"/>
      <w:pPr>
        <w:ind w:left="2820" w:hanging="480"/>
      </w:pPr>
    </w:lvl>
    <w:lvl w:ilvl="5" w:tentative="0">
      <w:start w:val="1"/>
      <w:numFmt w:val="lowerRoman"/>
      <w:lvlText w:val="%6."/>
      <w:lvlJc w:val="right"/>
      <w:pPr>
        <w:ind w:left="3300" w:hanging="480"/>
      </w:pPr>
    </w:lvl>
    <w:lvl w:ilvl="6" w:tentative="0">
      <w:start w:val="1"/>
      <w:numFmt w:val="decimal"/>
      <w:lvlText w:val="%7."/>
      <w:lvlJc w:val="left"/>
      <w:pPr>
        <w:ind w:left="3780" w:hanging="480"/>
      </w:pPr>
    </w:lvl>
    <w:lvl w:ilvl="7" w:tentative="0">
      <w:start w:val="1"/>
      <w:numFmt w:val="lowerLetter"/>
      <w:lvlText w:val="%8)"/>
      <w:lvlJc w:val="left"/>
      <w:pPr>
        <w:ind w:left="4260" w:hanging="480"/>
      </w:pPr>
    </w:lvl>
    <w:lvl w:ilvl="8" w:tentative="0">
      <w:start w:val="1"/>
      <w:numFmt w:val="lowerRoman"/>
      <w:lvlText w:val="%9."/>
      <w:lvlJc w:val="right"/>
      <w:pPr>
        <w:ind w:left="4740" w:hanging="480"/>
      </w:pPr>
    </w:lvl>
  </w:abstractNum>
  <w:abstractNum w:abstractNumId="1">
    <w:nsid w:val="53691C88"/>
    <w:multiLevelType w:val="multilevel"/>
    <w:tmpl w:val="53691C88"/>
    <w:lvl w:ilvl="0" w:tentative="0">
      <w:start w:val="1"/>
      <w:numFmt w:val="lowerLetter"/>
      <w:lvlText w:val="%1."/>
      <w:lvlJc w:val="left"/>
      <w:pPr>
        <w:ind w:left="114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1740" w:hanging="480"/>
      </w:pPr>
    </w:lvl>
    <w:lvl w:ilvl="2" w:tentative="0">
      <w:start w:val="1"/>
      <w:numFmt w:val="lowerRoman"/>
      <w:lvlText w:val="%3."/>
      <w:lvlJc w:val="right"/>
      <w:pPr>
        <w:ind w:left="2220" w:hanging="480"/>
      </w:pPr>
    </w:lvl>
    <w:lvl w:ilvl="3" w:tentative="0">
      <w:start w:val="1"/>
      <w:numFmt w:val="decimal"/>
      <w:lvlText w:val="%4."/>
      <w:lvlJc w:val="left"/>
      <w:pPr>
        <w:ind w:left="2700" w:hanging="480"/>
      </w:pPr>
    </w:lvl>
    <w:lvl w:ilvl="4" w:tentative="0">
      <w:start w:val="1"/>
      <w:numFmt w:val="lowerLetter"/>
      <w:lvlText w:val="%5)"/>
      <w:lvlJc w:val="left"/>
      <w:pPr>
        <w:ind w:left="3180" w:hanging="480"/>
      </w:pPr>
    </w:lvl>
    <w:lvl w:ilvl="5" w:tentative="0">
      <w:start w:val="1"/>
      <w:numFmt w:val="lowerRoman"/>
      <w:lvlText w:val="%6."/>
      <w:lvlJc w:val="right"/>
      <w:pPr>
        <w:ind w:left="3660" w:hanging="480"/>
      </w:pPr>
    </w:lvl>
    <w:lvl w:ilvl="6" w:tentative="0">
      <w:start w:val="1"/>
      <w:numFmt w:val="decimal"/>
      <w:lvlText w:val="%7."/>
      <w:lvlJc w:val="left"/>
      <w:pPr>
        <w:ind w:left="4140" w:hanging="480"/>
      </w:pPr>
    </w:lvl>
    <w:lvl w:ilvl="7" w:tentative="0">
      <w:start w:val="1"/>
      <w:numFmt w:val="lowerLetter"/>
      <w:lvlText w:val="%8)"/>
      <w:lvlJc w:val="left"/>
      <w:pPr>
        <w:ind w:left="4620" w:hanging="480"/>
      </w:pPr>
    </w:lvl>
    <w:lvl w:ilvl="8" w:tentative="0">
      <w:start w:val="1"/>
      <w:numFmt w:val="lowerRoman"/>
      <w:lvlText w:val="%9."/>
      <w:lvlJc w:val="right"/>
      <w:pPr>
        <w:ind w:left="5100" w:hanging="480"/>
      </w:pPr>
    </w:lvl>
  </w:abstractNum>
  <w:abstractNum w:abstractNumId="2">
    <w:nsid w:val="57B3CD35"/>
    <w:multiLevelType w:val="multilevel"/>
    <w:tmpl w:val="57B3CD3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57B3CD55"/>
    <w:multiLevelType w:val="multilevel"/>
    <w:tmpl w:val="57B3CD5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BF01A88"/>
    <w:multiLevelType w:val="multilevel"/>
    <w:tmpl w:val="6BF01A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200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kYzc2ODY2NmRjYTk0NWM5ZDVkM2YwN2E0NDhiNTAifQ=="/>
  </w:docVars>
  <w:rsids>
    <w:rsidRoot w:val="00172A27"/>
    <w:rsid w:val="0006734F"/>
    <w:rsid w:val="00090846"/>
    <w:rsid w:val="00172A27"/>
    <w:rsid w:val="001F5F11"/>
    <w:rsid w:val="00292760"/>
    <w:rsid w:val="002C5719"/>
    <w:rsid w:val="003020B6"/>
    <w:rsid w:val="003924EE"/>
    <w:rsid w:val="003A3E87"/>
    <w:rsid w:val="0041055B"/>
    <w:rsid w:val="0049331A"/>
    <w:rsid w:val="004A4FAA"/>
    <w:rsid w:val="004D136B"/>
    <w:rsid w:val="00511566"/>
    <w:rsid w:val="00540824"/>
    <w:rsid w:val="00587F1C"/>
    <w:rsid w:val="00790B1C"/>
    <w:rsid w:val="007A4B75"/>
    <w:rsid w:val="008A5DE0"/>
    <w:rsid w:val="008F12F0"/>
    <w:rsid w:val="009800D8"/>
    <w:rsid w:val="009E4D06"/>
    <w:rsid w:val="00A01BF6"/>
    <w:rsid w:val="00A66CED"/>
    <w:rsid w:val="00A9588A"/>
    <w:rsid w:val="00A97223"/>
    <w:rsid w:val="00B05F78"/>
    <w:rsid w:val="00B6070B"/>
    <w:rsid w:val="00C2232F"/>
    <w:rsid w:val="00CD5AD9"/>
    <w:rsid w:val="00CD731B"/>
    <w:rsid w:val="00D85E13"/>
    <w:rsid w:val="00DA7668"/>
    <w:rsid w:val="00E70FF7"/>
    <w:rsid w:val="00E773CC"/>
    <w:rsid w:val="00EE4B2C"/>
    <w:rsid w:val="00F30FF8"/>
    <w:rsid w:val="00F545C0"/>
    <w:rsid w:val="00F72A77"/>
    <w:rsid w:val="0119565C"/>
    <w:rsid w:val="027F0426"/>
    <w:rsid w:val="02C36B20"/>
    <w:rsid w:val="045A31AF"/>
    <w:rsid w:val="068D56CD"/>
    <w:rsid w:val="0DEB68E4"/>
    <w:rsid w:val="0FAF1A48"/>
    <w:rsid w:val="10E67546"/>
    <w:rsid w:val="11E051E0"/>
    <w:rsid w:val="16A84271"/>
    <w:rsid w:val="197D395D"/>
    <w:rsid w:val="1DE8351C"/>
    <w:rsid w:val="1E356E9F"/>
    <w:rsid w:val="20061318"/>
    <w:rsid w:val="26330B38"/>
    <w:rsid w:val="26A37EF2"/>
    <w:rsid w:val="26AC4F7F"/>
    <w:rsid w:val="27C66D50"/>
    <w:rsid w:val="29BF1089"/>
    <w:rsid w:val="2E215DBB"/>
    <w:rsid w:val="306D597F"/>
    <w:rsid w:val="32E70612"/>
    <w:rsid w:val="365537B1"/>
    <w:rsid w:val="38253A2D"/>
    <w:rsid w:val="39B31F3A"/>
    <w:rsid w:val="3C877459"/>
    <w:rsid w:val="4285742F"/>
    <w:rsid w:val="43C967C1"/>
    <w:rsid w:val="440C3DB3"/>
    <w:rsid w:val="47800E5B"/>
    <w:rsid w:val="47E63101"/>
    <w:rsid w:val="4AED1DFC"/>
    <w:rsid w:val="4BA615AB"/>
    <w:rsid w:val="4E125E21"/>
    <w:rsid w:val="4E1338A3"/>
    <w:rsid w:val="4FA61ABB"/>
    <w:rsid w:val="4FB73F54"/>
    <w:rsid w:val="50473843"/>
    <w:rsid w:val="51AC310A"/>
    <w:rsid w:val="53A54549"/>
    <w:rsid w:val="5542526F"/>
    <w:rsid w:val="557D3DCF"/>
    <w:rsid w:val="55AD4128"/>
    <w:rsid w:val="56910414"/>
    <w:rsid w:val="5A673473"/>
    <w:rsid w:val="61204966"/>
    <w:rsid w:val="63A55193"/>
    <w:rsid w:val="660B3B79"/>
    <w:rsid w:val="673448E0"/>
    <w:rsid w:val="673D776E"/>
    <w:rsid w:val="693365A4"/>
    <w:rsid w:val="6ACA793F"/>
    <w:rsid w:val="6BF33F2A"/>
    <w:rsid w:val="71EA0CF1"/>
    <w:rsid w:val="760807B1"/>
    <w:rsid w:val="77966CBE"/>
    <w:rsid w:val="78A56E7C"/>
    <w:rsid w:val="797E6B5F"/>
    <w:rsid w:val="7CC556C2"/>
    <w:rsid w:val="7D6D6DD4"/>
    <w:rsid w:val="7E006343"/>
    <w:rsid w:val="7E71317F"/>
    <w:rsid w:val="7FD0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" w:hAnsi="Cambria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libri" w:hAnsi="Calibr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character" w:customStyle="1" w:styleId="11">
    <w:name w:val="标题 1 Char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Char"/>
    <w:basedOn w:val="8"/>
    <w:link w:val="3"/>
    <w:uiPriority w:val="9"/>
    <w:rPr>
      <w:rFonts w:ascii="Calibri" w:hAnsi="Calibri" w:eastAsia="宋体"/>
      <w:b/>
      <w:bCs/>
      <w:sz w:val="32"/>
      <w:szCs w:val="32"/>
    </w:rPr>
  </w:style>
  <w:style w:type="character" w:customStyle="1" w:styleId="13">
    <w:name w:val="HTML 预设格式 Char"/>
    <w:basedOn w:val="8"/>
    <w:link w:val="6"/>
    <w:qFormat/>
    <w:uiPriority w:val="99"/>
    <w:rPr>
      <w:rFonts w:ascii="Courier" w:hAnsi="Courier" w:cs="Courier"/>
      <w:kern w:val="0"/>
      <w:sz w:val="20"/>
      <w:szCs w:val="20"/>
    </w:rPr>
  </w:style>
  <w:style w:type="character" w:customStyle="1" w:styleId="14">
    <w:name w:val="页眉 Char"/>
    <w:basedOn w:val="8"/>
    <w:link w:val="5"/>
    <w:qFormat/>
    <w:uiPriority w:val="0"/>
    <w:rPr>
      <w:rFonts w:ascii="Cambria" w:hAnsi="Cambria"/>
      <w:kern w:val="2"/>
      <w:sz w:val="18"/>
      <w:szCs w:val="18"/>
    </w:rPr>
  </w:style>
  <w:style w:type="character" w:customStyle="1" w:styleId="15">
    <w:name w:val="页脚 Char"/>
    <w:basedOn w:val="8"/>
    <w:link w:val="4"/>
    <w:qFormat/>
    <w:uiPriority w:val="99"/>
    <w:rPr>
      <w:rFonts w:ascii="Cambria" w:hAnsi="Cambria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hollycrm</Company>
  <Pages>4</Pages>
  <Words>1329</Words>
  <Characters>2515</Characters>
  <Lines>20</Lines>
  <Paragraphs>5</Paragraphs>
  <TotalTime>4</TotalTime>
  <ScaleCrop>false</ScaleCrop>
  <LinksUpToDate>false</LinksUpToDate>
  <CharactersWithSpaces>2593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2015-09-07T03:11:00Z</dcterms:created>
  <dc:creator>光 陈</dc:creator>
  <cp:lastModifiedBy>黎文杰</cp:lastModifiedBy>
  <dcterms:modified xsi:type="dcterms:W3CDTF">2024-08-09T13:50:01Z</dcterms:modified>
  <dc:title>7moor Webcall接口文档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B0A2283A9D9C49DF875A4312A4A283C2_12</vt:lpwstr>
  </property>
</Properties>
</file>