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ooter_layout_disclaimer_feature"/>
    <w:p>
      <w:pPr>
        <w:pStyle w:val="Heading1"/>
      </w:pPr>
      <w:r>
        <w:t xml:space="preserve">footer_layout_disclaimer_feature</w:t>
      </w:r>
    </w:p>
    <w:bookmarkEnd w:id="20"/>
    <w:bookmarkStart w:id="32" w:name="精油調香網站功能完善任務完成"/>
    <w:p>
      <w:pPr>
        <w:pStyle w:val="Heading1"/>
      </w:pPr>
      <w:r>
        <w:t xml:space="preserve">精油調香網站功能完善任務完成</w:t>
      </w:r>
    </w:p>
    <w:bookmarkStart w:id="21" w:name="任務概述"/>
    <w:p>
      <w:pPr>
        <w:pStyle w:val="Heading2"/>
      </w:pPr>
      <w:r>
        <w:t xml:space="preserve">任務概述</w:t>
      </w:r>
    </w:p>
    <w:p>
      <w:pPr>
        <w:pStyle w:val="FirstParagraph"/>
      </w:pPr>
      <w:r>
        <w:t xml:space="preserve">用戶要求對網站進行兩項重要改進：</w:t>
      </w:r>
      <w:r>
        <w:t xml:space="preserve"> </w:t>
      </w:r>
      <w:r>
        <w:t xml:space="preserve">1. 調整功能特色區塊位置，解決與精油購買區塊間距過大的問題</w:t>
      </w:r>
      <w:r>
        <w:t xml:space="preserve"> </w:t>
      </w:r>
      <w:r>
        <w:t xml:space="preserve">2. 新增免責聲明功能，提供完整的法律聲明和使用指引</w:t>
      </w:r>
    </w:p>
    <w:bookmarkEnd w:id="21"/>
    <w:bookmarkStart w:id="24" w:name="執行過程"/>
    <w:p>
      <w:pPr>
        <w:pStyle w:val="Heading2"/>
      </w:pPr>
      <w:r>
        <w:t xml:space="preserve">執行過程</w:t>
      </w:r>
    </w:p>
    <w:bookmarkStart w:id="22" w:name="布局調整"/>
    <w:p>
      <w:pPr>
        <w:pStyle w:val="Heading3"/>
      </w:pPr>
      <w:r>
        <w:t xml:space="preserve">布局調整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問題分析</w:t>
      </w:r>
      <w:r>
        <w:t xml:space="preserve">：功能特色與精油購買區塊之間存在過大空隙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解決方案</w:t>
      </w:r>
      <w:r>
        <w:t xml:space="preserve">：為功能特色區塊添加</w:t>
      </w:r>
      <w:r>
        <w:t xml:space="preserve"> </w:t>
      </w:r>
      <w:r>
        <w:rPr>
          <w:rStyle w:val="VerbatimChar"/>
        </w:rPr>
        <w:t xml:space="preserve">md:pl-6</w:t>
      </w:r>
      <w:r>
        <w:t xml:space="preserve"> </w:t>
      </w:r>
      <w:r>
        <w:t xml:space="preserve">左邊距，讓內容往右移動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效果</w:t>
      </w:r>
      <w:r>
        <w:t xml:space="preserve">：縮減了區塊間的視覺距離，布局更緊湊協調</w:t>
      </w:r>
    </w:p>
    <w:bookmarkEnd w:id="22"/>
    <w:bookmarkStart w:id="23" w:name="免責聲明功能開發"/>
    <w:p>
      <w:pPr>
        <w:pStyle w:val="Heading3"/>
      </w:pPr>
      <w:r>
        <w:t xml:space="preserve">免責聲明功能開發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UI設計</w:t>
      </w:r>
      <w:r>
        <w:t xml:space="preserve">：在版權信息下方添加可點擊的「免責聲明」連結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模態框實現</w:t>
      </w:r>
      <w:r>
        <w:t xml:space="preserve">：創建專業的免責聲明彈窗，包含完整法律聲明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交互邏輯</w:t>
      </w:r>
      <w:r>
        <w:t xml:space="preserve">：添加狀態管理控制模態框的顯示/隱藏</w:t>
      </w:r>
    </w:p>
    <w:bookmarkEnd w:id="23"/>
    <w:bookmarkEnd w:id="24"/>
    <w:bookmarkStart w:id="28" w:name="關鍵技術實現"/>
    <w:p>
      <w:pPr>
        <w:pStyle w:val="Heading2"/>
      </w:pPr>
      <w:r>
        <w:t xml:space="preserve">關鍵技術實現</w:t>
      </w:r>
    </w:p>
    <w:bookmarkStart w:id="25" w:name="狀態管理"/>
    <w:p>
      <w:pPr>
        <w:pStyle w:val="Heading3"/>
      </w:pPr>
      <w:r>
        <w:t xml:space="preserve">狀態管理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[showDisclaimer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setShowDisclaimer]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5"/>
    <w:bookmarkStart w:id="26" w:name="模態框功能"/>
    <w:p>
      <w:pPr>
        <w:pStyle w:val="Heading3"/>
      </w:pPr>
      <w:r>
        <w:t xml:space="preserve">模態框功能</w:t>
      </w:r>
    </w:p>
    <w:p>
      <w:pPr>
        <w:numPr>
          <w:ilvl w:val="0"/>
          <w:numId w:val="1003"/>
        </w:numPr>
        <w:pStyle w:val="Compact"/>
      </w:pPr>
      <w:r>
        <w:t xml:space="preserve">響應式設計支援多設備</w:t>
      </w:r>
    </w:p>
    <w:p>
      <w:pPr>
        <w:numPr>
          <w:ilvl w:val="0"/>
          <w:numId w:val="1003"/>
        </w:numPr>
        <w:pStyle w:val="Compact"/>
      </w:pPr>
      <w:r>
        <w:t xml:space="preserve">滾動內容適應長文本</w:t>
      </w:r>
    </w:p>
    <w:p>
      <w:pPr>
        <w:numPr>
          <w:ilvl w:val="0"/>
          <w:numId w:val="1003"/>
        </w:numPr>
        <w:pStyle w:val="Compact"/>
      </w:pPr>
      <w:r>
        <w:t xml:space="preserve">點擊外部或關閉按鈕可關閉</w:t>
      </w:r>
    </w:p>
    <w:p>
      <w:pPr>
        <w:numPr>
          <w:ilvl w:val="0"/>
          <w:numId w:val="1003"/>
        </w:numPr>
        <w:pStyle w:val="Compact"/>
      </w:pPr>
      <w:r>
        <w:t xml:space="preserve">平滑動畫過渡效果</w:t>
      </w:r>
    </w:p>
    <w:bookmarkEnd w:id="26"/>
    <w:bookmarkStart w:id="27" w:name="免責聲明內容架構"/>
    <w:p>
      <w:pPr>
        <w:pStyle w:val="Heading3"/>
      </w:pPr>
      <w:r>
        <w:t xml:space="preserve">免責聲明內容架構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重要提醒</w:t>
      </w:r>
      <w:r>
        <w:t xml:space="preserve">：系統僅供參考，以毛毛老師教學為主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使用條件與限制</w:t>
      </w:r>
      <w:r>
        <w:t xml:space="preserve">：明確輔助工具定位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安全聲明</w:t>
      </w:r>
      <w:r>
        <w:t xml:space="preserve">：詳細精油使用安全指引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法律責任</w:t>
      </w:r>
      <w:r>
        <w:t xml:space="preserve">：明確責任歸屬聲明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教育目的</w:t>
      </w:r>
      <w:r>
        <w:t xml:space="preserve">：強調學習探索定位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聯絡方式</w:t>
      </w:r>
      <w:r>
        <w:t xml:space="preserve">：提供專業諮詢管道</w:t>
      </w:r>
    </w:p>
    <w:bookmarkEnd w:id="27"/>
    <w:bookmarkEnd w:id="28"/>
    <w:bookmarkStart w:id="29" w:name="法律合規性"/>
    <w:p>
      <w:pPr>
        <w:pStyle w:val="Heading2"/>
      </w:pPr>
      <w:r>
        <w:t xml:space="preserve">法律合規性</w:t>
      </w:r>
    </w:p>
    <w:p>
      <w:pPr>
        <w:pStyle w:val="FirstParagraph"/>
      </w:pPr>
      <w:r>
        <w:t xml:space="preserve">免責聲明涵蓋：</w:t>
      </w:r>
      <w:r>
        <w:t xml:space="preserve"> </w:t>
      </w:r>
      <w:r>
        <w:t xml:space="preserve">- 產品定位說明（輔助工具非專業替代）</w:t>
      </w:r>
      <w:r>
        <w:t xml:space="preserve"> </w:t>
      </w:r>
      <w:r>
        <w:t xml:space="preserve">- 安全使用指引</w:t>
      </w:r>
      <w:r>
        <w:t xml:space="preserve"> </w:t>
      </w:r>
      <w:r>
        <w:t xml:space="preserve">- 特殊族群使用警告</w:t>
      </w:r>
      <w:r>
        <w:t xml:space="preserve"> </w:t>
      </w:r>
      <w:r>
        <w:t xml:space="preserve">- 公司免責條款</w:t>
      </w:r>
      <w:r>
        <w:t xml:space="preserve"> </w:t>
      </w:r>
      <w:r>
        <w:t xml:space="preserve">- 教育目的聲明</w:t>
      </w:r>
      <w:r>
        <w:t xml:space="preserve"> </w:t>
      </w:r>
      <w:r>
        <w:t xml:space="preserve">- 專業諮詢管道</w:t>
      </w:r>
    </w:p>
    <w:bookmarkEnd w:id="29"/>
    <w:bookmarkStart w:id="30" w:name="最終成果"/>
    <w:p>
      <w:pPr>
        <w:pStyle w:val="Heading2"/>
      </w:pPr>
      <w:r>
        <w:t xml:space="preserve">最終成果</w:t>
      </w:r>
    </w:p>
    <w:p>
      <w:pPr>
        <w:pStyle w:val="FirstParagraph"/>
      </w:pPr>
      <w:r>
        <w:t xml:space="preserve">成功完善網站功能，解決布局問題並新增重要的法律保護機制，提升用戶體驗和平台合規性。網站已部署上線並正常運行。</w:t>
      </w:r>
    </w:p>
    <w:bookmarkEnd w:id="30"/>
    <w:bookmarkStart w:id="3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/workspace/essential-oil-blending/src/App.tsx: 完成功能特色區塊位置調整和免責聲明模態框功能的主要 React 組件文件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2025-08-16T15:10:01Z</dcterms:created>
  <dcterms:modified xsi:type="dcterms:W3CDTF">2025-08-16T15:10:01Z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