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accounts(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id int primary key identity(1,1),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username varchar(50),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balance bigint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accounts(username, balance)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('Amy', 10000),('Bill', 500);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begin transaction;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update accounts set balance = balance - 500 where id =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update accounts set balance = balance + 500 where id = 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accounts;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