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253DF850" w:rsidR="0088769A" w:rsidRPr="00F6333A" w:rsidRDefault="00C21824" w:rsidP="00CD2F24">
      <w:pPr>
        <w:pStyle w:val="Title"/>
        <w:rPr>
          <w:rFonts w:asciiTheme="minorHAnsi" w:eastAsiaTheme="minorEastAsia" w:hAnsiTheme="minorHAnsi" w:cstheme="minorHAnsi"/>
        </w:rPr>
      </w:pPr>
      <w:sdt>
        <w:sdtPr>
          <w:rPr>
            <w:rFonts w:asciiTheme="minorHAnsi" w:eastAsiaTheme="minorEastAsia" w:hAnsiTheme="minorHAnsi" w:cstheme="minorHAnsi"/>
          </w:r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F6333A">
            <w:rPr>
              <w:rFonts w:asciiTheme="minorHAnsi" w:eastAsiaTheme="minorEastAsia" w:hAnsiTheme="minorHAnsi" w:cstheme="minorHAnsi"/>
            </w:rPr>
            <w:t>IPS Industrial Signatures</w:t>
          </w:r>
          <w:r w:rsidRPr="00F6333A">
            <w:rPr>
              <w:rFonts w:asciiTheme="minorHAnsi" w:eastAsiaTheme="minorEastAsia" w:hAnsiTheme="minorHAnsi" w:cstheme="minorHAnsi"/>
            </w:rPr>
            <w:t xml:space="preserve">: </w:t>
          </w:r>
          <w:r w:rsidRPr="00F6333A">
            <w:rPr>
              <w:rFonts w:asciiTheme="minorHAnsi" w:eastAsiaTheme="minorEastAsia" w:hAnsiTheme="minorHAnsi" w:cstheme="minorHAnsi"/>
            </w:rPr>
            <w:t>Protecting Industrial Control System</w:t>
          </w:r>
        </w:sdtContent>
      </w:sdt>
    </w:p>
    <w:p w14:paraId="43324C2E" w14:textId="77777777" w:rsidR="0088769A" w:rsidRPr="00F6333A" w:rsidRDefault="0088769A" w:rsidP="0088769A">
      <w:pPr>
        <w:pStyle w:val="Title2"/>
        <w:rPr>
          <w:rFonts w:cstheme="minorHAnsi"/>
        </w:rPr>
      </w:pPr>
      <w:r w:rsidRPr="00F6333A">
        <w:rPr>
          <w:rFonts w:cstheme="minorHAnsi"/>
        </w:rPr>
        <w:t>Truc L. Huynh, Computer Science</w:t>
      </w:r>
    </w:p>
    <w:p w14:paraId="7BA15AC5" w14:textId="77777777" w:rsidR="0088769A" w:rsidRPr="00F6333A" w:rsidRDefault="0088769A" w:rsidP="0088769A">
      <w:pPr>
        <w:pStyle w:val="Title2"/>
        <w:rPr>
          <w:rFonts w:cstheme="minorHAnsi"/>
        </w:rPr>
      </w:pPr>
      <w:r w:rsidRPr="00F6333A">
        <w:rPr>
          <w:rFonts w:cstheme="minorHAnsi"/>
        </w:rPr>
        <w:t>Purdue University Fort Wayne</w:t>
      </w:r>
    </w:p>
    <w:p w14:paraId="44C9F272" w14:textId="14C1B504" w:rsidR="0088769A" w:rsidRPr="00F6333A" w:rsidRDefault="0088769A" w:rsidP="0088769A">
      <w:pPr>
        <w:pStyle w:val="Title"/>
        <w:rPr>
          <w:rFonts w:asciiTheme="minorHAnsi" w:hAnsiTheme="minorHAnsi" w:cstheme="minorHAnsi"/>
        </w:rPr>
      </w:pPr>
    </w:p>
    <w:p w14:paraId="7040B5C2" w14:textId="2EF1ADD7" w:rsidR="00E81978" w:rsidRPr="00F6333A" w:rsidRDefault="00E81978" w:rsidP="0088769A">
      <w:pPr>
        <w:pStyle w:val="Title2"/>
        <w:rPr>
          <w:rFonts w:cstheme="minorHAnsi"/>
        </w:rPr>
      </w:pPr>
    </w:p>
    <w:p w14:paraId="7D89BC13" w14:textId="2315823B" w:rsidR="00E81978" w:rsidRPr="00F6333A" w:rsidRDefault="00000000">
      <w:pPr>
        <w:pStyle w:val="SectionTitle"/>
        <w:rPr>
          <w:rFonts w:asciiTheme="minorHAnsi" w:hAnsiTheme="minorHAnsi" w:cstheme="minorHAnsi"/>
          <w:b/>
          <w:bCs/>
        </w:rPr>
      </w:pPr>
      <w:sdt>
        <w:sdtPr>
          <w:rPr>
            <w:rFonts w:asciiTheme="minorHAnsi" w:hAnsiTheme="minorHAnsi" w:cstheme="minorHAnsi"/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21824" w:rsidRPr="00F6333A">
            <w:rPr>
              <w:rFonts w:asciiTheme="minorHAnsi" w:hAnsiTheme="minorHAnsi" w:cstheme="minorHAnsi"/>
              <w:b/>
              <w:bCs/>
            </w:rPr>
            <w:t>IPS Industrial Signatures: Protecting Industrial Control System</w:t>
          </w:r>
        </w:sdtContent>
      </w:sdt>
    </w:p>
    <w:p w14:paraId="00D37AEA" w14:textId="5B51EC7B" w:rsidR="000B581E" w:rsidRPr="00F6333A" w:rsidRDefault="00F6333A" w:rsidP="00F6333A">
      <w:pPr>
        <w:ind w:firstLine="360"/>
        <w:rPr>
          <w:rFonts w:cstheme="minorHAnsi"/>
        </w:rPr>
      </w:pPr>
      <w:r w:rsidRPr="00F6333A">
        <w:rPr>
          <w:rFonts w:cstheme="minorHAnsi"/>
        </w:rPr>
        <w:t>Summary the d</w:t>
      </w:r>
      <w:r w:rsidR="00C21824" w:rsidRPr="00F6333A">
        <w:rPr>
          <w:rFonts w:cstheme="minorHAnsi"/>
        </w:rPr>
        <w:t>e</w:t>
      </w:r>
      <w:r w:rsidR="00C21824" w:rsidRPr="00F6333A">
        <w:rPr>
          <w:rFonts w:cstheme="minorHAnsi"/>
        </w:rPr>
        <w:t>sign goals, technology</w:t>
      </w:r>
      <w:r w:rsidRPr="00F6333A">
        <w:rPr>
          <w:rFonts w:cstheme="minorHAnsi"/>
        </w:rPr>
        <w:t xml:space="preserve"> &amp;</w:t>
      </w:r>
      <w:r w:rsidR="00C21824" w:rsidRPr="00F6333A">
        <w:rPr>
          <w:rFonts w:cstheme="minorHAnsi"/>
        </w:rPr>
        <w:t xml:space="preserve"> engineering, and explains how IPS Industrial Signatures are deployed in industrial control systems networks</w:t>
      </w:r>
    </w:p>
    <w:p w14:paraId="1F7D01CF" w14:textId="5801B8B8" w:rsidR="00F6333A" w:rsidRPr="00F6333A" w:rsidRDefault="00F6333A" w:rsidP="00F6333A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202122"/>
          <w:spacing w:val="3"/>
        </w:rPr>
      </w:pPr>
      <w:r w:rsidRPr="00F6333A">
        <w:rPr>
          <w:rFonts w:cstheme="minorHAnsi"/>
          <w:b/>
          <w:bCs/>
          <w:color w:val="202122"/>
          <w:spacing w:val="3"/>
        </w:rPr>
        <w:t xml:space="preserve">Goal: </w:t>
      </w:r>
    </w:p>
    <w:p w14:paraId="203D52B7" w14:textId="5BF5A72A" w:rsidR="00FC3227" w:rsidRPr="00F6333A" w:rsidRDefault="00F6333A" w:rsidP="00F6333A">
      <w:pPr>
        <w:ind w:left="360" w:firstLine="360"/>
        <w:rPr>
          <w:rFonts w:cstheme="minorHAnsi"/>
        </w:rPr>
      </w:pPr>
      <w:r w:rsidRPr="00F6333A">
        <w:rPr>
          <w:rFonts w:cstheme="minorHAnsi"/>
        </w:rPr>
        <w:t>T</w:t>
      </w:r>
      <w:r w:rsidR="00FC3227" w:rsidRPr="00F6333A">
        <w:rPr>
          <w:rFonts w:cstheme="minorHAnsi"/>
        </w:rPr>
        <w:t>here are multiple principles of</w:t>
      </w:r>
      <w:r w:rsidR="00CF6DE5" w:rsidRPr="00F6333A">
        <w:rPr>
          <w:rFonts w:cstheme="minorHAnsi"/>
        </w:rPr>
        <w:t xml:space="preserve"> network IPS (intrusion prevention system)</w:t>
      </w:r>
      <w:r w:rsidRPr="00F6333A">
        <w:rPr>
          <w:rFonts w:cstheme="minorHAnsi"/>
        </w:rPr>
        <w:t xml:space="preserve">, but the main goal is to ensure that level </w:t>
      </w:r>
      <w:r w:rsidRPr="00F6333A">
        <w:rPr>
          <w:rFonts w:cstheme="minorHAnsi"/>
        </w:rPr>
        <w:t>of security is maintained after the sensor is integrated into the network</w:t>
      </w:r>
      <w:r w:rsidRPr="00F6333A">
        <w:rPr>
          <w:rFonts w:cstheme="minorHAnsi"/>
        </w:rPr>
        <w:t xml:space="preserve"> (2).</w:t>
      </w:r>
    </w:p>
    <w:p w14:paraId="6E331A93" w14:textId="279FD150" w:rsidR="00F6333A" w:rsidRPr="00F6333A" w:rsidRDefault="00F6333A" w:rsidP="00F6333A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202122"/>
          <w:spacing w:val="3"/>
        </w:rPr>
      </w:pPr>
      <w:r w:rsidRPr="00F6333A">
        <w:rPr>
          <w:rFonts w:cstheme="minorHAnsi"/>
          <w:b/>
          <w:bCs/>
          <w:color w:val="202122"/>
          <w:spacing w:val="3"/>
        </w:rPr>
        <w:t xml:space="preserve">Technology and Engineering: </w:t>
      </w:r>
    </w:p>
    <w:p w14:paraId="11E1173A" w14:textId="77777777" w:rsidR="00F6333A" w:rsidRPr="00F6333A" w:rsidRDefault="00F6333A" w:rsidP="00F6333A">
      <w:pPr>
        <w:ind w:left="360" w:firstLine="360"/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>T</w:t>
      </w:r>
      <w:r w:rsidR="00CF6DE5" w:rsidRPr="00F6333A">
        <w:rPr>
          <w:rFonts w:cstheme="minorHAnsi"/>
          <w:color w:val="202122"/>
          <w:spacing w:val="3"/>
        </w:rPr>
        <w:t>he Cisco IPS signatures are a set of rules used by the Cisco IPS sensors to detect know attacks</w:t>
      </w:r>
      <w:r w:rsidRPr="00F6333A">
        <w:rPr>
          <w:rFonts w:cstheme="minorHAnsi"/>
          <w:color w:val="202122"/>
          <w:spacing w:val="3"/>
        </w:rPr>
        <w:t xml:space="preserve"> (for example</w:t>
      </w:r>
      <w:r w:rsidR="00CF6DE5" w:rsidRPr="00F6333A">
        <w:rPr>
          <w:rFonts w:cstheme="minorHAnsi"/>
          <w:color w:val="202122"/>
          <w:spacing w:val="3"/>
        </w:rPr>
        <w:t xml:space="preserve"> denial of service (DoS) attacks</w:t>
      </w:r>
      <w:r w:rsidRPr="00F6333A">
        <w:rPr>
          <w:rFonts w:cstheme="minorHAnsi"/>
          <w:color w:val="202122"/>
          <w:spacing w:val="3"/>
        </w:rPr>
        <w:t>…)</w:t>
      </w:r>
      <w:r w:rsidR="00CF6DE5" w:rsidRPr="00F6333A">
        <w:rPr>
          <w:rFonts w:cstheme="minorHAnsi"/>
          <w:color w:val="202122"/>
          <w:spacing w:val="3"/>
        </w:rPr>
        <w:t>. The sensors analyze packets and, if malicious, a signature is triggered based on the way the IPS sensor has been configured to react</w:t>
      </w:r>
      <w:r w:rsidRPr="00F6333A">
        <w:rPr>
          <w:rFonts w:cstheme="minorHAnsi"/>
          <w:color w:val="202122"/>
          <w:spacing w:val="3"/>
        </w:rPr>
        <w:t xml:space="preserve"> against the attacks</w:t>
      </w:r>
      <w:r w:rsidR="00CF6DE5" w:rsidRPr="00F6333A">
        <w:rPr>
          <w:rFonts w:cstheme="minorHAnsi"/>
          <w:color w:val="202122"/>
          <w:spacing w:val="3"/>
        </w:rPr>
        <w:t>.</w:t>
      </w:r>
    </w:p>
    <w:p w14:paraId="17540CBF" w14:textId="68FB51C3" w:rsidR="00F6333A" w:rsidRPr="00F6333A" w:rsidRDefault="00F6333A" w:rsidP="00F6333A">
      <w:pPr>
        <w:ind w:left="360" w:firstLine="360"/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 xml:space="preserve">According to (2), </w:t>
      </w:r>
      <w:r w:rsidRPr="00F6333A">
        <w:rPr>
          <w:rFonts w:cstheme="minorHAnsi"/>
          <w:color w:val="202122"/>
          <w:spacing w:val="3"/>
        </w:rPr>
        <w:t>Cisco IPS sensor signatures are generally classified into three types</w:t>
      </w:r>
      <w:r w:rsidRPr="00F6333A">
        <w:rPr>
          <w:rFonts w:cstheme="minorHAnsi"/>
          <w:color w:val="202122"/>
          <w:spacing w:val="3"/>
        </w:rPr>
        <w:t>:</w:t>
      </w:r>
    </w:p>
    <w:p w14:paraId="07358F0A" w14:textId="011B3052" w:rsidR="00F6333A" w:rsidRPr="00F6333A" w:rsidRDefault="00F6333A" w:rsidP="00F6333A">
      <w:pPr>
        <w:pStyle w:val="ListParagraph"/>
        <w:numPr>
          <w:ilvl w:val="0"/>
          <w:numId w:val="23"/>
        </w:numPr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>Default Signatures</w:t>
      </w:r>
      <w:r w:rsidRPr="00F6333A">
        <w:rPr>
          <w:rFonts w:cstheme="minorHAnsi"/>
          <w:color w:val="202122"/>
          <w:spacing w:val="3"/>
        </w:rPr>
        <w:t xml:space="preserve"> </w:t>
      </w:r>
      <w:r w:rsidRPr="00F6333A">
        <w:rPr>
          <w:rFonts w:cstheme="minorHAnsi"/>
          <w:color w:val="202122"/>
          <w:spacing w:val="3"/>
        </w:rPr>
        <w:t>are signatures created for known attacks.</w:t>
      </w:r>
    </w:p>
    <w:p w14:paraId="2CBD18C6" w14:textId="2883EBBF" w:rsidR="00F6333A" w:rsidRPr="00F6333A" w:rsidRDefault="00F6333A" w:rsidP="00F6333A">
      <w:pPr>
        <w:pStyle w:val="ListParagraph"/>
        <w:numPr>
          <w:ilvl w:val="0"/>
          <w:numId w:val="23"/>
        </w:numPr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>Tuned Signatures</w:t>
      </w:r>
      <w:r w:rsidRPr="00F6333A">
        <w:rPr>
          <w:rFonts w:cstheme="minorHAnsi"/>
          <w:color w:val="202122"/>
          <w:spacing w:val="3"/>
        </w:rPr>
        <w:t xml:space="preserve"> </w:t>
      </w:r>
      <w:r w:rsidRPr="00F6333A">
        <w:rPr>
          <w:rFonts w:cstheme="minorHAnsi"/>
          <w:color w:val="202122"/>
          <w:spacing w:val="3"/>
        </w:rPr>
        <w:t xml:space="preserve">are signatures created by modifying built-in signatures to suit </w:t>
      </w:r>
      <w:proofErr w:type="gramStart"/>
      <w:r w:rsidRPr="00F6333A">
        <w:rPr>
          <w:rFonts w:cstheme="minorHAnsi"/>
          <w:color w:val="202122"/>
          <w:spacing w:val="3"/>
        </w:rPr>
        <w:t>particular needs</w:t>
      </w:r>
      <w:proofErr w:type="gramEnd"/>
    </w:p>
    <w:p w14:paraId="5ECB525F" w14:textId="70EA03C5" w:rsidR="00F6333A" w:rsidRPr="00F6333A" w:rsidRDefault="00F6333A" w:rsidP="00F6333A">
      <w:pPr>
        <w:pStyle w:val="ListParagraph"/>
        <w:numPr>
          <w:ilvl w:val="0"/>
          <w:numId w:val="23"/>
        </w:numPr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>Custom Signatures are created based on certain criteria, which the administrator decides on.</w:t>
      </w:r>
    </w:p>
    <w:p w14:paraId="44FB7917" w14:textId="77777777" w:rsidR="00F6333A" w:rsidRPr="00F6333A" w:rsidRDefault="00F6333A" w:rsidP="00F6333A">
      <w:pPr>
        <w:ind w:left="360" w:firstLine="0"/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 xml:space="preserve">Each of these types has the same properties: Signature Name, Signature ID, Signature Status, Severity Engine, Severity Ratings, Fidelity Rating, Triggering Conditions, Summarization Strategy, and Response Actions. </w:t>
      </w:r>
    </w:p>
    <w:p w14:paraId="5C9F9BA5" w14:textId="49171C97" w:rsidR="00F6333A" w:rsidRPr="00F6333A" w:rsidRDefault="00F6333A" w:rsidP="00F6333A">
      <w:pPr>
        <w:ind w:left="360" w:firstLine="360"/>
        <w:rPr>
          <w:rFonts w:cstheme="minorHAnsi"/>
          <w:color w:val="202122"/>
          <w:spacing w:val="3"/>
        </w:rPr>
      </w:pPr>
      <w:r w:rsidRPr="00F6333A">
        <w:rPr>
          <w:rFonts w:cstheme="minorHAnsi"/>
          <w:color w:val="202122"/>
          <w:spacing w:val="3"/>
        </w:rPr>
        <w:t xml:space="preserve">Each of these properties can be modified and set up based on the policy of each organization. Each property will handle a different security setting to make sure security is </w:t>
      </w:r>
      <w:r w:rsidRPr="00F6333A">
        <w:rPr>
          <w:rFonts w:cstheme="minorHAnsi"/>
          <w:color w:val="202122"/>
          <w:spacing w:val="3"/>
        </w:rPr>
        <w:lastRenderedPageBreak/>
        <w:t xml:space="preserve">enforced based on a predefined policy. For example, </w:t>
      </w:r>
      <w:r w:rsidRPr="00F6333A">
        <w:rPr>
          <w:rFonts w:cstheme="minorHAnsi"/>
          <w:color w:val="1B1C1D"/>
          <w:shd w:val="clear" w:color="auto" w:fill="FFFFFF"/>
        </w:rPr>
        <w:t>a</w:t>
      </w:r>
      <w:r w:rsidRPr="00F6333A">
        <w:rPr>
          <w:rFonts w:cstheme="minorHAnsi"/>
          <w:color w:val="1B1C1D"/>
          <w:shd w:val="clear" w:color="auto" w:fill="FFFFFF"/>
        </w:rPr>
        <w:t xml:space="preserve"> signature engine is a component of the analysis engine of the sensor that inspects a particular aspect of network traffic and supports a category of signatures. Each Cisco IPS signature is created and controlled by a signature engine that is specifically designed for the type of traffic being monitored. For example, the STRING.TCP engine examines TCP connections searching for string patterns.</w:t>
      </w:r>
    </w:p>
    <w:p w14:paraId="0C580B42" w14:textId="6DCB51A1" w:rsidR="00F6333A" w:rsidRPr="00F6333A" w:rsidRDefault="00F6333A" w:rsidP="00C21824">
      <w:pPr>
        <w:ind w:left="360"/>
        <w:rPr>
          <w:rFonts w:cstheme="minorHAnsi"/>
          <w:color w:val="1B1C1D"/>
          <w:shd w:val="clear" w:color="auto" w:fill="FFFFFF"/>
        </w:rPr>
      </w:pPr>
      <w:r w:rsidRPr="00F6333A">
        <w:rPr>
          <w:rFonts w:cstheme="minorHAnsi"/>
          <w:color w:val="1B1C1D"/>
          <w:shd w:val="clear" w:color="auto" w:fill="FFFFFF"/>
        </w:rPr>
        <w:t>IPS Industrial Signatures are deployed</w:t>
      </w:r>
      <w:r w:rsidRPr="00F6333A">
        <w:rPr>
          <w:rFonts w:cstheme="minorHAnsi"/>
          <w:color w:val="1B1C1D"/>
          <w:shd w:val="clear" w:color="auto" w:fill="FFFFFF"/>
        </w:rPr>
        <w:t xml:space="preserve"> or operated</w:t>
      </w:r>
      <w:r w:rsidRPr="00F6333A">
        <w:rPr>
          <w:rFonts w:cstheme="minorHAnsi"/>
          <w:color w:val="1B1C1D"/>
          <w:shd w:val="clear" w:color="auto" w:fill="FFFFFF"/>
        </w:rPr>
        <w:t xml:space="preserve"> in industrial control systems networks</w:t>
      </w:r>
      <w:r w:rsidRPr="00F6333A">
        <w:rPr>
          <w:rFonts w:cstheme="minorHAnsi"/>
          <w:color w:val="1B1C1D"/>
          <w:shd w:val="clear" w:color="auto" w:fill="FFFFFF"/>
        </w:rPr>
        <w:t xml:space="preserve"> by determining the criteria that </w:t>
      </w:r>
      <w:r w:rsidRPr="00F6333A">
        <w:rPr>
          <w:rFonts w:cstheme="minorHAnsi"/>
          <w:color w:val="1B1C1D"/>
          <w:shd w:val="clear" w:color="auto" w:fill="FFFFFF"/>
        </w:rPr>
        <w:t xml:space="preserve">trigger an action by matching network traffic. </w:t>
      </w:r>
      <w:r w:rsidRPr="00F6333A">
        <w:rPr>
          <w:rFonts w:cstheme="minorHAnsi"/>
          <w:color w:val="1B1C1D"/>
          <w:shd w:val="clear" w:color="auto" w:fill="FFFFFF"/>
        </w:rPr>
        <w:t>T</w:t>
      </w:r>
      <w:r w:rsidRPr="00F6333A">
        <w:rPr>
          <w:rFonts w:cstheme="minorHAnsi"/>
          <w:color w:val="1B1C1D"/>
          <w:shd w:val="clear" w:color="auto" w:fill="FFFFFF"/>
        </w:rPr>
        <w:t xml:space="preserve">he sensor will operate primarily as an IDS, IPS, or a mixture of both. The Cisco IPS Sensor allows </w:t>
      </w:r>
      <w:r w:rsidRPr="00F6333A">
        <w:rPr>
          <w:rFonts w:cstheme="minorHAnsi"/>
          <w:color w:val="1B1C1D"/>
          <w:shd w:val="clear" w:color="auto" w:fill="FFFFFF"/>
        </w:rPr>
        <w:t>network admins</w:t>
      </w:r>
      <w:r w:rsidRPr="00F6333A">
        <w:rPr>
          <w:rFonts w:cstheme="minorHAnsi"/>
          <w:color w:val="1B1C1D"/>
          <w:shd w:val="clear" w:color="auto" w:fill="FFFFFF"/>
        </w:rPr>
        <w:t xml:space="preserve"> to have various detective or preventive actions based on the signature. While some of these actions will work only in inline mode, others will work only with specific network protocols</w:t>
      </w:r>
      <w:r w:rsidRPr="00F6333A">
        <w:rPr>
          <w:rFonts w:cstheme="minorHAnsi"/>
          <w:color w:val="1B1C1D"/>
          <w:shd w:val="clear" w:color="auto" w:fill="FFFFFF"/>
        </w:rPr>
        <w:t xml:space="preserve"> (2)</w:t>
      </w:r>
    </w:p>
    <w:sdt>
      <w:sdtPr>
        <w:rPr>
          <w:rFonts w:asciiTheme="minorHAnsi" w:eastAsiaTheme="minorEastAsia" w:hAnsiTheme="minorHAnsi" w:cstheme="minorHAnsi"/>
        </w:rPr>
        <w:id w:val="62297111"/>
        <w:docPartObj>
          <w:docPartGallery w:val="Bibliographies"/>
          <w:docPartUnique/>
        </w:docPartObj>
      </w:sdtPr>
      <w:sdtContent>
        <w:p w14:paraId="32A4F876" w14:textId="77777777" w:rsidR="00E81978" w:rsidRPr="00F6333A" w:rsidRDefault="005D3A03">
          <w:pPr>
            <w:pStyle w:val="SectionTitle"/>
            <w:rPr>
              <w:rFonts w:asciiTheme="minorHAnsi" w:hAnsiTheme="minorHAnsi" w:cstheme="minorHAnsi"/>
            </w:rPr>
          </w:pPr>
          <w:r w:rsidRPr="00F6333A">
            <w:rPr>
              <w:rFonts w:asciiTheme="minorHAnsi" w:hAnsiTheme="minorHAnsi" w:cstheme="minorHAnsi"/>
            </w:rPr>
            <w:t>References</w:t>
          </w:r>
        </w:p>
        <w:p w14:paraId="5AC5551B" w14:textId="75E655C1" w:rsidR="00447001" w:rsidRPr="00F6333A" w:rsidRDefault="0088769A" w:rsidP="00775A7C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F6333A">
            <w:rPr>
              <w:rFonts w:asciiTheme="minorHAnsi" w:hAnsiTheme="minorHAnsi" w:cstheme="minorHAnsi"/>
            </w:rPr>
            <w:t xml:space="preserve">Chapple, M., &amp; Seidl, D. (2023). Chapter </w:t>
          </w:r>
          <w:r w:rsidR="00C21824" w:rsidRPr="00F6333A">
            <w:rPr>
              <w:rFonts w:asciiTheme="minorHAnsi" w:hAnsiTheme="minorHAnsi" w:cstheme="minorHAnsi"/>
            </w:rPr>
            <w:t>11</w:t>
          </w:r>
          <w:r w:rsidRPr="00F6333A">
            <w:rPr>
              <w:rFonts w:asciiTheme="minorHAnsi" w:hAnsiTheme="minorHAnsi" w:cstheme="minorHAnsi"/>
            </w:rPr>
            <w:t xml:space="preserve">: </w:t>
          </w:r>
          <w:r w:rsidR="00C21824" w:rsidRPr="00F6333A">
            <w:rPr>
              <w:rFonts w:asciiTheme="minorHAnsi" w:hAnsiTheme="minorHAnsi" w:cstheme="minorHAnsi"/>
            </w:rPr>
            <w:t>Defending Endpoints</w:t>
          </w:r>
          <w:r w:rsidRPr="00F6333A">
            <w:rPr>
              <w:rFonts w:asciiTheme="minorHAnsi" w:hAnsiTheme="minorHAnsi" w:cstheme="minorHAnsi"/>
            </w:rPr>
            <w:t xml:space="preserve"> </w:t>
          </w:r>
          <w:proofErr w:type="gramStart"/>
          <w:r w:rsidRPr="00F6333A">
            <w:rPr>
              <w:rFonts w:asciiTheme="minorHAnsi" w:hAnsiTheme="minorHAnsi" w:cstheme="minorHAnsi"/>
            </w:rPr>
            <w:t>In</w:t>
          </w:r>
          <w:proofErr w:type="gramEnd"/>
          <w:r w:rsidRPr="00F6333A">
            <w:rPr>
              <w:rFonts w:asciiTheme="minorHAnsi" w:hAnsiTheme="minorHAnsi" w:cstheme="minorHAnsi"/>
            </w:rPr>
            <w:t xml:space="preserve"> </w:t>
          </w:r>
          <w:r w:rsidRPr="00F6333A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F6333A">
            <w:rPr>
              <w:rFonts w:asciiTheme="minorHAnsi" w:hAnsiTheme="minorHAnsi" w:cstheme="minorHAnsi"/>
            </w:rPr>
            <w:t xml:space="preserve"> (Second, pp. </w:t>
          </w:r>
          <w:r w:rsidR="0072704D" w:rsidRPr="00F6333A">
            <w:rPr>
              <w:rFonts w:asciiTheme="minorHAnsi" w:hAnsiTheme="minorHAnsi" w:cstheme="minorHAnsi"/>
            </w:rPr>
            <w:t>103</w:t>
          </w:r>
          <w:r w:rsidRPr="00F6333A">
            <w:rPr>
              <w:rFonts w:asciiTheme="minorHAnsi" w:hAnsiTheme="minorHAnsi" w:cstheme="minorHAnsi"/>
            </w:rPr>
            <w:t>–</w:t>
          </w:r>
          <w:r w:rsidR="0072704D" w:rsidRPr="00F6333A">
            <w:rPr>
              <w:rFonts w:asciiTheme="minorHAnsi" w:hAnsiTheme="minorHAnsi" w:cstheme="minorHAnsi"/>
            </w:rPr>
            <w:t>124</w:t>
          </w:r>
          <w:r w:rsidRPr="00F6333A">
            <w:rPr>
              <w:rFonts w:asciiTheme="minorHAnsi" w:hAnsiTheme="minorHAnsi" w:cstheme="minorHAnsi"/>
            </w:rPr>
            <w:t>). essay, Jones &amp; Bartlett Learning. (1)</w:t>
          </w:r>
        </w:p>
      </w:sdtContent>
    </w:sdt>
    <w:p w14:paraId="2074D52F" w14:textId="7D3BFF13" w:rsidR="00C21824" w:rsidRPr="00F6333A" w:rsidRDefault="00CF6DE5" w:rsidP="00775A7C">
      <w:pPr>
        <w:pStyle w:val="NormalWeb"/>
        <w:ind w:left="567" w:hanging="567"/>
        <w:rPr>
          <w:rFonts w:asciiTheme="minorHAnsi" w:hAnsiTheme="minorHAnsi" w:cstheme="minorHAnsi"/>
        </w:rPr>
      </w:pPr>
      <w:r w:rsidRPr="00F6333A">
        <w:rPr>
          <w:rFonts w:asciiTheme="minorHAnsi" w:hAnsiTheme="minorHAnsi" w:cstheme="minorHAnsi"/>
        </w:rPr>
        <w:t xml:space="preserve">Davidbu (2019) Cisco IPS Signatures 101. Retrieved from </w:t>
      </w:r>
      <w:hyperlink r:id="rId12" w:anchor=":~:text=IPS%20Signatures%20are%20a%20set%20of%20rules%20used,sensor%20has%20been%20configured%20to%20react%20to%20such." w:history="1">
        <w:r w:rsidRPr="00F6333A">
          <w:rPr>
            <w:rStyle w:val="Hyperlink"/>
            <w:rFonts w:asciiTheme="minorHAnsi" w:hAnsiTheme="minorHAnsi" w:cstheme="minorHAnsi"/>
          </w:rPr>
          <w:t>Chalk Talk - Cisco IPS Signatures 101 - Properties, Engines, Alerts, &amp; Actions - Cisco Community</w:t>
        </w:r>
      </w:hyperlink>
      <w:r w:rsidRPr="00F6333A">
        <w:rPr>
          <w:rFonts w:asciiTheme="minorHAnsi" w:hAnsiTheme="minorHAnsi" w:cstheme="minorHAnsi"/>
        </w:rPr>
        <w:t xml:space="preserve"> (2)</w:t>
      </w:r>
    </w:p>
    <w:sectPr w:rsidR="00C21824" w:rsidRPr="00F6333A" w:rsidSect="00B37B3A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094D" w14:textId="77777777" w:rsidR="00111AEE" w:rsidRDefault="00111AEE">
      <w:pPr>
        <w:spacing w:line="240" w:lineRule="auto"/>
      </w:pPr>
      <w:r>
        <w:separator/>
      </w:r>
    </w:p>
    <w:p w14:paraId="350384D9" w14:textId="77777777" w:rsidR="00111AEE" w:rsidRDefault="00111AEE"/>
  </w:endnote>
  <w:endnote w:type="continuationSeparator" w:id="0">
    <w:p w14:paraId="687F1CAA" w14:textId="77777777" w:rsidR="00111AEE" w:rsidRDefault="00111AEE">
      <w:pPr>
        <w:spacing w:line="240" w:lineRule="auto"/>
      </w:pPr>
      <w:r>
        <w:continuationSeparator/>
      </w:r>
    </w:p>
    <w:p w14:paraId="6F7BA655" w14:textId="77777777" w:rsidR="00111AEE" w:rsidRDefault="00111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9CBB" w14:textId="77777777" w:rsidR="00111AEE" w:rsidRDefault="00111AEE">
      <w:pPr>
        <w:spacing w:line="240" w:lineRule="auto"/>
      </w:pPr>
      <w:r>
        <w:separator/>
      </w:r>
    </w:p>
    <w:p w14:paraId="3A8486FA" w14:textId="77777777" w:rsidR="00111AEE" w:rsidRDefault="00111AEE"/>
  </w:footnote>
  <w:footnote w:type="continuationSeparator" w:id="0">
    <w:p w14:paraId="38370055" w14:textId="77777777" w:rsidR="00111AEE" w:rsidRDefault="00111AEE">
      <w:pPr>
        <w:spacing w:line="240" w:lineRule="auto"/>
      </w:pPr>
      <w:r>
        <w:continuationSeparator/>
      </w:r>
    </w:p>
    <w:p w14:paraId="3114997E" w14:textId="77777777" w:rsidR="00111AEE" w:rsidRDefault="00111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38F0C722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21824">
          <w:t>IPS Industrial Signatures: Protecting Industrial Control System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20BCB84A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cstheme="minorHAnsi"/>
        </w:r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sdt>
          <w:sdtPr>
            <w:rPr>
              <w:rFonts w:cstheme="minorHAnsi"/>
            </w:rPr>
            <w:alias w:val="Title:"/>
            <w:tag w:val="Title:"/>
            <w:id w:val="542487001"/>
            <w:placeholder>
              <w:docPart w:val="3E415F07DDC6483C9CA93C21D53106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r w:rsidR="00C21824" w:rsidRPr="00C21824">
              <w:rPr>
                <w:rFonts w:cstheme="minorHAnsi"/>
              </w:rPr>
              <w:t>IPS Industrial Signatures: Protecting Industrial Control System</w:t>
            </w:r>
          </w:sdtContent>
        </w:sdt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B6535"/>
    <w:multiLevelType w:val="hybridMultilevel"/>
    <w:tmpl w:val="B98CCB1A"/>
    <w:lvl w:ilvl="0" w:tplc="CB2600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624DB1"/>
    <w:multiLevelType w:val="hybridMultilevel"/>
    <w:tmpl w:val="0A38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1E84"/>
    <w:multiLevelType w:val="hybridMultilevel"/>
    <w:tmpl w:val="31027056"/>
    <w:lvl w:ilvl="0" w:tplc="72721E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520C00"/>
    <w:multiLevelType w:val="hybridMultilevel"/>
    <w:tmpl w:val="48241984"/>
    <w:lvl w:ilvl="0" w:tplc="1B50298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D45EE8"/>
    <w:multiLevelType w:val="hybridMultilevel"/>
    <w:tmpl w:val="EFD20382"/>
    <w:lvl w:ilvl="0" w:tplc="004A7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81235B"/>
    <w:multiLevelType w:val="hybridMultilevel"/>
    <w:tmpl w:val="16D2EC3C"/>
    <w:lvl w:ilvl="0" w:tplc="D60068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9"/>
  </w:num>
  <w:num w:numId="13" w16cid:durableId="848063638">
    <w:abstractNumId w:val="15"/>
  </w:num>
  <w:num w:numId="14" w16cid:durableId="1988321744">
    <w:abstractNumId w:val="14"/>
  </w:num>
  <w:num w:numId="15" w16cid:durableId="1841195955">
    <w:abstractNumId w:val="18"/>
  </w:num>
  <w:num w:numId="16" w16cid:durableId="1072968943">
    <w:abstractNumId w:val="10"/>
  </w:num>
  <w:num w:numId="17" w16cid:durableId="273708920">
    <w:abstractNumId w:val="20"/>
  </w:num>
  <w:num w:numId="18" w16cid:durableId="1949388024">
    <w:abstractNumId w:val="21"/>
  </w:num>
  <w:num w:numId="19" w16cid:durableId="1819109538">
    <w:abstractNumId w:val="11"/>
  </w:num>
  <w:num w:numId="20" w16cid:durableId="1245845942">
    <w:abstractNumId w:val="16"/>
  </w:num>
  <w:num w:numId="21" w16cid:durableId="938952494">
    <w:abstractNumId w:val="17"/>
  </w:num>
  <w:num w:numId="22" w16cid:durableId="811405419">
    <w:abstractNumId w:val="12"/>
  </w:num>
  <w:num w:numId="23" w16cid:durableId="1941330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wUAbUjUcSwAAAA="/>
  </w:docVars>
  <w:rsids>
    <w:rsidRoot w:val="0088769A"/>
    <w:rsid w:val="0000746B"/>
    <w:rsid w:val="000A2774"/>
    <w:rsid w:val="000A27D0"/>
    <w:rsid w:val="000B581E"/>
    <w:rsid w:val="000D3F41"/>
    <w:rsid w:val="00111AEE"/>
    <w:rsid w:val="00136EB8"/>
    <w:rsid w:val="0018738E"/>
    <w:rsid w:val="002B3487"/>
    <w:rsid w:val="002B6496"/>
    <w:rsid w:val="002E3E9F"/>
    <w:rsid w:val="00333B9A"/>
    <w:rsid w:val="00355DCA"/>
    <w:rsid w:val="00385345"/>
    <w:rsid w:val="003A7802"/>
    <w:rsid w:val="00411539"/>
    <w:rsid w:val="00430C3A"/>
    <w:rsid w:val="00443C9E"/>
    <w:rsid w:val="00447001"/>
    <w:rsid w:val="00475BD7"/>
    <w:rsid w:val="004D248A"/>
    <w:rsid w:val="00510376"/>
    <w:rsid w:val="00551A02"/>
    <w:rsid w:val="005534FA"/>
    <w:rsid w:val="005666D2"/>
    <w:rsid w:val="00591724"/>
    <w:rsid w:val="005D3A03"/>
    <w:rsid w:val="005E6965"/>
    <w:rsid w:val="0062246A"/>
    <w:rsid w:val="00624F5D"/>
    <w:rsid w:val="006A02B6"/>
    <w:rsid w:val="006E607B"/>
    <w:rsid w:val="006F35F8"/>
    <w:rsid w:val="00721028"/>
    <w:rsid w:val="0072704D"/>
    <w:rsid w:val="00775A7C"/>
    <w:rsid w:val="007A634D"/>
    <w:rsid w:val="007D224E"/>
    <w:rsid w:val="007D3FC9"/>
    <w:rsid w:val="007E2AE7"/>
    <w:rsid w:val="008002C0"/>
    <w:rsid w:val="008608F5"/>
    <w:rsid w:val="0088769A"/>
    <w:rsid w:val="00891CDA"/>
    <w:rsid w:val="008B705C"/>
    <w:rsid w:val="008C5323"/>
    <w:rsid w:val="008D573F"/>
    <w:rsid w:val="00946BCD"/>
    <w:rsid w:val="00950966"/>
    <w:rsid w:val="00985E12"/>
    <w:rsid w:val="009A6A3B"/>
    <w:rsid w:val="009C12F9"/>
    <w:rsid w:val="00A66E84"/>
    <w:rsid w:val="00A7526A"/>
    <w:rsid w:val="00A81F6A"/>
    <w:rsid w:val="00AD4B29"/>
    <w:rsid w:val="00AD6416"/>
    <w:rsid w:val="00AE4649"/>
    <w:rsid w:val="00AE4D48"/>
    <w:rsid w:val="00AF7C13"/>
    <w:rsid w:val="00B022EB"/>
    <w:rsid w:val="00B37B3A"/>
    <w:rsid w:val="00B700D7"/>
    <w:rsid w:val="00B823AA"/>
    <w:rsid w:val="00B869CC"/>
    <w:rsid w:val="00BA45DB"/>
    <w:rsid w:val="00BF4184"/>
    <w:rsid w:val="00BF7425"/>
    <w:rsid w:val="00C00F4B"/>
    <w:rsid w:val="00C0601E"/>
    <w:rsid w:val="00C21824"/>
    <w:rsid w:val="00C21AF0"/>
    <w:rsid w:val="00C31D30"/>
    <w:rsid w:val="00C77178"/>
    <w:rsid w:val="00CA73B8"/>
    <w:rsid w:val="00CB6D35"/>
    <w:rsid w:val="00CC0677"/>
    <w:rsid w:val="00CD2F24"/>
    <w:rsid w:val="00CD6E39"/>
    <w:rsid w:val="00CF6DE5"/>
    <w:rsid w:val="00CF6E91"/>
    <w:rsid w:val="00D207CB"/>
    <w:rsid w:val="00D34D83"/>
    <w:rsid w:val="00D36649"/>
    <w:rsid w:val="00D53051"/>
    <w:rsid w:val="00D85B68"/>
    <w:rsid w:val="00D908B5"/>
    <w:rsid w:val="00DB0F88"/>
    <w:rsid w:val="00DB19DC"/>
    <w:rsid w:val="00E6004D"/>
    <w:rsid w:val="00E737D3"/>
    <w:rsid w:val="00E74F04"/>
    <w:rsid w:val="00E81978"/>
    <w:rsid w:val="00F379B7"/>
    <w:rsid w:val="00F525FA"/>
    <w:rsid w:val="00F6333A"/>
    <w:rsid w:val="00F71DE4"/>
    <w:rsid w:val="00FB4411"/>
    <w:rsid w:val="00FC322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608F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ommunity.cisco.com/t5/security-knowledge-base/chalk-talk-cisco-ips-signatures-101-properties-engines-alerts/ta-p/31241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3E415F07DDC6483C9CA93C21D5310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B52F0-1B09-43F7-AF85-E67F8F7AC76F}"/>
      </w:docPartPr>
      <w:docPartBody>
        <w:p w:rsidR="00000000" w:rsidRDefault="00BE14C3" w:rsidP="00BE14C3">
          <w:pPr>
            <w:pStyle w:val="3E415F07DDC6483C9CA93C21D53106E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1368DF"/>
    <w:rsid w:val="001D0B74"/>
    <w:rsid w:val="005129BE"/>
    <w:rsid w:val="00573DDC"/>
    <w:rsid w:val="007D4D35"/>
    <w:rsid w:val="009354D3"/>
    <w:rsid w:val="00A86F59"/>
    <w:rsid w:val="00B24056"/>
    <w:rsid w:val="00BE14C3"/>
    <w:rsid w:val="00F2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  <w:style w:type="paragraph" w:customStyle="1" w:styleId="3E415F07DDC6483C9CA93C21D53106E5">
    <w:name w:val="3E415F07DDC6483C9CA93C21D53106E5"/>
    <w:rsid w:val="00BE14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IPS Industrial Signatures: Protecting Industrial Control System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412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Influence: Robin Sage Case Study of Social Engineering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IPS Industrial Signatures: Protecting Industrial Control System</dc:title>
  <dc:subject/>
  <dc:creator>Jack Huynh</dc:creator>
  <cp:keywords/>
  <dc:description/>
  <cp:lastModifiedBy>Truc Huynh</cp:lastModifiedBy>
  <cp:revision>23</cp:revision>
  <dcterms:created xsi:type="dcterms:W3CDTF">2022-09-16T17:32:00Z</dcterms:created>
  <dcterms:modified xsi:type="dcterms:W3CDTF">2022-11-13T19:51:00Z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6b545869c555b96389123cc0c0ca9195ceb9479c8597a6a19c760c6fbbdca991</vt:lpwstr>
  </property>
</Properties>
</file>