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E85A" w14:textId="09BED8DA" w:rsidR="000F46B0" w:rsidRPr="000B581E" w:rsidRDefault="000F46B0" w:rsidP="000F46B0">
      <w:pPr>
        <w:pStyle w:val="Title"/>
        <w:rPr>
          <w:rFonts w:asciiTheme="minorHAnsi" w:hAnsiTheme="minorHAnsi" w:cstheme="minorHAnsi"/>
        </w:rPr>
      </w:pPr>
      <w:sdt>
        <w:sdtPr>
          <w:rPr>
            <w:rFonts w:asciiTheme="minorHAnsi" w:hAnsiTheme="minorHAnsi" w:cstheme="minorHAnsi"/>
          </w:rPr>
          <w:alias w:val="Title:"/>
          <w:tag w:val="Title:"/>
          <w:id w:val="726351117"/>
          <w:placeholder>
            <w:docPart w:val="CA8B6035AE2A43CDAF44327A9751BA2F"/>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[Title Here, up to 12 Words, on One to Two Lines]</w:t>
          </w:r>
        </w:sdtContent>
      </w:sdt>
    </w:p>
    <w:p w14:paraId="774B8BF3" w14:textId="77777777" w:rsidR="000F46B0" w:rsidRPr="000B581E" w:rsidRDefault="000F46B0" w:rsidP="000F46B0">
      <w:pPr>
        <w:pStyle w:val="Title2"/>
        <w:rPr>
          <w:rFonts w:cstheme="minorHAnsi"/>
        </w:rPr>
      </w:pPr>
      <w:r w:rsidRPr="000B581E">
        <w:rPr>
          <w:rFonts w:cstheme="minorHAnsi"/>
        </w:rPr>
        <w:t>Truc L. Huynh, Computer Science</w:t>
      </w:r>
    </w:p>
    <w:p w14:paraId="2844DF84" w14:textId="77777777" w:rsidR="000F46B0" w:rsidRPr="000B581E" w:rsidRDefault="000F46B0" w:rsidP="000F46B0">
      <w:pPr>
        <w:pStyle w:val="Title2"/>
        <w:rPr>
          <w:rFonts w:cstheme="minorHAnsi"/>
        </w:rPr>
      </w:pPr>
      <w:r w:rsidRPr="000B581E">
        <w:rPr>
          <w:rFonts w:cstheme="minorHAnsi"/>
        </w:rPr>
        <w:t>Purdue University Fort Wayne</w:t>
      </w:r>
    </w:p>
    <w:p w14:paraId="753F96B4" w14:textId="77777777" w:rsidR="000F46B0" w:rsidRPr="000B581E" w:rsidRDefault="000F46B0" w:rsidP="000F46B0">
      <w:pPr>
        <w:pStyle w:val="Title"/>
        <w:rPr>
          <w:rFonts w:asciiTheme="minorHAnsi" w:hAnsiTheme="minorHAnsi" w:cstheme="minorHAnsi"/>
        </w:rPr>
      </w:pPr>
    </w:p>
    <w:p w14:paraId="238569BC" w14:textId="77777777" w:rsidR="000F46B0" w:rsidRPr="000B581E" w:rsidRDefault="000F46B0" w:rsidP="000F46B0">
      <w:pPr>
        <w:pStyle w:val="Title2"/>
        <w:rPr>
          <w:rFonts w:cstheme="minorHAnsi"/>
        </w:rPr>
      </w:pPr>
    </w:p>
    <w:p w14:paraId="50360BF7" w14:textId="5CA0C885" w:rsidR="000F46B0" w:rsidRPr="000B581E" w:rsidRDefault="000F46B0" w:rsidP="000F46B0">
      <w:pPr>
        <w:pStyle w:val="SectionTitle"/>
        <w:rPr>
          <w:rFonts w:asciiTheme="minorHAnsi" w:hAnsiTheme="minorHAnsi" w:cstheme="minorHAnsi"/>
          <w:b/>
          <w:bCs/>
        </w:rPr>
      </w:pPr>
      <w:sdt>
        <w:sdtPr>
          <w:rPr>
            <w:rFonts w:asciiTheme="minorHAnsi" w:hAnsiTheme="minorHAnsi" w:cstheme="minorHAnsi"/>
            <w:b/>
            <w:bCs/>
          </w:rPr>
          <w:alias w:val="Section title:"/>
          <w:tag w:val="Section title:"/>
          <w:id w:val="984196707"/>
          <w:placeholder>
            <w:docPart w:val="6EA219A8D8FE4ED79BB60BB7CFB4CF05"/>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[Title Here, up to 12 Words, on One to Two Lines]</w:t>
          </w:r>
        </w:sdtContent>
      </w:sdt>
    </w:p>
    <w:p w14:paraId="4475E530" w14:textId="77777777" w:rsidR="000F46B0" w:rsidRPr="000B581E" w:rsidRDefault="000F46B0" w:rsidP="000F46B0">
      <w:pPr>
        <w:pStyle w:val="ListParagraph"/>
        <w:numPr>
          <w:ilvl w:val="0"/>
          <w:numId w:val="1"/>
        </w:numPr>
        <w:rPr>
          <w:rFonts w:cstheme="minorHAnsi"/>
          <w:b/>
          <w:bCs/>
        </w:rPr>
      </w:pPr>
      <w:r>
        <w:rPr>
          <w:rFonts w:cstheme="minorHAnsi"/>
          <w:b/>
          <w:bCs/>
          <w:color w:val="202122"/>
          <w:spacing w:val="3"/>
        </w:rPr>
        <w:t>Summary of Stuxnet Attack</w:t>
      </w:r>
      <w:r w:rsidRPr="000B581E">
        <w:rPr>
          <w:rFonts w:cstheme="minorHAnsi"/>
          <w:b/>
          <w:bCs/>
          <w:color w:val="202122"/>
          <w:spacing w:val="3"/>
        </w:rPr>
        <w:t>:</w:t>
      </w:r>
    </w:p>
    <w:p w14:paraId="79E62FD6" w14:textId="77777777" w:rsidR="000F46B0" w:rsidRPr="000B581E" w:rsidRDefault="000F46B0" w:rsidP="000F46B0">
      <w:pPr>
        <w:pStyle w:val="ListParagraph"/>
        <w:ind w:left="1080" w:firstLine="360"/>
        <w:rPr>
          <w:rFonts w:cstheme="minorHAnsi"/>
        </w:rPr>
      </w:pPr>
      <w:r w:rsidRPr="000B581E">
        <w:rPr>
          <w:rFonts w:cstheme="minorHAnsi"/>
          <w:color w:val="202122"/>
          <w:spacing w:val="3"/>
        </w:rPr>
        <w:t xml:space="preserve">According to </w:t>
      </w:r>
      <w:r w:rsidRPr="000B581E">
        <w:rPr>
          <w:rFonts w:cstheme="minorHAnsi"/>
        </w:rPr>
        <w:t>Chapple &amp; Seidl (2023)</w:t>
      </w:r>
      <w:r>
        <w:rPr>
          <w:rFonts w:cstheme="minorHAnsi"/>
        </w:rPr>
        <w:t xml:space="preserve">, Stuxnet, a computer worm attacked and destroy the uranium enrichment centrifuges located at an Iranian nuclear facility in the Natanz. The virus modifies the activity of the controller to accelerate and decelerate the centrifuge rapidly, causing them to self-destroy. Stuxnet is estimated of destroying one-fifth of the centrifuges in Iran’s nuclear program.  </w:t>
      </w:r>
    </w:p>
    <w:p w14:paraId="0EC616F0" w14:textId="77777777" w:rsidR="000F46B0" w:rsidRPr="00FC3227" w:rsidRDefault="000F46B0" w:rsidP="000F46B0">
      <w:pPr>
        <w:pStyle w:val="ListParagraph"/>
        <w:numPr>
          <w:ilvl w:val="0"/>
          <w:numId w:val="1"/>
        </w:numPr>
        <w:rPr>
          <w:rFonts w:cstheme="minorHAnsi"/>
          <w:b/>
          <w:bCs/>
        </w:rPr>
      </w:pPr>
      <w:r>
        <w:rPr>
          <w:rFonts w:cstheme="minorHAnsi"/>
          <w:b/>
          <w:bCs/>
          <w:color w:val="202122"/>
          <w:spacing w:val="3"/>
        </w:rPr>
        <w:t>Stuxnet Implications</w:t>
      </w:r>
      <w:r w:rsidRPr="000B581E">
        <w:rPr>
          <w:rFonts w:cstheme="minorHAnsi"/>
          <w:b/>
          <w:bCs/>
          <w:color w:val="202122"/>
          <w:spacing w:val="3"/>
        </w:rPr>
        <w:t>:</w:t>
      </w:r>
    </w:p>
    <w:p w14:paraId="606AA1C5" w14:textId="77777777" w:rsidR="000F46B0" w:rsidRDefault="000F46B0" w:rsidP="000F46B0">
      <w:pPr>
        <w:ind w:left="1080" w:firstLine="360"/>
        <w:rPr>
          <w:rFonts w:cstheme="minorHAnsi"/>
          <w:color w:val="202122"/>
          <w:spacing w:val="3"/>
        </w:rPr>
      </w:pPr>
      <w:r>
        <w:rPr>
          <w:rFonts w:cstheme="minorHAnsi"/>
          <w:color w:val="202122"/>
          <w:spacing w:val="3"/>
        </w:rPr>
        <w:t>In general, Stuxnet marked the beginning of an era of legitimatization for the cyber domain of warfare. Some main points can be learned from the attacks:</w:t>
      </w:r>
    </w:p>
    <w:p w14:paraId="75CCDF53" w14:textId="77777777" w:rsidR="000F46B0" w:rsidRDefault="000F46B0" w:rsidP="000F46B0">
      <w:pPr>
        <w:pStyle w:val="ListParagraph"/>
        <w:numPr>
          <w:ilvl w:val="0"/>
          <w:numId w:val="2"/>
        </w:numPr>
        <w:rPr>
          <w:rFonts w:cstheme="minorHAnsi"/>
          <w:color w:val="202122"/>
          <w:spacing w:val="3"/>
        </w:rPr>
      </w:pPr>
      <w:r>
        <w:rPr>
          <w:rFonts w:cstheme="minorHAnsi"/>
          <w:color w:val="202122"/>
          <w:spacing w:val="3"/>
        </w:rPr>
        <w:t xml:space="preserve">Damage: the physical damage that the worm cause can compare to any real physical war (the destruction of one-fifth of </w:t>
      </w:r>
      <w:r>
        <w:rPr>
          <w:rFonts w:cstheme="minorHAnsi"/>
        </w:rPr>
        <w:t>the centrifuges in Iran’s nuclear program</w:t>
      </w:r>
      <w:r>
        <w:rPr>
          <w:rFonts w:cstheme="minorHAnsi"/>
          <w:color w:val="202122"/>
          <w:spacing w:val="3"/>
        </w:rPr>
        <w:t>)</w:t>
      </w:r>
    </w:p>
    <w:p w14:paraId="4FA06E69" w14:textId="77777777" w:rsidR="000F46B0" w:rsidRDefault="000F46B0" w:rsidP="000F46B0">
      <w:pPr>
        <w:pStyle w:val="ListParagraph"/>
        <w:numPr>
          <w:ilvl w:val="0"/>
          <w:numId w:val="2"/>
        </w:numPr>
        <w:rPr>
          <w:rFonts w:cstheme="minorHAnsi"/>
          <w:color w:val="202122"/>
          <w:spacing w:val="3"/>
        </w:rPr>
      </w:pPr>
      <w:r>
        <w:rPr>
          <w:rFonts w:cstheme="minorHAnsi"/>
          <w:color w:val="202122"/>
          <w:spacing w:val="3"/>
        </w:rPr>
        <w:t>Risk: there are no human risks involved in the attack (To attack a nuclear station in enemy territory aircraft has facing many dangers from the enemy’s air defense)</w:t>
      </w:r>
    </w:p>
    <w:p w14:paraId="58B88457" w14:textId="77777777" w:rsidR="000F46B0" w:rsidRDefault="000F46B0" w:rsidP="000F46B0">
      <w:pPr>
        <w:pStyle w:val="ListParagraph"/>
        <w:numPr>
          <w:ilvl w:val="0"/>
          <w:numId w:val="2"/>
        </w:numPr>
        <w:rPr>
          <w:rFonts w:cstheme="minorHAnsi"/>
          <w:color w:val="202122"/>
          <w:spacing w:val="3"/>
        </w:rPr>
      </w:pPr>
      <w:r>
        <w:rPr>
          <w:rFonts w:cstheme="minorHAnsi"/>
          <w:color w:val="202122"/>
          <w:spacing w:val="3"/>
        </w:rPr>
        <w:t>Avoid unnecessary human damage: the virus can cause serious damage to computer systems but not to humans (civilians, scientists, and other military personnel that work in the target’s facility). With a physical attack, humans damage can’t be avoided</w:t>
      </w:r>
    </w:p>
    <w:p w14:paraId="39B9E169" w14:textId="77777777" w:rsidR="000F46B0" w:rsidRDefault="000F46B0" w:rsidP="000F46B0">
      <w:pPr>
        <w:pStyle w:val="ListParagraph"/>
        <w:numPr>
          <w:ilvl w:val="0"/>
          <w:numId w:val="2"/>
        </w:numPr>
        <w:rPr>
          <w:rFonts w:cstheme="minorHAnsi"/>
          <w:color w:val="202122"/>
          <w:spacing w:val="3"/>
        </w:rPr>
      </w:pPr>
      <w:r>
        <w:rPr>
          <w:rFonts w:cstheme="minorHAnsi"/>
          <w:color w:val="202122"/>
          <w:spacing w:val="3"/>
        </w:rPr>
        <w:t>Accuracy: target multiple internal system networks and destroy the system silently without any notice.</w:t>
      </w:r>
    </w:p>
    <w:p w14:paraId="2B0950E3" w14:textId="77777777" w:rsidR="000F46B0" w:rsidRPr="005E1E2D" w:rsidRDefault="000F46B0" w:rsidP="000F46B0">
      <w:pPr>
        <w:pStyle w:val="ListParagraph"/>
        <w:numPr>
          <w:ilvl w:val="0"/>
          <w:numId w:val="2"/>
        </w:numPr>
        <w:rPr>
          <w:rFonts w:cstheme="minorHAnsi"/>
          <w:color w:val="202122"/>
          <w:spacing w:val="3"/>
        </w:rPr>
      </w:pPr>
      <w:r>
        <w:rPr>
          <w:rFonts w:cstheme="minorHAnsi"/>
          <w:color w:val="202122"/>
          <w:spacing w:val="3"/>
        </w:rPr>
        <w:lastRenderedPageBreak/>
        <w:t>Cost: the cost of designing this worm is properly much cheaper than the cost of a physical attack with the same target.</w:t>
      </w:r>
    </w:p>
    <w:sdt>
      <w:sdtPr>
        <w:rPr>
          <w:rFonts w:asciiTheme="minorHAnsi" w:eastAsiaTheme="minorEastAsia" w:hAnsiTheme="minorHAnsi" w:cstheme="minorHAnsi"/>
        </w:rPr>
        <w:id w:val="62297111"/>
        <w:docPartObj>
          <w:docPartGallery w:val="Bibliographies"/>
          <w:docPartUnique/>
        </w:docPartObj>
      </w:sdtPr>
      <w:sdtContent>
        <w:p w14:paraId="1F70E2D8" w14:textId="77777777" w:rsidR="000F46B0" w:rsidRPr="000B581E" w:rsidRDefault="000F46B0" w:rsidP="000F46B0">
          <w:pPr>
            <w:pStyle w:val="SectionTitle"/>
            <w:rPr>
              <w:rFonts w:asciiTheme="minorHAnsi" w:hAnsiTheme="minorHAnsi" w:cstheme="minorHAnsi"/>
            </w:rPr>
          </w:pPr>
          <w:r w:rsidRPr="000B581E">
            <w:rPr>
              <w:rFonts w:asciiTheme="minorHAnsi" w:hAnsiTheme="minorHAnsi" w:cstheme="minorHAnsi"/>
            </w:rPr>
            <w:t>References</w:t>
          </w:r>
        </w:p>
        <w:p w14:paraId="48BB2BCB" w14:textId="77777777" w:rsidR="000F46B0" w:rsidRPr="000B581E" w:rsidRDefault="000F46B0" w:rsidP="000F46B0">
          <w:pPr>
            <w:pStyle w:val="NormalWeb"/>
            <w:ind w:left="567" w:hanging="567"/>
            <w:rPr>
              <w:rFonts w:asciiTheme="minorHAnsi" w:hAnsiTheme="minorHAnsi" w:cstheme="minorHAnsi"/>
            </w:rPr>
          </w:pPr>
          <w:r w:rsidRPr="000B581E">
            <w:rPr>
              <w:rFonts w:asciiTheme="minorHAnsi" w:hAnsiTheme="minorHAnsi" w:cstheme="minorHAnsi"/>
            </w:rPr>
            <w:t xml:space="preserve">Chapple, M., &amp; Seidl, D. (2023). Chapter 6: The Evolving Threat: From Script Kiddies to Advanced Attackers. In </w:t>
          </w:r>
          <w:r w:rsidRPr="000B581E">
            <w:rPr>
              <w:rFonts w:asciiTheme="minorHAnsi" w:hAnsiTheme="minorHAnsi" w:cstheme="minorHAnsi"/>
              <w:i/>
              <w:iCs/>
            </w:rPr>
            <w:t>Cyberwarfare: Information Operations in a Connected World</w:t>
          </w:r>
          <w:r w:rsidRPr="000B581E">
            <w:rPr>
              <w:rFonts w:asciiTheme="minorHAnsi" w:hAnsiTheme="minorHAnsi" w:cstheme="minorHAnsi"/>
            </w:rPr>
            <w:t xml:space="preserve"> (Second, pp. 103–124). essay, Jones &amp; Bartlett Learning. (1)</w:t>
          </w:r>
        </w:p>
      </w:sdtContent>
    </w:sdt>
    <w:p w14:paraId="054B860D" w14:textId="77777777" w:rsidR="00263595" w:rsidRDefault="00263595"/>
    <w:sectPr w:rsidR="00263595" w:rsidSect="00B37B3A">
      <w:headerReference w:type="default" r:id="rId5"/>
      <w:headerReference w:type="first" r:id="rId6"/>
      <w:footnotePr>
        <w:pos w:val="beneathText"/>
      </w:footnotePr>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BF4D8" w14:textId="77777777" w:rsidR="00E81978" w:rsidRDefault="00000000">
    <w:pPr>
      <w:pStyle w:val="Header"/>
    </w:pPr>
    <w:sdt>
      <w:sdtPr>
        <w:alias w:val="Running head"/>
        <w:tag w:val=""/>
        <w:id w:val="12739865"/>
        <w:placeholder>
          <w:docPart w:val="6EA219A8D8FE4ED79BB60BB7CFB4CF05"/>
        </w:placeholder>
        <w:showingPlcHdr/>
        <w:dataBinding w:prefixMappings="xmlns:ns0='http://schemas.microsoft.com/office/2006/coverPageProps' " w:xpath="/ns0:CoverPageProperties[1]/ns0:Abstract[1]" w:storeItemID="{55AF091B-3C7A-41E3-B477-F2FDAA23CFDA}"/>
        <w15:appearance w15:val="hidden"/>
        <w:text/>
      </w:sdtPr>
      <w:sdtContent>
        <w:r>
          <w:t>[Title Here, up to 12 Words, on One to Two Lines]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86ED" w14:textId="77777777" w:rsidR="00E81978" w:rsidRDefault="00000000">
    <w:pPr>
      <w:pStyle w:val="Header"/>
      <w:rPr>
        <w:rStyle w:val="Strong"/>
      </w:rPr>
    </w:pPr>
    <w:r>
      <w:t xml:space="preserve">Running head: </w:t>
    </w:r>
    <w:sdt>
      <w:sdtPr>
        <w:rPr>
          <w:rFonts w:eastAsiaTheme="majorEastAsia" w:cstheme="minorHAnsi"/>
        </w:rPr>
        <w:alias w:val="Running head"/>
        <w:tag w:val=""/>
        <w:id w:val="-696842620"/>
        <w:placeholder/>
        <w:dataBinding w:prefixMappings="xmlns:ns0='http://schemas.microsoft.com/office/2006/coverPageProps' " w:xpath="/ns0:CoverPageProperties[1]/ns0:Abstract[1]" w:storeItemID="{55AF091B-3C7A-41E3-B477-F2FDAA23CFDA}"/>
        <w15:appearance w15:val="hidden"/>
        <w:text/>
      </w:sdtP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11A21"/>
    <w:multiLevelType w:val="hybridMultilevel"/>
    <w:tmpl w:val="DE88B8B2"/>
    <w:lvl w:ilvl="0" w:tplc="CDAA82D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90504C0"/>
    <w:multiLevelType w:val="hybridMultilevel"/>
    <w:tmpl w:val="5AF03AC0"/>
    <w:lvl w:ilvl="0" w:tplc="F29E2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9165823">
    <w:abstractNumId w:val="1"/>
  </w:num>
  <w:num w:numId="2" w16cid:durableId="85487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B0"/>
    <w:rsid w:val="000F46B0"/>
    <w:rsid w:val="0026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DB2A"/>
  <w15:chartTrackingRefBased/>
  <w15:docId w15:val="{C868A30E-AFEA-47DF-9B95-875C04ED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6B0"/>
    <w:pPr>
      <w:spacing w:after="0" w:line="480" w:lineRule="auto"/>
      <w:ind w:firstLine="720"/>
    </w:pPr>
    <w:rPr>
      <w:rFonts w:eastAsiaTheme="minorEastAsia"/>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0F46B0"/>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F46B0"/>
    <w:pPr>
      <w:spacing w:line="240" w:lineRule="auto"/>
      <w:ind w:firstLine="0"/>
    </w:pPr>
  </w:style>
  <w:style w:type="character" w:customStyle="1" w:styleId="HeaderChar">
    <w:name w:val="Header Char"/>
    <w:basedOn w:val="DefaultParagraphFont"/>
    <w:link w:val="Header"/>
    <w:uiPriority w:val="99"/>
    <w:rsid w:val="000F46B0"/>
    <w:rPr>
      <w:rFonts w:eastAsiaTheme="minorEastAsia"/>
      <w:kern w:val="24"/>
      <w:sz w:val="24"/>
      <w:szCs w:val="24"/>
      <w:lang w:eastAsia="ja-JP"/>
    </w:rPr>
  </w:style>
  <w:style w:type="character" w:styleId="Strong">
    <w:name w:val="Strong"/>
    <w:basedOn w:val="DefaultParagraphFont"/>
    <w:uiPriority w:val="22"/>
    <w:unhideWhenUsed/>
    <w:qFormat/>
    <w:rsid w:val="000F46B0"/>
    <w:rPr>
      <w:b w:val="0"/>
      <w:bCs w:val="0"/>
      <w:caps/>
      <w:smallCaps w:val="0"/>
    </w:rPr>
  </w:style>
  <w:style w:type="paragraph" w:styleId="Title">
    <w:name w:val="Title"/>
    <w:basedOn w:val="Normal"/>
    <w:link w:val="TitleChar"/>
    <w:qFormat/>
    <w:rsid w:val="000F46B0"/>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0F46B0"/>
    <w:rPr>
      <w:rFonts w:asciiTheme="majorHAnsi" w:eastAsiaTheme="majorEastAsia" w:hAnsiTheme="majorHAnsi" w:cstheme="majorBidi"/>
      <w:kern w:val="24"/>
      <w:sz w:val="24"/>
      <w:szCs w:val="24"/>
      <w:lang w:eastAsia="ja-JP"/>
    </w:rPr>
  </w:style>
  <w:style w:type="paragraph" w:styleId="ListParagraph">
    <w:name w:val="List Paragraph"/>
    <w:basedOn w:val="Normal"/>
    <w:uiPriority w:val="34"/>
    <w:unhideWhenUsed/>
    <w:qFormat/>
    <w:rsid w:val="000F46B0"/>
    <w:pPr>
      <w:ind w:left="720" w:firstLine="0"/>
      <w:contextualSpacing/>
    </w:pPr>
  </w:style>
  <w:style w:type="paragraph" w:styleId="NormalWeb">
    <w:name w:val="Normal (Web)"/>
    <w:basedOn w:val="Normal"/>
    <w:uiPriority w:val="99"/>
    <w:unhideWhenUsed/>
    <w:rsid w:val="000F46B0"/>
    <w:pPr>
      <w:ind w:firstLine="0"/>
    </w:pPr>
    <w:rPr>
      <w:rFonts w:ascii="Times New Roman" w:hAnsi="Times New Roman" w:cs="Times New Roman"/>
    </w:rPr>
  </w:style>
  <w:style w:type="paragraph" w:customStyle="1" w:styleId="Title2">
    <w:name w:val="Title 2"/>
    <w:basedOn w:val="Normal"/>
    <w:uiPriority w:val="1"/>
    <w:qFormat/>
    <w:rsid w:val="000F46B0"/>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8B6035AE2A43CDAF44327A9751BA2F"/>
        <w:category>
          <w:name w:val="General"/>
          <w:gallery w:val="placeholder"/>
        </w:category>
        <w:types>
          <w:type w:val="bbPlcHdr"/>
        </w:types>
        <w:behaviors>
          <w:behavior w:val="content"/>
        </w:behaviors>
        <w:guid w:val="{DC518414-11C8-4D51-9DD4-8715300257E6}"/>
      </w:docPartPr>
      <w:docPartBody>
        <w:p w:rsidR="00000000" w:rsidRDefault="00687493" w:rsidP="00687493">
          <w:pPr>
            <w:pStyle w:val="CA8B6035AE2A43CDAF44327A9751BA2F"/>
          </w:pPr>
          <w:r>
            <w:t>[Title Here, up to 12 Words, on One to Two Lines]</w:t>
          </w:r>
        </w:p>
      </w:docPartBody>
    </w:docPart>
    <w:docPart>
      <w:docPartPr>
        <w:name w:val="6EA219A8D8FE4ED79BB60BB7CFB4CF05"/>
        <w:category>
          <w:name w:val="General"/>
          <w:gallery w:val="placeholder"/>
        </w:category>
        <w:types>
          <w:type w:val="bbPlcHdr"/>
        </w:types>
        <w:behaviors>
          <w:behavior w:val="content"/>
        </w:behaviors>
        <w:guid w:val="{C81F14D4-928B-488A-B0F1-718E5F471226}"/>
      </w:docPartPr>
      <w:docPartBody>
        <w:p w:rsidR="00000000" w:rsidRDefault="00687493" w:rsidP="00687493">
          <w:pPr>
            <w:pStyle w:val="6EA219A8D8FE4ED79BB60BB7CFB4CF0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93"/>
    <w:rsid w:val="00687493"/>
    <w:rsid w:val="00EC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8B6035AE2A43CDAF44327A9751BA2F">
    <w:name w:val="CA8B6035AE2A43CDAF44327A9751BA2F"/>
    <w:rsid w:val="00687493"/>
  </w:style>
  <w:style w:type="paragraph" w:customStyle="1" w:styleId="6EA219A8D8FE4ED79BB60BB7CFB4CF05">
    <w:name w:val="6EA219A8D8FE4ED79BB60BB7CFB4CF05"/>
    <w:rsid w:val="00687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Huynh</dc:creator>
  <cp:keywords/>
  <dc:description/>
  <cp:lastModifiedBy>Truc Huynh</cp:lastModifiedBy>
  <cp:revision>1</cp:revision>
  <dcterms:created xsi:type="dcterms:W3CDTF">2022-10-09T15:24:00Z</dcterms:created>
  <dcterms:modified xsi:type="dcterms:W3CDTF">2022-10-09T15:25:00Z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f46f439f-411d-43f8-ad99-a6e9c83e91d3</vt:lpwstr>
  </property>
</Properties>
</file>