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212A2D04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B4D11">
            <w:rPr>
              <w:rFonts w:ascii="Times New Roman" w:hAnsi="Times New Roman" w:cs="Times New Roman"/>
            </w:rPr>
            <w:t>Defense-in-Depth Similarity and Differences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2D94343B" w:rsidR="000F46B0" w:rsidRPr="00D33BF5" w:rsidRDefault="00000000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B4D11">
            <w:rPr>
              <w:rFonts w:ascii="Times New Roman" w:hAnsi="Times New Roman" w:cs="Times New Roman"/>
              <w:b/>
              <w:bCs/>
            </w:rPr>
            <w:t>Defense-in-Depth Similarity and Differences</w:t>
          </w:r>
        </w:sdtContent>
      </w:sdt>
    </w:p>
    <w:p w14:paraId="381E28A8" w14:textId="251BC797" w:rsidR="00024C3C" w:rsidRPr="00024C3C" w:rsidRDefault="00024C3C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 w:rsidRPr="00024C3C">
        <w:rPr>
          <w:rFonts w:ascii="Times New Roman" w:hAnsi="Times New Roman" w:cs="Times New Roman"/>
          <w:b/>
          <w:bCs/>
          <w:color w:val="202122"/>
          <w:spacing w:val="3"/>
        </w:rPr>
        <w:t>Similarity:</w:t>
      </w:r>
    </w:p>
    <w:p w14:paraId="61CD27B6" w14:textId="7BDF8572" w:rsidR="001A54D3" w:rsidRDefault="00024C3C" w:rsidP="00185FF0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The major similarity between different 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frameworks is that most 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024C3C">
        <w:rPr>
          <w:rFonts w:ascii="Times New Roman" w:hAnsi="Times New Roman" w:cs="Times New Roman"/>
          <w:color w:val="202122"/>
          <w:spacing w:val="3"/>
        </w:rPr>
        <w:t>efense-in-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024C3C">
        <w:rPr>
          <w:rFonts w:ascii="Times New Roman" w:hAnsi="Times New Roman" w:cs="Times New Roman"/>
          <w:color w:val="202122"/>
          <w:spacing w:val="3"/>
        </w:rPr>
        <w:t>epth</w:t>
      </w:r>
      <w:r>
        <w:rPr>
          <w:rFonts w:ascii="Times New Roman" w:hAnsi="Times New Roman" w:cs="Times New Roman"/>
          <w:color w:val="202122"/>
          <w:spacing w:val="3"/>
        </w:rPr>
        <w:t xml:space="preserve"> provides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different layers of protection to ensure that one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attack can’t compromise a network or system. The layers that </w:t>
      </w:r>
      <w:proofErr w:type="gramStart"/>
      <w:r w:rsidR="00B46CF8">
        <w:rPr>
          <w:rFonts w:ascii="Times New Roman" w:hAnsi="Times New Roman" w:cs="Times New Roman"/>
          <w:color w:val="202122"/>
          <w:spacing w:val="3"/>
        </w:rPr>
        <w:t>use</w:t>
      </w:r>
      <w:proofErr w:type="gramEnd"/>
      <w:r w:rsidR="00B46CF8">
        <w:rPr>
          <w:rFonts w:ascii="Times New Roman" w:hAnsi="Times New Roman" w:cs="Times New Roman"/>
          <w:color w:val="202122"/>
          <w:spacing w:val="3"/>
        </w:rPr>
        <w:t xml:space="preserve"> in defense-in-depth include physical hardware, software, network architecture, 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>technical administrative</w:t>
      </w:r>
      <w:r w:rsidR="00B46CF8">
        <w:rPr>
          <w:rFonts w:ascii="Times New Roman" w:hAnsi="Times New Roman" w:cs="Times New Roman"/>
          <w:color w:val="202122"/>
          <w:spacing w:val="3"/>
        </w:rPr>
        <w:t>, a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 xml:space="preserve">nd human </w:t>
      </w:r>
      <w:r w:rsidR="00B46CF8">
        <w:rPr>
          <w:rFonts w:ascii="Times New Roman" w:hAnsi="Times New Roman" w:cs="Times New Roman"/>
          <w:color w:val="202122"/>
          <w:spacing w:val="3"/>
        </w:rPr>
        <w:t>elements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>.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According to (1),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The </w:t>
      </w:r>
      <w:r w:rsidR="0002755B">
        <w:rPr>
          <w:rFonts w:ascii="Times New Roman" w:hAnsi="Times New Roman" w:cs="Times New Roman"/>
          <w:color w:val="202122"/>
          <w:spacing w:val="3"/>
        </w:rPr>
        <w:t>core concept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 </w:t>
      </w:r>
      <w:r w:rsidR="0002755B">
        <w:rPr>
          <w:rFonts w:ascii="Times New Roman" w:hAnsi="Times New Roman" w:cs="Times New Roman"/>
          <w:color w:val="202122"/>
          <w:spacing w:val="3"/>
        </w:rPr>
        <w:t>of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the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defense-in-depth design </w:t>
      </w:r>
      <w:r>
        <w:rPr>
          <w:rFonts w:ascii="Times New Roman" w:hAnsi="Times New Roman" w:cs="Times New Roman"/>
          <w:color w:val="202122"/>
          <w:spacing w:val="3"/>
        </w:rPr>
        <w:t>used by security experts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around the world is the C</w:t>
      </w:r>
      <w:r>
        <w:rPr>
          <w:rFonts w:ascii="Times New Roman" w:hAnsi="Times New Roman" w:cs="Times New Roman"/>
          <w:color w:val="202122"/>
          <w:spacing w:val="3"/>
        </w:rPr>
        <w:t>-</w:t>
      </w:r>
      <w:r w:rsidRPr="00024C3C">
        <w:rPr>
          <w:rFonts w:ascii="Times New Roman" w:hAnsi="Times New Roman" w:cs="Times New Roman"/>
          <w:color w:val="202122"/>
          <w:spacing w:val="3"/>
        </w:rPr>
        <w:t>I</w:t>
      </w:r>
      <w:r>
        <w:rPr>
          <w:rFonts w:ascii="Times New Roman" w:hAnsi="Times New Roman" w:cs="Times New Roman"/>
          <w:color w:val="202122"/>
          <w:spacing w:val="3"/>
        </w:rPr>
        <w:t>-</w:t>
      </w:r>
      <w:r w:rsidRPr="00024C3C">
        <w:rPr>
          <w:rFonts w:ascii="Times New Roman" w:hAnsi="Times New Roman" w:cs="Times New Roman"/>
          <w:color w:val="202122"/>
          <w:spacing w:val="3"/>
        </w:rPr>
        <w:t>A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024C3C">
        <w:rPr>
          <w:rFonts w:ascii="Times New Roman" w:hAnsi="Times New Roman" w:cs="Times New Roman"/>
          <w:color w:val="202122"/>
          <w:spacing w:val="3"/>
        </w:rPr>
        <w:t>Tr</w:t>
      </w:r>
      <w:r>
        <w:rPr>
          <w:rFonts w:ascii="Times New Roman" w:hAnsi="Times New Roman" w:cs="Times New Roman"/>
          <w:color w:val="202122"/>
          <w:spacing w:val="3"/>
        </w:rPr>
        <w:t>iad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which consists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of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confidential</w:t>
      </w:r>
      <w:r>
        <w:rPr>
          <w:rFonts w:ascii="Times New Roman" w:hAnsi="Times New Roman" w:cs="Times New Roman"/>
          <w:color w:val="202122"/>
          <w:spacing w:val="3"/>
        </w:rPr>
        <w:t>it</w:t>
      </w:r>
      <w:r w:rsidRPr="00024C3C">
        <w:rPr>
          <w:rFonts w:ascii="Times New Roman" w:hAnsi="Times New Roman" w:cs="Times New Roman"/>
          <w:color w:val="202122"/>
          <w:spacing w:val="3"/>
        </w:rPr>
        <w:t>y</w:t>
      </w:r>
      <w:r>
        <w:rPr>
          <w:rFonts w:ascii="Times New Roman" w:hAnsi="Times New Roman" w:cs="Times New Roman"/>
          <w:color w:val="202122"/>
          <w:spacing w:val="3"/>
        </w:rPr>
        <w:t>, i</w:t>
      </w:r>
      <w:r w:rsidRPr="00024C3C">
        <w:rPr>
          <w:rFonts w:ascii="Times New Roman" w:hAnsi="Times New Roman" w:cs="Times New Roman"/>
          <w:color w:val="202122"/>
          <w:spacing w:val="3"/>
        </w:rPr>
        <w:t>ntegrity, and availability.</w:t>
      </w:r>
    </w:p>
    <w:p w14:paraId="61263564" w14:textId="19AE7982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</w:t>
      </w:r>
      <w:r w:rsidRPr="00024C3C">
        <w:rPr>
          <w:rFonts w:ascii="Times New Roman" w:hAnsi="Times New Roman" w:cs="Times New Roman"/>
          <w:color w:val="202122"/>
          <w:spacing w:val="3"/>
        </w:rPr>
        <w:t>onfidential</w:t>
      </w:r>
      <w:r>
        <w:rPr>
          <w:rFonts w:ascii="Times New Roman" w:hAnsi="Times New Roman" w:cs="Times New Roman"/>
          <w:color w:val="202122"/>
          <w:spacing w:val="3"/>
        </w:rPr>
        <w:t>it</w:t>
      </w:r>
      <w:r w:rsidRPr="00024C3C">
        <w:rPr>
          <w:rFonts w:ascii="Times New Roman" w:hAnsi="Times New Roman" w:cs="Times New Roman"/>
          <w:color w:val="202122"/>
          <w:spacing w:val="3"/>
        </w:rPr>
        <w:t>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Information is 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not accessible or disclosed to unauthorized </w:t>
      </w:r>
      <w:r>
        <w:rPr>
          <w:rFonts w:ascii="Times New Roman" w:hAnsi="Times New Roman" w:cs="Times New Roman"/>
          <w:color w:val="202122"/>
          <w:spacing w:val="3"/>
        </w:rPr>
        <w:t>systems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or </w:t>
      </w:r>
      <w:r>
        <w:rPr>
          <w:rFonts w:ascii="Times New Roman" w:hAnsi="Times New Roman" w:cs="Times New Roman"/>
          <w:color w:val="202122"/>
          <w:spacing w:val="3"/>
        </w:rPr>
        <w:t>individuals</w:t>
      </w:r>
      <w:r w:rsidRPr="00024C3C">
        <w:rPr>
          <w:rFonts w:ascii="Times New Roman" w:hAnsi="Times New Roman" w:cs="Times New Roman"/>
          <w:color w:val="202122"/>
          <w:spacing w:val="3"/>
        </w:rPr>
        <w:t>.</w:t>
      </w:r>
    </w:p>
    <w:p w14:paraId="3E649202" w14:textId="5C0D6C79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In</w:t>
      </w:r>
      <w:r w:rsidRPr="00024C3C">
        <w:rPr>
          <w:rFonts w:ascii="Times New Roman" w:hAnsi="Times New Roman" w:cs="Times New Roman"/>
          <w:color w:val="202122"/>
          <w:spacing w:val="3"/>
        </w:rPr>
        <w:t>tegrity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Ensure that information has not been modified by unauthorized </w:t>
      </w:r>
      <w:r>
        <w:rPr>
          <w:rFonts w:ascii="Times New Roman" w:hAnsi="Times New Roman" w:cs="Times New Roman"/>
          <w:color w:val="202122"/>
          <w:spacing w:val="3"/>
        </w:rPr>
        <w:t>users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or </w:t>
      </w:r>
      <w:r>
        <w:rPr>
          <w:rFonts w:ascii="Times New Roman" w:hAnsi="Times New Roman" w:cs="Times New Roman"/>
          <w:color w:val="202122"/>
          <w:spacing w:val="3"/>
        </w:rPr>
        <w:t>systems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and remains accurate and consistent.</w:t>
      </w:r>
    </w:p>
    <w:p w14:paraId="7AAAD8CA" w14:textId="40C76E6B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A</w:t>
      </w:r>
      <w:r w:rsidRPr="00024C3C">
        <w:rPr>
          <w:rFonts w:ascii="Times New Roman" w:hAnsi="Times New Roman" w:cs="Times New Roman"/>
          <w:color w:val="202122"/>
          <w:spacing w:val="3"/>
        </w:rPr>
        <w:t>vailability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Ensure that</w:t>
      </w:r>
      <w:r>
        <w:rPr>
          <w:rFonts w:ascii="Times New Roman" w:hAnsi="Times New Roman" w:cs="Times New Roman"/>
          <w:color w:val="202122"/>
          <w:spacing w:val="3"/>
        </w:rPr>
        <w:t xml:space="preserve"> s</w:t>
      </w:r>
      <w:r w:rsidRPr="00024C3C">
        <w:rPr>
          <w:rFonts w:ascii="Times New Roman" w:hAnsi="Times New Roman" w:cs="Times New Roman"/>
          <w:color w:val="202122"/>
          <w:spacing w:val="3"/>
        </w:rPr>
        <w:t>ystem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data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network, </w:t>
      </w:r>
      <w:r>
        <w:rPr>
          <w:rFonts w:ascii="Times New Roman" w:hAnsi="Times New Roman" w:cs="Times New Roman"/>
          <w:color w:val="202122"/>
          <w:spacing w:val="3"/>
        </w:rPr>
        <w:t>or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service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is available and can be used or accessed.</w:t>
      </w:r>
    </w:p>
    <w:p w14:paraId="17CF3328" w14:textId="0DE73A0E" w:rsidR="00024C3C" w:rsidRPr="00024C3C" w:rsidRDefault="00024C3C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 w:rsidRPr="00024C3C">
        <w:rPr>
          <w:rFonts w:ascii="Times New Roman" w:hAnsi="Times New Roman" w:cs="Times New Roman"/>
          <w:b/>
          <w:bCs/>
          <w:color w:val="202122"/>
          <w:spacing w:val="3"/>
        </w:rPr>
        <w:t>Differences</w:t>
      </w:r>
      <w:r>
        <w:rPr>
          <w:rFonts w:ascii="Times New Roman" w:hAnsi="Times New Roman" w:cs="Times New Roman"/>
          <w:b/>
          <w:bCs/>
          <w:color w:val="202122"/>
          <w:spacing w:val="3"/>
        </w:rPr>
        <w:t>:</w:t>
      </w:r>
    </w:p>
    <w:p w14:paraId="7AA5E08B" w14:textId="51B4C985" w:rsidR="004F420D" w:rsidRDefault="001A54D3" w:rsidP="0099134F">
      <w:p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The NSA’s Information Assurance</w:t>
      </w:r>
      <w:r w:rsidR="0002755B">
        <w:rPr>
          <w:rFonts w:ascii="Times New Roman" w:hAnsi="Times New Roman" w:cs="Times New Roman"/>
          <w:color w:val="202122"/>
          <w:spacing w:val="3"/>
        </w:rPr>
        <w:t xml:space="preserve"> is based on people, technology, and operations:</w:t>
      </w:r>
    </w:p>
    <w:p w14:paraId="679B469E" w14:textId="574424E6" w:rsidR="0002755B" w:rsidRPr="0002755B" w:rsidRDefault="0002755B" w:rsidP="0002755B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color w:val="202122"/>
          <w:spacing w:val="3"/>
        </w:rPr>
        <w:t xml:space="preserve">People: </w:t>
      </w:r>
      <w:r w:rsidRPr="0002755B">
        <w:rPr>
          <w:rFonts w:ascii="Times New Roman" w:hAnsi="Times New Roman" w:cs="Times New Roman"/>
          <w:color w:val="202122"/>
          <w:spacing w:val="3"/>
        </w:rPr>
        <w:t>training and rewarding staff to ensure that they know the right thing to do based on policy and procedures</w:t>
      </w:r>
      <w:r w:rsidRPr="0002755B">
        <w:rPr>
          <w:rFonts w:ascii="Times New Roman" w:hAnsi="Times New Roman" w:cs="Times New Roman"/>
          <w:color w:val="202122"/>
          <w:spacing w:val="3"/>
        </w:rPr>
        <w:t xml:space="preserve">. </w:t>
      </w:r>
      <w:r w:rsidRPr="0002755B">
        <w:rPr>
          <w:rFonts w:ascii="Times New Roman" w:hAnsi="Times New Roman" w:cs="Times New Roman"/>
          <w:color w:val="202122"/>
          <w:spacing w:val="3"/>
        </w:rPr>
        <w:t>enforce those requirements with affect the system administration and physical security</w:t>
      </w:r>
    </w:p>
    <w:p w14:paraId="6C487F9E" w14:textId="6F880F03" w:rsidR="0002755B" w:rsidRDefault="0002755B" w:rsidP="00027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Technologies implementation is slightly </w:t>
      </w:r>
      <w:proofErr w:type="gramStart"/>
      <w:r>
        <w:rPr>
          <w:rFonts w:ascii="Times New Roman" w:hAnsi="Times New Roman" w:cs="Times New Roman"/>
          <w:color w:val="202122"/>
          <w:spacing w:val="3"/>
        </w:rPr>
        <w:t>different</w:t>
      </w:r>
      <w:proofErr w:type="gramEnd"/>
      <w:r>
        <w:rPr>
          <w:rFonts w:ascii="Times New Roman" w:hAnsi="Times New Roman" w:cs="Times New Roman"/>
          <w:color w:val="202122"/>
          <w:spacing w:val="3"/>
        </w:rPr>
        <w:t xml:space="preserve"> but the core concept is similar to other frameworks</w:t>
      </w:r>
    </w:p>
    <w:p w14:paraId="74800319" w14:textId="263AFBDA" w:rsidR="0002755B" w:rsidRDefault="0002755B" w:rsidP="000275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Operations: 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Where daily activities of defense in depth occur here. </w:t>
      </w:r>
    </w:p>
    <w:p w14:paraId="3FDC9085" w14:textId="51D8C9E3" w:rsidR="00004A09" w:rsidRDefault="00185FF0" w:rsidP="00004A09">
      <w:p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lastRenderedPageBreak/>
        <w:t>T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he 20 CIS Control </w:t>
      </w:r>
      <w:r>
        <w:rPr>
          <w:rFonts w:ascii="Times New Roman" w:hAnsi="Times New Roman" w:cs="Times New Roman"/>
          <w:color w:val="202122"/>
          <w:spacing w:val="3"/>
        </w:rPr>
        <w:t>is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34525">
        <w:rPr>
          <w:rFonts w:ascii="Times New Roman" w:hAnsi="Times New Roman" w:cs="Times New Roman"/>
          <w:color w:val="202122"/>
          <w:spacing w:val="3"/>
        </w:rPr>
        <w:t>based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 on 3 </w:t>
      </w:r>
      <w:r w:rsidR="00734525">
        <w:rPr>
          <w:rFonts w:ascii="Times New Roman" w:hAnsi="Times New Roman" w:cs="Times New Roman"/>
          <w:color w:val="202122"/>
          <w:spacing w:val="3"/>
        </w:rPr>
        <w:t>types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 and 20 </w:t>
      </w:r>
      <w:r w:rsidR="00734525">
        <w:rPr>
          <w:rFonts w:ascii="Times New Roman" w:hAnsi="Times New Roman" w:cs="Times New Roman"/>
          <w:color w:val="202122"/>
          <w:spacing w:val="3"/>
        </w:rPr>
        <w:t>different</w:t>
      </w:r>
      <w:r w:rsidR="00004A09">
        <w:rPr>
          <w:rFonts w:ascii="Times New Roman" w:hAnsi="Times New Roman" w:cs="Times New Roman"/>
          <w:color w:val="202122"/>
          <w:spacing w:val="3"/>
        </w:rPr>
        <w:t xml:space="preserve"> </w:t>
      </w:r>
      <w:proofErr w:type="gramStart"/>
      <w:r w:rsidR="00004A09">
        <w:rPr>
          <w:rFonts w:ascii="Times New Roman" w:hAnsi="Times New Roman" w:cs="Times New Roman"/>
          <w:color w:val="202122"/>
          <w:spacing w:val="3"/>
        </w:rPr>
        <w:t>control</w:t>
      </w:r>
      <w:proofErr w:type="gramEnd"/>
      <w:r w:rsidR="00004A09">
        <w:rPr>
          <w:rFonts w:ascii="Times New Roman" w:hAnsi="Times New Roman" w:cs="Times New Roman"/>
          <w:color w:val="202122"/>
          <w:spacing w:val="3"/>
        </w:rPr>
        <w:t>:</w:t>
      </w:r>
    </w:p>
    <w:p w14:paraId="035A5D62" w14:textId="3D520CB8" w:rsidR="00004A09" w:rsidRDefault="00004A09" w:rsidP="0000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Organizational (</w:t>
      </w:r>
      <w:r w:rsidRPr="00004A09">
        <w:rPr>
          <w:rFonts w:ascii="Times New Roman" w:hAnsi="Times New Roman" w:cs="Times New Roman"/>
          <w:color w:val="202122"/>
          <w:spacing w:val="3"/>
        </w:rPr>
        <w:t>security awareness and training program</w:t>
      </w:r>
      <w:r>
        <w:rPr>
          <w:rFonts w:ascii="Times New Roman" w:hAnsi="Times New Roman" w:cs="Times New Roman"/>
          <w:color w:val="202122"/>
          <w:spacing w:val="3"/>
        </w:rPr>
        <w:t>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application software security</w:t>
      </w:r>
      <w:r>
        <w:rPr>
          <w:rFonts w:ascii="Times New Roman" w:hAnsi="Times New Roman" w:cs="Times New Roman"/>
          <w:color w:val="202122"/>
          <w:spacing w:val="3"/>
        </w:rPr>
        <w:t>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incident</w:t>
      </w:r>
      <w:r>
        <w:rPr>
          <w:rFonts w:ascii="Times New Roman" w:hAnsi="Times New Roman" w:cs="Times New Roman"/>
          <w:color w:val="202122"/>
          <w:spacing w:val="3"/>
        </w:rPr>
        <w:t xml:space="preserve"> response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&amp;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management</w:t>
      </w:r>
      <w:r>
        <w:rPr>
          <w:rFonts w:ascii="Times New Roman" w:hAnsi="Times New Roman" w:cs="Times New Roman"/>
          <w:color w:val="202122"/>
          <w:spacing w:val="3"/>
        </w:rPr>
        <w:t xml:space="preserve">; penetration </w:t>
      </w:r>
      <w:r w:rsidRPr="00004A09">
        <w:rPr>
          <w:rFonts w:ascii="Times New Roman" w:hAnsi="Times New Roman" w:cs="Times New Roman"/>
          <w:color w:val="202122"/>
          <w:spacing w:val="3"/>
        </w:rPr>
        <w:t>test</w:t>
      </w:r>
      <w:r>
        <w:rPr>
          <w:rFonts w:ascii="Times New Roman" w:hAnsi="Times New Roman" w:cs="Times New Roman"/>
          <w:color w:val="202122"/>
          <w:spacing w:val="3"/>
        </w:rPr>
        <w:t>s &amp;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r</w:t>
      </w:r>
      <w:r w:rsidRPr="00004A09">
        <w:rPr>
          <w:rFonts w:ascii="Times New Roman" w:hAnsi="Times New Roman" w:cs="Times New Roman"/>
          <w:color w:val="202122"/>
          <w:spacing w:val="3"/>
        </w:rPr>
        <w:t>ed team exercise</w:t>
      </w:r>
      <w:r>
        <w:rPr>
          <w:rFonts w:ascii="Times New Roman" w:hAnsi="Times New Roman" w:cs="Times New Roman"/>
          <w:color w:val="202122"/>
          <w:spacing w:val="3"/>
        </w:rPr>
        <w:t>)</w:t>
      </w:r>
    </w:p>
    <w:p w14:paraId="17502885" w14:textId="41B13F4C" w:rsidR="00004A09" w:rsidRDefault="00004A09" w:rsidP="0000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Foundational (Email </w:t>
      </w:r>
      <w:r w:rsidRPr="00004A09">
        <w:rPr>
          <w:rFonts w:ascii="Times New Roman" w:hAnsi="Times New Roman" w:cs="Times New Roman"/>
          <w:color w:val="202122"/>
          <w:spacing w:val="3"/>
        </w:rPr>
        <w:t>and Web browser protection</w:t>
      </w:r>
      <w:r>
        <w:rPr>
          <w:rFonts w:ascii="Times New Roman" w:hAnsi="Times New Roman" w:cs="Times New Roman"/>
          <w:color w:val="202122"/>
          <w:spacing w:val="3"/>
        </w:rPr>
        <w:t>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34525">
        <w:rPr>
          <w:rFonts w:ascii="Times New Roman" w:hAnsi="Times New Roman" w:cs="Times New Roman"/>
          <w:color w:val="202122"/>
          <w:spacing w:val="3"/>
        </w:rPr>
        <w:t>M</w:t>
      </w:r>
      <w:r w:rsidRPr="00004A09">
        <w:rPr>
          <w:rFonts w:ascii="Times New Roman" w:hAnsi="Times New Roman" w:cs="Times New Roman"/>
          <w:color w:val="202122"/>
          <w:spacing w:val="3"/>
        </w:rPr>
        <w:t>alware defense</w:t>
      </w:r>
      <w:r>
        <w:rPr>
          <w:rFonts w:ascii="Times New Roman" w:hAnsi="Times New Roman" w:cs="Times New Roman"/>
          <w:color w:val="202122"/>
          <w:spacing w:val="3"/>
        </w:rPr>
        <w:t>;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34525">
        <w:rPr>
          <w:rFonts w:ascii="Times New Roman" w:hAnsi="Times New Roman" w:cs="Times New Roman"/>
          <w:color w:val="202122"/>
          <w:spacing w:val="3"/>
        </w:rPr>
        <w:t>L</w:t>
      </w:r>
      <w:r w:rsidRPr="00004A09">
        <w:rPr>
          <w:rFonts w:ascii="Times New Roman" w:hAnsi="Times New Roman" w:cs="Times New Roman"/>
          <w:color w:val="202122"/>
          <w:spacing w:val="3"/>
        </w:rPr>
        <w:t>imitation and control of network ports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protocol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and service; </w:t>
      </w:r>
      <w:r w:rsidR="00734525">
        <w:rPr>
          <w:rFonts w:ascii="Times New Roman" w:hAnsi="Times New Roman" w:cs="Times New Roman"/>
          <w:color w:val="202122"/>
          <w:spacing w:val="3"/>
        </w:rPr>
        <w:t>D</w:t>
      </w:r>
      <w:r w:rsidRPr="00004A09">
        <w:rPr>
          <w:rFonts w:ascii="Times New Roman" w:hAnsi="Times New Roman" w:cs="Times New Roman"/>
          <w:color w:val="202122"/>
          <w:spacing w:val="3"/>
        </w:rPr>
        <w:t>ata recovery capabilit</w:t>
      </w:r>
      <w:r>
        <w:rPr>
          <w:rFonts w:ascii="Times New Roman" w:hAnsi="Times New Roman" w:cs="Times New Roman"/>
          <w:color w:val="202122"/>
          <w:spacing w:val="3"/>
        </w:rPr>
        <w:t>ies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; 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ecure configuration for network </w:t>
      </w:r>
      <w:r>
        <w:rPr>
          <w:rFonts w:ascii="Times New Roman" w:hAnsi="Times New Roman" w:cs="Times New Roman"/>
          <w:color w:val="202122"/>
          <w:spacing w:val="3"/>
        </w:rPr>
        <w:t>devices such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as </w:t>
      </w:r>
      <w:r w:rsidR="00734525">
        <w:rPr>
          <w:rFonts w:ascii="Times New Roman" w:hAnsi="Times New Roman" w:cs="Times New Roman"/>
          <w:color w:val="202122"/>
          <w:spacing w:val="3"/>
        </w:rPr>
        <w:t>firewalls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34525">
        <w:rPr>
          <w:rFonts w:ascii="Times New Roman" w:hAnsi="Times New Roman" w:cs="Times New Roman"/>
          <w:color w:val="202122"/>
          <w:spacing w:val="3"/>
        </w:rPr>
        <w:t>routers,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 and switch; </w:t>
      </w:r>
      <w:r w:rsidR="00734525">
        <w:rPr>
          <w:rFonts w:ascii="Times New Roman" w:hAnsi="Times New Roman" w:cs="Times New Roman"/>
          <w:color w:val="202122"/>
          <w:spacing w:val="3"/>
        </w:rPr>
        <w:t>B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oundary defense; </w:t>
      </w:r>
      <w:r w:rsidR="00734525">
        <w:rPr>
          <w:rFonts w:ascii="Times New Roman" w:hAnsi="Times New Roman" w:cs="Times New Roman"/>
          <w:color w:val="202122"/>
          <w:spacing w:val="3"/>
        </w:rPr>
        <w:t>d</w:t>
      </w:r>
      <w:r w:rsidRPr="00004A09">
        <w:rPr>
          <w:rFonts w:ascii="Times New Roman" w:hAnsi="Times New Roman" w:cs="Times New Roman"/>
          <w:color w:val="202122"/>
          <w:spacing w:val="3"/>
        </w:rPr>
        <w:t xml:space="preserve">ata protection; Control access based on </w:t>
      </w:r>
      <w:r w:rsidR="00185FF0">
        <w:rPr>
          <w:rFonts w:ascii="Times New Roman" w:hAnsi="Times New Roman" w:cs="Times New Roman"/>
          <w:color w:val="202122"/>
          <w:spacing w:val="3"/>
        </w:rPr>
        <w:t xml:space="preserve">the </w:t>
      </w:r>
      <w:r w:rsidRPr="00004A09">
        <w:rPr>
          <w:rFonts w:ascii="Times New Roman" w:hAnsi="Times New Roman" w:cs="Times New Roman"/>
          <w:color w:val="202122"/>
          <w:spacing w:val="3"/>
        </w:rPr>
        <w:t>need to know; Wireless access control; Account monitoring and control</w:t>
      </w:r>
      <w:r>
        <w:rPr>
          <w:rFonts w:ascii="Times New Roman" w:hAnsi="Times New Roman" w:cs="Times New Roman"/>
          <w:color w:val="202122"/>
          <w:spacing w:val="3"/>
        </w:rPr>
        <w:t>)</w:t>
      </w:r>
    </w:p>
    <w:p w14:paraId="12AB26F2" w14:textId="32556102" w:rsidR="00004A09" w:rsidRDefault="00004A09" w:rsidP="0000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Basic (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>inventory control of hardware a</w:t>
      </w:r>
      <w:r w:rsidR="00734525">
        <w:rPr>
          <w:rFonts w:ascii="Times New Roman" w:hAnsi="Times New Roman" w:cs="Times New Roman"/>
          <w:color w:val="202122"/>
          <w:spacing w:val="3"/>
        </w:rPr>
        <w:t>ssets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; </w:t>
      </w:r>
      <w:r w:rsidR="00734525">
        <w:rPr>
          <w:rFonts w:ascii="Times New Roman" w:hAnsi="Times New Roman" w:cs="Times New Roman"/>
          <w:color w:val="202122"/>
          <w:spacing w:val="3"/>
        </w:rPr>
        <w:t>Inventory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 control of software asset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; Continuous vulnerability management; </w:t>
      </w:r>
      <w:r w:rsidR="00734525">
        <w:rPr>
          <w:rFonts w:ascii="Times New Roman" w:hAnsi="Times New Roman" w:cs="Times New Roman"/>
          <w:color w:val="202122"/>
          <w:spacing w:val="3"/>
        </w:rPr>
        <w:t>C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>ontrol</w:t>
      </w:r>
      <w:r w:rsidR="00734525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>use of administrative privileges; Secure configuration for hardware and software on mobile device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>, laptop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>, workstation</w:t>
      </w:r>
      <w:r w:rsidR="00734525">
        <w:rPr>
          <w:rFonts w:ascii="Times New Roman" w:hAnsi="Times New Roman" w:cs="Times New Roman"/>
          <w:color w:val="202122"/>
          <w:spacing w:val="3"/>
        </w:rPr>
        <w:t>s,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 and server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; </w:t>
      </w:r>
      <w:r w:rsidR="00734525">
        <w:rPr>
          <w:rFonts w:ascii="Times New Roman" w:hAnsi="Times New Roman" w:cs="Times New Roman"/>
          <w:color w:val="202122"/>
          <w:spacing w:val="3"/>
        </w:rPr>
        <w:t>Maintenance,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 monitoring</w:t>
      </w:r>
      <w:r w:rsidR="00734525">
        <w:rPr>
          <w:rFonts w:ascii="Times New Roman" w:hAnsi="Times New Roman" w:cs="Times New Roman"/>
          <w:color w:val="202122"/>
          <w:spacing w:val="3"/>
        </w:rPr>
        <w:t>,</w:t>
      </w:r>
      <w:r w:rsidR="00734525" w:rsidRPr="00734525">
        <w:rPr>
          <w:rFonts w:ascii="Times New Roman" w:hAnsi="Times New Roman" w:cs="Times New Roman"/>
          <w:color w:val="202122"/>
          <w:spacing w:val="3"/>
        </w:rPr>
        <w:t xml:space="preserve"> and analysis of audit log</w:t>
      </w:r>
      <w:r w:rsidR="00734525">
        <w:rPr>
          <w:rFonts w:ascii="Times New Roman" w:hAnsi="Times New Roman" w:cs="Times New Roman"/>
          <w:color w:val="202122"/>
          <w:spacing w:val="3"/>
        </w:rPr>
        <w:t>s</w:t>
      </w:r>
      <w:r>
        <w:rPr>
          <w:rFonts w:ascii="Times New Roman" w:hAnsi="Times New Roman" w:cs="Times New Roman"/>
          <w:color w:val="202122"/>
          <w:spacing w:val="3"/>
        </w:rPr>
        <w:t>)</w:t>
      </w:r>
    </w:p>
    <w:p w14:paraId="0C6A8378" w14:textId="66731B53" w:rsidR="001A54D3" w:rsidRDefault="00185FF0" w:rsidP="00185FF0">
      <w:pPr>
        <w:ind w:left="567"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The Department </w:t>
      </w:r>
      <w:r w:rsidRPr="00185FF0">
        <w:rPr>
          <w:rFonts w:ascii="Times New Roman" w:hAnsi="Times New Roman" w:cs="Times New Roman"/>
          <w:color w:val="202122"/>
          <w:spacing w:val="3"/>
        </w:rPr>
        <w:t>of Defense Cyber security discipline implementation plan focused on four dis</w:t>
      </w:r>
      <w:r>
        <w:rPr>
          <w:rFonts w:ascii="Times New Roman" w:hAnsi="Times New Roman" w:cs="Times New Roman"/>
          <w:color w:val="202122"/>
          <w:spacing w:val="3"/>
        </w:rPr>
        <w:t xml:space="preserve">tinct </w:t>
      </w:r>
      <w:r w:rsidRPr="00185FF0">
        <w:rPr>
          <w:rFonts w:ascii="Times New Roman" w:hAnsi="Times New Roman" w:cs="Times New Roman"/>
          <w:color w:val="202122"/>
          <w:spacing w:val="3"/>
        </w:rPr>
        <w:t>area</w:t>
      </w:r>
      <w:r>
        <w:rPr>
          <w:rFonts w:ascii="Times New Roman" w:hAnsi="Times New Roman" w:cs="Times New Roman"/>
          <w:color w:val="202122"/>
          <w:spacing w:val="3"/>
        </w:rPr>
        <w:t>s:</w:t>
      </w:r>
      <w:r w:rsidRPr="00185FF0">
        <w:rPr>
          <w:rFonts w:ascii="Times New Roman" w:hAnsi="Times New Roman" w:cs="Times New Roman"/>
          <w:color w:val="202122"/>
          <w:spacing w:val="3"/>
        </w:rPr>
        <w:t xml:space="preserve"> Strong authentication</w:t>
      </w:r>
      <w:r>
        <w:rPr>
          <w:rFonts w:ascii="Times New Roman" w:hAnsi="Times New Roman" w:cs="Times New Roman"/>
          <w:color w:val="202122"/>
          <w:spacing w:val="3"/>
        </w:rPr>
        <w:t>;</w:t>
      </w:r>
      <w:r w:rsidRPr="00185FF0">
        <w:rPr>
          <w:rFonts w:ascii="Times New Roman" w:hAnsi="Times New Roman" w:cs="Times New Roman"/>
          <w:color w:val="202122"/>
          <w:spacing w:val="3"/>
        </w:rPr>
        <w:t xml:space="preserve"> Divine hardening</w:t>
      </w:r>
      <w:r>
        <w:rPr>
          <w:rFonts w:ascii="Times New Roman" w:hAnsi="Times New Roman" w:cs="Times New Roman"/>
          <w:color w:val="202122"/>
          <w:spacing w:val="3"/>
        </w:rPr>
        <w:t xml:space="preserve">; </w:t>
      </w:r>
      <w:r w:rsidRPr="00185FF0">
        <w:rPr>
          <w:rFonts w:ascii="Times New Roman" w:hAnsi="Times New Roman" w:cs="Times New Roman"/>
          <w:color w:val="202122"/>
          <w:spacing w:val="3"/>
        </w:rPr>
        <w:t>Red</w:t>
      </w:r>
      <w:r>
        <w:rPr>
          <w:rFonts w:ascii="Times New Roman" w:hAnsi="Times New Roman" w:cs="Times New Roman"/>
          <w:color w:val="202122"/>
          <w:spacing w:val="3"/>
        </w:rPr>
        <w:t>uce</w:t>
      </w:r>
      <w:r w:rsidRPr="00185FF0">
        <w:rPr>
          <w:rFonts w:ascii="Times New Roman" w:hAnsi="Times New Roman" w:cs="Times New Roman"/>
          <w:color w:val="202122"/>
          <w:spacing w:val="3"/>
        </w:rPr>
        <w:t xml:space="preserve"> attack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185FF0">
        <w:rPr>
          <w:rFonts w:ascii="Times New Roman" w:hAnsi="Times New Roman" w:cs="Times New Roman"/>
          <w:color w:val="202122"/>
          <w:spacing w:val="3"/>
        </w:rPr>
        <w:t>surface</w:t>
      </w:r>
      <w:r>
        <w:rPr>
          <w:rFonts w:ascii="Times New Roman" w:hAnsi="Times New Roman" w:cs="Times New Roman"/>
          <w:color w:val="202122"/>
          <w:spacing w:val="3"/>
        </w:rPr>
        <w:t>; A</w:t>
      </w:r>
      <w:r w:rsidRPr="00185FF0">
        <w:rPr>
          <w:rFonts w:ascii="Times New Roman" w:hAnsi="Times New Roman" w:cs="Times New Roman"/>
          <w:color w:val="202122"/>
          <w:spacing w:val="3"/>
        </w:rPr>
        <w:t>l</w:t>
      </w:r>
      <w:r>
        <w:rPr>
          <w:rFonts w:ascii="Times New Roman" w:hAnsi="Times New Roman" w:cs="Times New Roman"/>
          <w:color w:val="202122"/>
          <w:spacing w:val="3"/>
        </w:rPr>
        <w:t>ignment</w:t>
      </w:r>
      <w:r w:rsidRPr="00185FF0">
        <w:rPr>
          <w:rFonts w:ascii="Times New Roman" w:hAnsi="Times New Roman" w:cs="Times New Roman"/>
          <w:color w:val="202122"/>
          <w:spacing w:val="3"/>
        </w:rPr>
        <w:t xml:space="preserve"> to cybersecurity/ computer network defense.</w:t>
      </w:r>
    </w:p>
    <w:p w14:paraId="68EC2D25" w14:textId="3E4CA542" w:rsidR="00185FF0" w:rsidRDefault="00796894" w:rsidP="00185FF0">
      <w:pPr>
        <w:ind w:left="567"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Over time</w:t>
      </w:r>
      <w:r w:rsidRPr="00796894">
        <w:rPr>
          <w:rFonts w:ascii="Times New Roman" w:hAnsi="Times New Roman" w:cs="Times New Roman"/>
          <w:color w:val="202122"/>
          <w:spacing w:val="3"/>
        </w:rPr>
        <w:t xml:space="preserve">, the US government </w:t>
      </w:r>
      <w:r>
        <w:rPr>
          <w:rFonts w:ascii="Times New Roman" w:hAnsi="Times New Roman" w:cs="Times New Roman"/>
          <w:color w:val="202122"/>
          <w:spacing w:val="3"/>
        </w:rPr>
        <w:t xml:space="preserve">grew </w:t>
      </w:r>
      <w:r w:rsidRPr="00796894">
        <w:rPr>
          <w:rFonts w:ascii="Times New Roman" w:hAnsi="Times New Roman" w:cs="Times New Roman"/>
          <w:color w:val="202122"/>
          <w:spacing w:val="3"/>
        </w:rPr>
        <w:t>CND into a complete discipline with dedicated cyber warfare support organization</w:t>
      </w:r>
      <w:r>
        <w:rPr>
          <w:rFonts w:ascii="Times New Roman" w:hAnsi="Times New Roman" w:cs="Times New Roman"/>
          <w:color w:val="202122"/>
          <w:spacing w:val="3"/>
        </w:rPr>
        <w:t>s</w:t>
      </w:r>
      <w:r w:rsidRPr="00796894">
        <w:rPr>
          <w:rFonts w:ascii="Times New Roman" w:hAnsi="Times New Roman" w:cs="Times New Roman"/>
          <w:color w:val="202122"/>
          <w:spacing w:val="3"/>
        </w:rPr>
        <w:t xml:space="preserve">. The list has </w:t>
      </w:r>
      <w:r>
        <w:rPr>
          <w:rFonts w:ascii="Times New Roman" w:hAnsi="Times New Roman" w:cs="Times New Roman"/>
          <w:color w:val="202122"/>
          <w:spacing w:val="3"/>
        </w:rPr>
        <w:t>g</w:t>
      </w:r>
      <w:r w:rsidRPr="00796894">
        <w:rPr>
          <w:rFonts w:ascii="Times New Roman" w:hAnsi="Times New Roman" w:cs="Times New Roman"/>
          <w:color w:val="202122"/>
          <w:spacing w:val="3"/>
        </w:rPr>
        <w:t>row</w:t>
      </w:r>
      <w:r>
        <w:rPr>
          <w:rFonts w:ascii="Times New Roman" w:hAnsi="Times New Roman" w:cs="Times New Roman"/>
          <w:color w:val="202122"/>
          <w:spacing w:val="3"/>
        </w:rPr>
        <w:t>n</w:t>
      </w:r>
      <w:r w:rsidRPr="00796894">
        <w:rPr>
          <w:rFonts w:ascii="Times New Roman" w:hAnsi="Times New Roman" w:cs="Times New Roman"/>
          <w:color w:val="202122"/>
          <w:spacing w:val="3"/>
        </w:rPr>
        <w:t xml:space="preserve"> with the addition of new </w:t>
      </w:r>
      <w:proofErr w:type="gramStart"/>
      <w:r w:rsidRPr="00796894">
        <w:rPr>
          <w:rFonts w:ascii="Times New Roman" w:hAnsi="Times New Roman" w:cs="Times New Roman"/>
          <w:color w:val="202122"/>
          <w:spacing w:val="3"/>
        </w:rPr>
        <w:t>element</w:t>
      </w:r>
      <w:proofErr w:type="gramEnd"/>
      <w:r w:rsidRPr="00796894">
        <w:rPr>
          <w:rFonts w:ascii="Times New Roman" w:hAnsi="Times New Roman" w:cs="Times New Roman"/>
          <w:color w:val="202122"/>
          <w:spacing w:val="3"/>
        </w:rPr>
        <w:t xml:space="preserve"> and additional technology such as artificial intelligence, machine learning, containerization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796894">
        <w:rPr>
          <w:rFonts w:ascii="Times New Roman" w:hAnsi="Times New Roman" w:cs="Times New Roman"/>
          <w:color w:val="202122"/>
          <w:spacing w:val="3"/>
        </w:rPr>
        <w:t xml:space="preserve"> and cloud services have become commonplace.</w:t>
      </w:r>
    </w:p>
    <w:p w14:paraId="5D6435E9" w14:textId="00A3083A" w:rsidR="0066607E" w:rsidRDefault="0066607E">
      <w:pPr>
        <w:spacing w:after="160" w:line="259" w:lineRule="auto"/>
        <w:ind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br w:type="page"/>
      </w:r>
    </w:p>
    <w:p w14:paraId="097F41E9" w14:textId="77777777" w:rsidR="004F420D" w:rsidRPr="00966392" w:rsidRDefault="004F420D" w:rsidP="0044081F">
      <w:pPr>
        <w:rPr>
          <w:rFonts w:ascii="Times New Roman" w:hAnsi="Times New Roman" w:cs="Times New Roman"/>
          <w:color w:val="202122"/>
          <w:spacing w:val="3"/>
        </w:rPr>
      </w:pPr>
    </w:p>
    <w:sdt>
      <w:sdt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4F420D">
          <w:pPr>
            <w:pStyle w:val="NormalWeb"/>
            <w:ind w:left="567" w:hanging="567"/>
            <w:jc w:val="center"/>
          </w:pPr>
          <w:r w:rsidRPr="00D33BF5">
            <w:t>References</w:t>
          </w:r>
        </w:p>
        <w:p w14:paraId="2A14F564" w14:textId="41B397D3" w:rsidR="00D33BF5" w:rsidRDefault="000F46B0" w:rsidP="000F46B0">
          <w:pPr>
            <w:pStyle w:val="NormalWeb"/>
            <w:ind w:left="567" w:hanging="567"/>
          </w:pPr>
          <w:r w:rsidRPr="00D33BF5">
            <w:t>Chapple, M., &amp; Seidl, D. (2023).</w:t>
          </w:r>
          <w:r w:rsidR="00FC594C">
            <w:t xml:space="preserve"> Chapter </w:t>
          </w:r>
          <w:r w:rsidR="00024C3C">
            <w:t>9</w:t>
          </w:r>
          <w:r w:rsidR="00FC594C">
            <w:t xml:space="preserve">: </w:t>
          </w:r>
          <w:r w:rsidR="00024C3C">
            <w:t xml:space="preserve">Defense-in-Depth Strategies </w:t>
          </w:r>
          <w:proofErr w:type="gramStart"/>
          <w:r w:rsidR="00FC594C">
            <w:t>In</w:t>
          </w:r>
          <w:proofErr w:type="gramEnd"/>
          <w:r w:rsidRPr="00D33BF5">
            <w:t xml:space="preserve"> </w:t>
          </w:r>
          <w:r w:rsidRPr="004F420D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7476D098" w14:textId="126C4234" w:rsidR="00345E1F" w:rsidRPr="00D33BF5" w:rsidRDefault="00345E1F" w:rsidP="000F46B0">
          <w:pPr>
            <w:pStyle w:val="NormalWeb"/>
            <w:ind w:left="567" w:hanging="567"/>
          </w:pPr>
          <w:r>
            <w:t xml:space="preserve">Wikipedia (n.d.) Edward Snowden. Retrieved from </w:t>
          </w:r>
          <w:hyperlink r:id="rId8" w:history="1">
            <w:r w:rsidRPr="006D2173">
              <w:rPr>
                <w:rStyle w:val="Hyperlink"/>
              </w:rPr>
              <w:t>https://en.wikipedia.org/wiki/Edward_Snowden</w:t>
            </w:r>
          </w:hyperlink>
          <w:r>
            <w:t xml:space="preserve"> (2)</w:t>
          </w:r>
        </w:p>
        <w:p w14:paraId="48BB2BCB" w14:textId="0068ED03" w:rsidR="000F46B0" w:rsidRPr="00D33BF5" w:rsidRDefault="00000000" w:rsidP="000F46B0">
          <w:pPr>
            <w:pStyle w:val="NormalWeb"/>
            <w:ind w:left="567" w:hanging="567"/>
          </w:pP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6097" w14:textId="77777777" w:rsidR="008C316A" w:rsidRDefault="008C316A">
      <w:pPr>
        <w:spacing w:line="240" w:lineRule="auto"/>
      </w:pPr>
      <w:r>
        <w:separator/>
      </w:r>
    </w:p>
  </w:endnote>
  <w:endnote w:type="continuationSeparator" w:id="0">
    <w:p w14:paraId="37931C9F" w14:textId="77777777" w:rsidR="008C316A" w:rsidRDefault="008C3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25E9" w14:textId="77777777" w:rsidR="008C316A" w:rsidRDefault="008C316A">
      <w:pPr>
        <w:spacing w:line="240" w:lineRule="auto"/>
      </w:pPr>
      <w:r>
        <w:separator/>
      </w:r>
    </w:p>
  </w:footnote>
  <w:footnote w:type="continuationSeparator" w:id="0">
    <w:p w14:paraId="0680ED36" w14:textId="77777777" w:rsidR="008C316A" w:rsidRDefault="008C3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5D4CAA84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96067">
          <w:t>The Role of Leakers and Whistleblower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7DA38993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Theme="majorEastAsia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B4D11">
          <w:rPr>
            <w:rFonts w:ascii="Times New Roman" w:eastAsiaTheme="majorEastAsia" w:hAnsi="Times New Roman" w:cs="Times New Roman"/>
          </w:rPr>
          <w:t>The Role of Leakers and Whistleblower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1B"/>
    <w:multiLevelType w:val="hybridMultilevel"/>
    <w:tmpl w:val="C808629C"/>
    <w:lvl w:ilvl="0" w:tplc="42FE853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37AB"/>
    <w:multiLevelType w:val="multilevel"/>
    <w:tmpl w:val="AE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3615"/>
    <w:multiLevelType w:val="hybridMultilevel"/>
    <w:tmpl w:val="6BDEB7C2"/>
    <w:lvl w:ilvl="0" w:tplc="3AA2E5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4496A"/>
    <w:multiLevelType w:val="hybridMultilevel"/>
    <w:tmpl w:val="ED5C8CDC"/>
    <w:lvl w:ilvl="0" w:tplc="B156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A28F4"/>
    <w:multiLevelType w:val="hybridMultilevel"/>
    <w:tmpl w:val="4344D600"/>
    <w:lvl w:ilvl="0" w:tplc="5FE402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7"/>
  </w:num>
  <w:num w:numId="2" w16cid:durableId="854879713">
    <w:abstractNumId w:val="6"/>
  </w:num>
  <w:num w:numId="3" w16cid:durableId="1337003865">
    <w:abstractNumId w:val="3"/>
  </w:num>
  <w:num w:numId="4" w16cid:durableId="466507642">
    <w:abstractNumId w:val="2"/>
  </w:num>
  <w:num w:numId="5" w16cid:durableId="991253096">
    <w:abstractNumId w:val="1"/>
  </w:num>
  <w:num w:numId="6" w16cid:durableId="1602226034">
    <w:abstractNumId w:val="4"/>
  </w:num>
  <w:num w:numId="7" w16cid:durableId="1978014">
    <w:abstractNumId w:val="5"/>
  </w:num>
  <w:num w:numId="8" w16cid:durableId="19849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qQUA19FP1ywAAAA="/>
  </w:docVars>
  <w:rsids>
    <w:rsidRoot w:val="000F46B0"/>
    <w:rsid w:val="00004A09"/>
    <w:rsid w:val="00024C3C"/>
    <w:rsid w:val="0002755B"/>
    <w:rsid w:val="0006084B"/>
    <w:rsid w:val="000F46B0"/>
    <w:rsid w:val="00185FF0"/>
    <w:rsid w:val="001A54D3"/>
    <w:rsid w:val="00263595"/>
    <w:rsid w:val="00345E1F"/>
    <w:rsid w:val="0044081F"/>
    <w:rsid w:val="004F420D"/>
    <w:rsid w:val="00560135"/>
    <w:rsid w:val="0066607E"/>
    <w:rsid w:val="00734525"/>
    <w:rsid w:val="00742FE7"/>
    <w:rsid w:val="00796894"/>
    <w:rsid w:val="008C316A"/>
    <w:rsid w:val="00966392"/>
    <w:rsid w:val="009664B7"/>
    <w:rsid w:val="0099134F"/>
    <w:rsid w:val="00A30308"/>
    <w:rsid w:val="00B46CF8"/>
    <w:rsid w:val="00BB4D11"/>
    <w:rsid w:val="00C96067"/>
    <w:rsid w:val="00D172CD"/>
    <w:rsid w:val="00D33BF5"/>
    <w:rsid w:val="00D435F4"/>
    <w:rsid w:val="00E656D8"/>
    <w:rsid w:val="00FC594C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F420D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45E1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2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Snowd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BD0C6E"/>
    <w:rsid w:val="00C35EA6"/>
    <w:rsid w:val="00EC455B"/>
    <w:rsid w:val="00EF298F"/>
    <w:rsid w:val="00EF57B3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Role of Leakers and Whistleblower in Cyberwar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Leakers and Whistleblowers in Cyberwar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Defense-in-Depth Similarity and Differences</dc:title>
  <dc:subject/>
  <dc:creator>Truc Huynh</dc:creator>
  <cp:keywords/>
  <dc:description/>
  <cp:lastModifiedBy>Truc Huynh</cp:lastModifiedBy>
  <cp:revision>14</cp:revision>
  <dcterms:created xsi:type="dcterms:W3CDTF">2022-10-09T15:24:00Z</dcterms:created>
  <dcterms:modified xsi:type="dcterms:W3CDTF">2022-10-29T15:47:00Z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