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0B42C56A" w14:textId="77777777" w:rsidR="00F74CCB" w:rsidRDefault="00DD4EEF" w:rsidP="00F74CCB">
      <w:pPr>
        <w:pStyle w:val="papertitle"/>
        <w:spacing w:before="5pt" w:beforeAutospacing="1" w:after="5pt" w:afterAutospacing="1"/>
        <w:rPr>
          <w:kern w:val="48"/>
        </w:rPr>
      </w:pPr>
      <w:r>
        <w:rPr>
          <w:kern w:val="48"/>
        </w:rPr>
        <w:t xml:space="preserve">ECE441/543 Lab 1 Report: </w:t>
      </w:r>
    </w:p>
    <w:p w14:paraId="2547A48C" w14:textId="4E5BBF86" w:rsidR="00CB210D" w:rsidRDefault="006E0507" w:rsidP="00CB210D">
      <w:pPr>
        <w:pStyle w:val="papertitle"/>
        <w:spacing w:before="5pt" w:beforeAutospacing="1" w:after="5pt" w:afterAutospacing="1"/>
        <w:rPr>
          <w:kern w:val="48"/>
        </w:rPr>
      </w:pPr>
      <w:r>
        <w:rPr>
          <w:kern w:val="48"/>
        </w:rPr>
        <w:t xml:space="preserve">Design and Performance of </w:t>
      </w:r>
      <w:r w:rsidR="00774C52">
        <w:rPr>
          <w:kern w:val="48"/>
        </w:rPr>
        <w:t>Adder</w:t>
      </w:r>
      <w:r w:rsidR="00CB210D">
        <w:rPr>
          <w:kern w:val="48"/>
        </w:rPr>
        <w:t xml:space="preserve"> </w:t>
      </w:r>
      <w:r>
        <w:rPr>
          <w:kern w:val="48"/>
        </w:rPr>
        <w:t>Logic</w:t>
      </w:r>
    </w:p>
    <w:p w14:paraId="7DDC339F" w14:textId="77777777" w:rsidR="00CB210D" w:rsidRDefault="00CB210D" w:rsidP="00CB210D">
      <w:pPr>
        <w:pStyle w:val="papertitle"/>
        <w:spacing w:before="5pt" w:beforeAutospacing="1" w:after="5pt" w:afterAutospacing="1"/>
        <w:rPr>
          <w:sz w:val="18"/>
          <w:szCs w:val="18"/>
        </w:rPr>
        <w:sectPr w:rsidR="00CB210D" w:rsidSect="00CB210D">
          <w:footerReference w:type="first" r:id="rId8"/>
          <w:type w:val="continuous"/>
          <w:pgSz w:w="612pt" w:h="792pt" w:code="1"/>
          <w:pgMar w:top="22.50pt" w:right="44.65pt" w:bottom="72pt" w:left="44.65pt" w:header="36pt" w:footer="36pt" w:gutter="0pt"/>
          <w:cols w:space="36pt"/>
          <w:docGrid w:linePitch="360"/>
        </w:sectPr>
      </w:pPr>
    </w:p>
    <w:p w14:paraId="3C434011" w14:textId="77777777" w:rsidR="00CB5E14" w:rsidRDefault="00CB5E14" w:rsidP="00CB5E14">
      <w:pPr>
        <w:pStyle w:val="NormalWeb"/>
        <w:spacing w:before="0pt" w:beforeAutospacing="0" w:after="0pt" w:afterAutospacing="0"/>
        <w:jc w:val="center"/>
      </w:pPr>
      <w:r>
        <w:rPr>
          <w:rFonts w:ascii="Arial" w:hAnsi="Arial" w:cs="Arial"/>
          <w:color w:val="000000"/>
        </w:rPr>
        <w:t xml:space="preserve">1st Liu </w:t>
      </w:r>
      <w:proofErr w:type="spellStart"/>
      <w:r>
        <w:rPr>
          <w:rFonts w:ascii="Arial" w:hAnsi="Arial" w:cs="Arial"/>
          <w:color w:val="000000"/>
        </w:rPr>
        <w:t>CheukKi</w:t>
      </w:r>
      <w:proofErr w:type="spellEnd"/>
    </w:p>
    <w:p w14:paraId="7AFD923B" w14:textId="77777777" w:rsidR="00CB5E14" w:rsidRDefault="00CB5E14" w:rsidP="00CB5E14">
      <w:pPr>
        <w:pStyle w:val="NormalWeb"/>
        <w:spacing w:before="0pt" w:beforeAutospacing="0" w:after="0pt" w:afterAutospacing="0"/>
        <w:jc w:val="center"/>
      </w:pPr>
      <w:r>
        <w:rPr>
          <w:rFonts w:ascii="Arial" w:hAnsi="Arial" w:cs="Arial"/>
          <w:color w:val="000000"/>
        </w:rPr>
        <w:t>V00937822         </w:t>
      </w:r>
    </w:p>
    <w:p w14:paraId="6CDFDB44" w14:textId="77777777" w:rsidR="00CB5E14" w:rsidRDefault="00CB5E14" w:rsidP="00CB5E14">
      <w:pPr>
        <w:pStyle w:val="NormalWeb"/>
        <w:spacing w:before="0pt" w:beforeAutospacing="0" w:after="0pt" w:afterAutospacing="0"/>
        <w:jc w:val="center"/>
      </w:pPr>
      <w:r>
        <w:rPr>
          <w:rFonts w:ascii="Arial" w:hAnsi="Arial" w:cs="Arial"/>
          <w:color w:val="000000"/>
        </w:rPr>
        <w:t>Dept. of Electrical of Computer Engineering</w:t>
      </w:r>
    </w:p>
    <w:p w14:paraId="62EBA707" w14:textId="77777777" w:rsidR="00CB5E14" w:rsidRDefault="00CB5E14" w:rsidP="00CB5E14">
      <w:pPr>
        <w:pStyle w:val="NormalWeb"/>
        <w:spacing w:before="0pt" w:beforeAutospacing="0" w:after="0pt" w:afterAutospacing="0"/>
        <w:jc w:val="center"/>
      </w:pPr>
      <w:r>
        <w:rPr>
          <w:rFonts w:ascii="Arial" w:hAnsi="Arial" w:cs="Arial"/>
          <w:color w:val="000000"/>
        </w:rPr>
        <w:t>University of Victoria</w:t>
      </w:r>
    </w:p>
    <w:p w14:paraId="0573A3F8" w14:textId="77777777" w:rsidR="00CB5E14" w:rsidRDefault="00E11AC4" w:rsidP="00CB5E14">
      <w:pPr>
        <w:pStyle w:val="NormalWeb"/>
        <w:spacing w:before="0pt" w:beforeAutospacing="0" w:after="0pt" w:afterAutospacing="0"/>
        <w:jc w:val="center"/>
      </w:pPr>
      <w:hyperlink r:id="rId9" w:history="1">
        <w:r w:rsidR="00CB5E14">
          <w:rPr>
            <w:rStyle w:val="Hyperlink"/>
            <w:rFonts w:ascii="Arial" w:hAnsi="Arial" w:cs="Arial"/>
            <w:color w:val="1155CC"/>
          </w:rPr>
          <w:t>cheukkiliu@uvic.ca</w:t>
        </w:r>
      </w:hyperlink>
    </w:p>
    <w:p w14:paraId="45E8D002" w14:textId="77777777" w:rsidR="00CB5E14" w:rsidRDefault="00BD670B" w:rsidP="00CB5E14">
      <w:pPr>
        <w:pStyle w:val="NormalWeb"/>
        <w:spacing w:before="0pt" w:beforeAutospacing="0" w:after="0pt" w:afterAutospacing="0"/>
        <w:jc w:val="center"/>
      </w:pPr>
      <w:r>
        <w:rPr>
          <w:sz w:val="18"/>
          <w:szCs w:val="18"/>
        </w:rPr>
        <w:br w:type="column"/>
      </w:r>
      <w:r w:rsidR="001A3B3D" w:rsidRPr="00F847A6">
        <w:rPr>
          <w:sz w:val="18"/>
          <w:szCs w:val="18"/>
        </w:rPr>
        <w:t xml:space="preserve"> </w:t>
      </w:r>
      <w:r w:rsidR="00CB5E14">
        <w:rPr>
          <w:rFonts w:ascii="Arial" w:hAnsi="Arial" w:cs="Arial"/>
          <w:color w:val="000000"/>
        </w:rPr>
        <w:t xml:space="preserve">2nd </w:t>
      </w:r>
      <w:r w:rsidR="00CB5E14">
        <w:rPr>
          <w:rFonts w:ascii="Arial" w:hAnsi="Arial" w:cs="Arial"/>
          <w:color w:val="202122"/>
          <w:shd w:val="clear" w:color="auto" w:fill="FFFFFF"/>
        </w:rPr>
        <w:t xml:space="preserve">Hou </w:t>
      </w:r>
      <w:proofErr w:type="spellStart"/>
      <w:r w:rsidR="00CB5E14">
        <w:rPr>
          <w:rFonts w:ascii="Arial" w:hAnsi="Arial" w:cs="Arial"/>
          <w:color w:val="202122"/>
          <w:shd w:val="clear" w:color="auto" w:fill="FFFFFF"/>
        </w:rPr>
        <w:t>dengyao</w:t>
      </w:r>
      <w:proofErr w:type="spellEnd"/>
    </w:p>
    <w:p w14:paraId="0F80C242" w14:textId="77777777" w:rsidR="00CB5E14" w:rsidRDefault="00CB5E14" w:rsidP="00CB5E14">
      <w:pPr>
        <w:pStyle w:val="NormalWeb"/>
        <w:spacing w:before="0pt" w:beforeAutospacing="0" w:after="0pt" w:afterAutospacing="0"/>
        <w:jc w:val="center"/>
      </w:pPr>
      <w:r>
        <w:rPr>
          <w:rFonts w:ascii="Arial" w:hAnsi="Arial" w:cs="Arial"/>
          <w:color w:val="000000"/>
        </w:rPr>
        <w:t>V00973596</w:t>
      </w:r>
    </w:p>
    <w:p w14:paraId="59A9162C" w14:textId="77777777" w:rsidR="00CB5E14" w:rsidRDefault="00CB5E14" w:rsidP="00CB5E14">
      <w:pPr>
        <w:pStyle w:val="NormalWeb"/>
        <w:spacing w:before="0pt" w:beforeAutospacing="0" w:after="0pt" w:afterAutospacing="0"/>
        <w:jc w:val="center"/>
      </w:pPr>
      <w:r>
        <w:rPr>
          <w:rFonts w:ascii="Arial" w:hAnsi="Arial" w:cs="Arial"/>
          <w:color w:val="000000"/>
        </w:rPr>
        <w:t> Dept. of Electrical and Computer Engineering</w:t>
      </w:r>
    </w:p>
    <w:p w14:paraId="46C478AA" w14:textId="77777777" w:rsidR="00CB5E14" w:rsidRDefault="00CB5E14" w:rsidP="00CB5E14">
      <w:pPr>
        <w:pStyle w:val="NormalWeb"/>
        <w:spacing w:before="0pt" w:beforeAutospacing="0" w:after="0pt" w:afterAutospacing="0"/>
        <w:jc w:val="center"/>
      </w:pPr>
      <w:r>
        <w:rPr>
          <w:rFonts w:ascii="Arial" w:hAnsi="Arial" w:cs="Arial"/>
          <w:color w:val="000000"/>
        </w:rPr>
        <w:t>University of Victoria</w:t>
      </w:r>
    </w:p>
    <w:p w14:paraId="7A55F40F" w14:textId="77777777" w:rsidR="00CB5E14" w:rsidRDefault="00E11AC4" w:rsidP="00CB5E14">
      <w:pPr>
        <w:pStyle w:val="NormalWeb"/>
        <w:spacing w:before="0pt" w:beforeAutospacing="0" w:after="0pt" w:afterAutospacing="0"/>
        <w:jc w:val="center"/>
      </w:pPr>
      <w:hyperlink r:id="rId10" w:history="1">
        <w:r w:rsidR="00CB5E14">
          <w:rPr>
            <w:rStyle w:val="Hyperlink"/>
            <w:rFonts w:ascii="Arial" w:hAnsi="Arial" w:cs="Arial"/>
            <w:color w:val="1155CC"/>
            <w:shd w:val="clear" w:color="auto" w:fill="FFFFFF"/>
          </w:rPr>
          <w:t>dengyaohou@uvic.ca</w:t>
        </w:r>
      </w:hyperlink>
    </w:p>
    <w:p w14:paraId="724CE225" w14:textId="4E80EFA4" w:rsidR="00ED76D8" w:rsidRPr="00CB5E14" w:rsidRDefault="00ED76D8" w:rsidP="00CB5E14">
      <w:pPr>
        <w:pStyle w:val="papertitle"/>
        <w:spacing w:before="5pt" w:beforeAutospacing="1" w:after="5pt" w:afterAutospacing="1"/>
        <w:rPr>
          <w:lang w:val="en-CA"/>
        </w:rPr>
        <w:sectPr w:rsidR="00ED76D8" w:rsidRPr="00CB5E14" w:rsidSect="00CB210D">
          <w:type w:val="continuous"/>
          <w:pgSz w:w="612pt" w:h="792pt" w:code="1"/>
          <w:pgMar w:top="22.50pt" w:right="44.65pt" w:bottom="72pt" w:left="44.65pt" w:header="36pt" w:footer="36pt" w:gutter="0pt"/>
          <w:cols w:num="2" w:space="36pt"/>
          <w:docGrid w:linePitch="360"/>
        </w:sectPr>
      </w:pPr>
    </w:p>
    <w:p w14:paraId="73A34B2D" w14:textId="5D270D5F" w:rsidR="00447BB9" w:rsidRDefault="00447BB9" w:rsidP="00A53707">
      <w:pPr>
        <w:pStyle w:val="Author"/>
        <w:spacing w:before="5pt" w:beforeAutospacing="1"/>
      </w:pPr>
      <w:r>
        <w:t xml:space="preserve"> </w:t>
      </w:r>
    </w:p>
    <w:p w14:paraId="5A87E8DE" w14:textId="77777777" w:rsidR="009F1D79" w:rsidRDefault="009F1D79">
      <w:pPr>
        <w:sectPr w:rsidR="009F1D79" w:rsidSect="00CB210D">
          <w:type w:val="continuous"/>
          <w:pgSz w:w="612pt" w:h="792pt" w:code="1"/>
          <w:pgMar w:top="22.50pt" w:right="44.65pt" w:bottom="72pt" w:left="44.65pt" w:header="36pt" w:footer="36pt" w:gutter="0pt"/>
          <w:cols w:num="3" w:space="36pt"/>
          <w:docGrid w:linePitch="360"/>
        </w:sectPr>
      </w:pPr>
    </w:p>
    <w:p w14:paraId="2AFD7FAA" w14:textId="77777777" w:rsidR="009303D9" w:rsidRPr="005B520E" w:rsidRDefault="00BD670B">
      <w:pPr>
        <w:sectPr w:rsidR="009303D9" w:rsidRPr="005B520E" w:rsidSect="00CB210D">
          <w:type w:val="continuous"/>
          <w:pgSz w:w="612pt" w:h="792pt" w:code="1"/>
          <w:pgMar w:top="22.50pt" w:right="44.65pt" w:bottom="72pt" w:left="44.65pt" w:header="36pt" w:footer="36pt" w:gutter="0pt"/>
          <w:cols w:num="3" w:space="36pt"/>
          <w:docGrid w:linePitch="360"/>
        </w:sectPr>
      </w:pPr>
      <w:r>
        <w:br w:type="column"/>
      </w:r>
    </w:p>
    <w:p w14:paraId="5A176FA1" w14:textId="21C39C13" w:rsidR="004D72B5" w:rsidRDefault="009303D9" w:rsidP="00972203">
      <w:pPr>
        <w:pStyle w:val="Abstract"/>
      </w:pPr>
      <w:r>
        <w:rPr>
          <w:i/>
          <w:iCs/>
        </w:rPr>
        <w:t>Abstract</w:t>
      </w:r>
      <w:r>
        <w:t>—</w:t>
      </w:r>
      <w:r w:rsidR="000F65E8">
        <w:t xml:space="preserve"> </w:t>
      </w:r>
      <w:r w:rsidR="005B0344" w:rsidRPr="005B0344">
        <w:t xml:space="preserve"> </w:t>
      </w:r>
      <w:r w:rsidR="005B0344" w:rsidRPr="0056610F">
        <w:t xml:space="preserve"> </w:t>
      </w:r>
    </w:p>
    <w:p w14:paraId="68474783" w14:textId="4512304B" w:rsidR="00BC4D8C" w:rsidRPr="00CB5E14" w:rsidRDefault="00CB5E14" w:rsidP="00972203">
      <w:pPr>
        <w:pStyle w:val="Abstract"/>
        <w:rPr>
          <w:b w:val="0"/>
          <w:bCs w:val="0"/>
        </w:rPr>
      </w:pPr>
      <w:r w:rsidRPr="00CB5E14">
        <w:rPr>
          <w:rFonts w:ascii="Arial" w:hAnsi="Arial" w:cs="Arial"/>
          <w:b w:val="0"/>
          <w:bCs w:val="0"/>
          <w:color w:val="000000"/>
        </w:rPr>
        <w:t>In this lab, students use the VHDL source files and Constraint files to design and perform adder logic.</w:t>
      </w:r>
    </w:p>
    <w:p w14:paraId="434DFBF3" w14:textId="21C76675" w:rsidR="00BC4D8C" w:rsidRDefault="00BC4D8C" w:rsidP="00972203">
      <w:pPr>
        <w:pStyle w:val="Abstract"/>
      </w:pPr>
    </w:p>
    <w:p w14:paraId="79B24D6C" w14:textId="77777777" w:rsidR="00BC4D8C" w:rsidRDefault="00BC4D8C" w:rsidP="00972203">
      <w:pPr>
        <w:pStyle w:val="Abstract"/>
        <w:rPr>
          <w:i/>
          <w:iCs/>
        </w:rPr>
      </w:pPr>
    </w:p>
    <w:p w14:paraId="50224948" w14:textId="48512DE8" w:rsidR="009303D9" w:rsidRDefault="004D72B5" w:rsidP="00972203">
      <w:pPr>
        <w:pStyle w:val="Keywords"/>
      </w:pPr>
      <w:r w:rsidRPr="004D72B5">
        <w:t>Keywords—</w:t>
      </w:r>
    </w:p>
    <w:p w14:paraId="6D5AF8EB" w14:textId="3611B42A" w:rsidR="00BC4D8C" w:rsidRPr="00CB5E14" w:rsidRDefault="00CB5E14" w:rsidP="00972203">
      <w:pPr>
        <w:pStyle w:val="Keywords"/>
        <w:rPr>
          <w:b w:val="0"/>
          <w:bCs w:val="0"/>
        </w:rPr>
      </w:pPr>
      <w:r w:rsidRPr="00CB5E14">
        <w:rPr>
          <w:rFonts w:ascii="Arial" w:hAnsi="Arial" w:cs="Arial"/>
          <w:b w:val="0"/>
          <w:bCs w:val="0"/>
          <w:color w:val="000000"/>
        </w:rPr>
        <w:t>Hierarchical Design of a Full Adder (FA), Ripple Carry Adder, (RCA), Carry Look-ahead (CLA) addition, Parallel Prefix Adder (</w:t>
      </w:r>
      <w:proofErr w:type="spellStart"/>
      <w:r w:rsidRPr="00CB5E14">
        <w:rPr>
          <w:rFonts w:ascii="Arial" w:hAnsi="Arial" w:cs="Arial"/>
          <w:b w:val="0"/>
          <w:bCs w:val="0"/>
          <w:color w:val="000000"/>
        </w:rPr>
        <w:t>Kogge</w:t>
      </w:r>
      <w:proofErr w:type="spellEnd"/>
      <w:r w:rsidRPr="00CB5E14">
        <w:rPr>
          <w:rFonts w:ascii="Arial" w:hAnsi="Arial" w:cs="Arial"/>
          <w:b w:val="0"/>
          <w:bCs w:val="0"/>
          <w:color w:val="000000"/>
        </w:rPr>
        <w:t>-Stone Adder (KSA)), Look-up Tables (LUT), synthesis schematic, RTL schematic</w:t>
      </w:r>
    </w:p>
    <w:p w14:paraId="2C6D64BE" w14:textId="77777777" w:rsidR="00BC4D8C" w:rsidRPr="004D72B5" w:rsidRDefault="00BC4D8C" w:rsidP="00972203">
      <w:pPr>
        <w:pStyle w:val="Keywords"/>
      </w:pPr>
    </w:p>
    <w:p w14:paraId="4E62282C" w14:textId="437D2ABC" w:rsidR="009303D9" w:rsidRPr="00D632BE" w:rsidRDefault="009303D9" w:rsidP="006B6B66">
      <w:pPr>
        <w:pStyle w:val="Heading1"/>
      </w:pPr>
      <w:r w:rsidRPr="00D632BE">
        <w:t xml:space="preserve">Introduction </w:t>
      </w:r>
    </w:p>
    <w:p w14:paraId="26ABF1BC" w14:textId="2EA70395" w:rsidR="009303D9" w:rsidRDefault="009303D9" w:rsidP="00E7596C">
      <w:pPr>
        <w:pStyle w:val="BodyText"/>
      </w:pPr>
    </w:p>
    <w:p w14:paraId="1B70225C" w14:textId="65B2BB86" w:rsidR="00BC4D8C" w:rsidRDefault="00CB5E14" w:rsidP="00E7596C">
      <w:pPr>
        <w:pStyle w:val="BodyText"/>
      </w:pPr>
      <w:r>
        <w:rPr>
          <w:rFonts w:ascii="Arial" w:hAnsi="Arial" w:cs="Arial"/>
          <w:color w:val="000000"/>
        </w:rPr>
        <w:t xml:space="preserve">In this experiment, we demonstrate and evaluate several adder structures by using the </w:t>
      </w:r>
      <w:proofErr w:type="spellStart"/>
      <w:r>
        <w:rPr>
          <w:rFonts w:ascii="Arial" w:hAnsi="Arial" w:cs="Arial"/>
          <w:color w:val="000000"/>
        </w:rPr>
        <w:t>Digilent</w:t>
      </w:r>
      <w:proofErr w:type="spellEnd"/>
      <w:r>
        <w:rPr>
          <w:rFonts w:ascii="Arial" w:hAnsi="Arial" w:cs="Arial"/>
          <w:color w:val="000000"/>
        </w:rPr>
        <w:t xml:space="preserve"> NEXYS A7 FPGA board and </w:t>
      </w:r>
      <w:proofErr w:type="spellStart"/>
      <w:r>
        <w:rPr>
          <w:rFonts w:ascii="Arial" w:hAnsi="Arial" w:cs="Arial"/>
          <w:color w:val="000000"/>
        </w:rPr>
        <w:t>Vivado</w:t>
      </w:r>
      <w:proofErr w:type="spellEnd"/>
      <w:r>
        <w:rPr>
          <w:rFonts w:ascii="Arial" w:hAnsi="Arial" w:cs="Arial"/>
          <w:color w:val="000000"/>
        </w:rPr>
        <w:t>. And understand their fundamental design and operation and how adder performance can be improved with a variety of advanced logical structures.</w:t>
      </w:r>
    </w:p>
    <w:p w14:paraId="16F0297C" w14:textId="16743851" w:rsidR="00BC4D8C" w:rsidRDefault="00BC4D8C" w:rsidP="00E7596C">
      <w:pPr>
        <w:pStyle w:val="BodyText"/>
      </w:pPr>
    </w:p>
    <w:p w14:paraId="03A12CBC" w14:textId="593DC957" w:rsidR="00BC4D8C" w:rsidRDefault="00BC4D8C" w:rsidP="00E7596C">
      <w:pPr>
        <w:pStyle w:val="BodyText"/>
      </w:pPr>
    </w:p>
    <w:p w14:paraId="2D65734B" w14:textId="00C9CB81" w:rsidR="009303D9" w:rsidRPr="006B6B66" w:rsidRDefault="007B4059" w:rsidP="006B6B66">
      <w:pPr>
        <w:pStyle w:val="Heading1"/>
      </w:pPr>
      <w:r>
        <w:t>In-lab steps</w:t>
      </w:r>
    </w:p>
    <w:p w14:paraId="2804CE5A" w14:textId="6F76E9EC" w:rsidR="009303D9" w:rsidRDefault="009303D9" w:rsidP="00ED0149">
      <w:pPr>
        <w:pStyle w:val="Heading2"/>
      </w:pPr>
      <w:r>
        <w:t>S</w:t>
      </w:r>
      <w:r w:rsidR="00F17AF2">
        <w:t xml:space="preserve">tep 1 </w:t>
      </w:r>
      <w:r w:rsidR="00E85FA4">
        <w:t>-</w:t>
      </w:r>
      <w:r w:rsidR="00F17AF2">
        <w:t xml:space="preserve"> </w:t>
      </w:r>
      <w:r w:rsidR="00774C52" w:rsidRPr="00774C52">
        <w:t>Hierarchical Design of a Full Adder (FA)</w:t>
      </w:r>
    </w:p>
    <w:p w14:paraId="05B47C2B" w14:textId="2EF95819" w:rsidR="005524D0" w:rsidRDefault="005524D0" w:rsidP="00E7596C">
      <w:pPr>
        <w:pStyle w:val="BodyText"/>
        <w:rPr>
          <w:lang w:val="en-CA"/>
        </w:rPr>
      </w:pPr>
    </w:p>
    <w:p w14:paraId="2EB581F0" w14:textId="0524CC04" w:rsidR="005524D0" w:rsidRDefault="000D50B2" w:rsidP="00E7596C">
      <w:pPr>
        <w:pStyle w:val="BodyText"/>
        <w:rPr>
          <w:lang w:val="en-CA"/>
        </w:rPr>
      </w:pPr>
      <w:r>
        <w:rPr>
          <w:lang w:val="en-CA"/>
        </w:rPr>
        <w:t xml:space="preserve">Include truth table and logic equation for </w:t>
      </w:r>
      <w:r w:rsidRPr="000D50B2">
        <w:rPr>
          <w:lang w:val="en-CA"/>
        </w:rPr>
        <w:t>COUT_OBUF_inst_i_1 LUT and verify the logic it implements.</w:t>
      </w:r>
    </w:p>
    <w:p w14:paraId="4F4655B8" w14:textId="77777777" w:rsidR="00B37EAB" w:rsidRDefault="00B37EAB" w:rsidP="00B37EAB">
      <w:pPr>
        <w:pStyle w:val="BodyText"/>
        <w:rPr>
          <w:lang w:val="en-CA"/>
        </w:rPr>
      </w:pPr>
      <w:r>
        <w:rPr>
          <w:lang w:val="en-CA"/>
        </w:rPr>
        <w:t>Comment on COUT_OBUF_inst_i_1 LUT ‘s logic.</w:t>
      </w:r>
    </w:p>
    <w:p w14:paraId="411DA8EC" w14:textId="77777777" w:rsidR="00684C5F" w:rsidRDefault="00684C5F" w:rsidP="00B37EAB">
      <w:pPr>
        <w:pStyle w:val="BodyText"/>
        <w:rPr>
          <w:lang w:val="en-CA"/>
        </w:rPr>
      </w:pPr>
    </w:p>
    <w:p w14:paraId="17DCC09C" w14:textId="29E633D0" w:rsidR="00CB5E14" w:rsidRPr="00CB5E14" w:rsidRDefault="00CB5E14" w:rsidP="00CB5E14">
      <w:pPr>
        <w:jc w:val="start"/>
        <w:rPr>
          <w:rFonts w:eastAsia="Times New Roman"/>
          <w:lang w:val="en-CA" w:eastAsia="zh-CN"/>
        </w:rPr>
      </w:pPr>
      <w:r w:rsidRPr="00CB5E14">
        <w:rPr>
          <w:rFonts w:ascii="Arial" w:eastAsia="Times New Roman" w:hAnsi="Arial" w:cs="Arial"/>
          <w:color w:val="000000"/>
          <w:lang w:val="en-CA" w:eastAsia="zh-CN"/>
        </w:rPr>
        <w:t xml:space="preserve">The logic equation for COUT_OBUF_inst_i_1 LUT is </w:t>
      </w:r>
      <w:proofErr w:type="spellStart"/>
      <w:r w:rsidRPr="00CB5E14">
        <w:rPr>
          <w:rFonts w:ascii="Arial" w:eastAsia="Times New Roman" w:hAnsi="Arial" w:cs="Arial"/>
          <w:color w:val="000000"/>
          <w:lang w:val="en-CA" w:eastAsia="zh-CN"/>
        </w:rPr>
        <w:t>Cout</w:t>
      </w:r>
      <w:proofErr w:type="spellEnd"/>
      <w:r w:rsidRPr="00CB5E14">
        <w:rPr>
          <w:rFonts w:ascii="Arial" w:eastAsia="Times New Roman" w:hAnsi="Arial" w:cs="Arial"/>
          <w:color w:val="000000"/>
          <w:lang w:val="en-CA" w:eastAsia="zh-CN"/>
        </w:rPr>
        <w:t xml:space="preserve"> = XY + (X (</w:t>
      </w:r>
      <w:proofErr w:type="spellStart"/>
      <w:r w:rsidRPr="00CB5E14">
        <w:rPr>
          <w:rFonts w:ascii="Arial" w:eastAsia="Times New Roman" w:hAnsi="Arial" w:cs="Arial"/>
          <w:color w:val="000000"/>
          <w:lang w:val="en-CA" w:eastAsia="zh-CN"/>
        </w:rPr>
        <w:t>xor</w:t>
      </w:r>
      <w:proofErr w:type="spellEnd"/>
      <w:r w:rsidRPr="00CB5E14">
        <w:rPr>
          <w:rFonts w:ascii="Arial" w:eastAsia="Times New Roman" w:hAnsi="Arial" w:cs="Arial"/>
          <w:color w:val="000000"/>
          <w:lang w:val="en-CA" w:eastAsia="zh-CN"/>
        </w:rPr>
        <w:t xml:space="preserve">) </w:t>
      </w:r>
      <w:proofErr w:type="gramStart"/>
      <w:r w:rsidRPr="00CB5E14">
        <w:rPr>
          <w:rFonts w:ascii="Arial" w:eastAsia="Times New Roman" w:hAnsi="Arial" w:cs="Arial"/>
          <w:color w:val="000000"/>
          <w:lang w:val="en-CA" w:eastAsia="zh-CN"/>
        </w:rPr>
        <w:t>Y)</w:t>
      </w:r>
      <w:proofErr w:type="spellStart"/>
      <w:r w:rsidRPr="00CB5E14">
        <w:rPr>
          <w:rFonts w:ascii="Arial" w:eastAsia="Times New Roman" w:hAnsi="Arial" w:cs="Arial"/>
          <w:color w:val="000000"/>
          <w:lang w:val="en-CA" w:eastAsia="zh-CN"/>
        </w:rPr>
        <w:t>Cin</w:t>
      </w:r>
      <w:proofErr w:type="spellEnd"/>
      <w:proofErr w:type="gramEnd"/>
      <w:r w:rsidRPr="00CB5E14">
        <w:rPr>
          <w:rFonts w:ascii="Arial" w:eastAsia="Times New Roman" w:hAnsi="Arial" w:cs="Arial"/>
          <w:color w:val="000000"/>
          <w:lang w:val="en-CA" w:eastAsia="zh-CN"/>
        </w:rPr>
        <w:t> </w:t>
      </w:r>
    </w:p>
    <w:p w14:paraId="0AD5DF3E" w14:textId="77777777" w:rsidR="00CB5E14" w:rsidRPr="00CB5E14" w:rsidRDefault="00CB5E14" w:rsidP="00CB5E14">
      <w:pPr>
        <w:jc w:val="start"/>
        <w:rPr>
          <w:rFonts w:eastAsia="Times New Roman"/>
          <w:lang w:val="en-CA" w:eastAsia="zh-CN"/>
        </w:rPr>
      </w:pPr>
      <w:r w:rsidRPr="00CB5E14">
        <w:rPr>
          <w:rFonts w:ascii="Arial" w:eastAsia="Times New Roman" w:hAnsi="Arial" w:cs="Arial"/>
          <w:color w:val="000000"/>
          <w:lang w:val="en-CA" w:eastAsia="zh-CN"/>
        </w:rPr>
        <w:t>Assume X is 1, Y is 0, and Cin is 1. </w:t>
      </w:r>
    </w:p>
    <w:p w14:paraId="49E1F456" w14:textId="77777777" w:rsidR="00CB5E14" w:rsidRPr="00CB5E14" w:rsidRDefault="00CB5E14" w:rsidP="00CB5E14">
      <w:pPr>
        <w:jc w:val="start"/>
        <w:rPr>
          <w:rFonts w:eastAsia="Times New Roman"/>
          <w:lang w:val="en-CA" w:eastAsia="zh-CN"/>
        </w:rPr>
      </w:pPr>
      <w:proofErr w:type="spellStart"/>
      <w:r w:rsidRPr="00CB5E14">
        <w:rPr>
          <w:rFonts w:ascii="Arial" w:eastAsia="Times New Roman" w:hAnsi="Arial" w:cs="Arial"/>
          <w:color w:val="000000"/>
          <w:lang w:val="en-CA" w:eastAsia="zh-CN"/>
        </w:rPr>
        <w:t>Cout</w:t>
      </w:r>
      <w:proofErr w:type="spellEnd"/>
      <w:r w:rsidRPr="00CB5E14">
        <w:rPr>
          <w:rFonts w:ascii="Arial" w:eastAsia="Times New Roman" w:hAnsi="Arial" w:cs="Arial"/>
          <w:color w:val="000000"/>
          <w:lang w:val="en-CA" w:eastAsia="zh-CN"/>
        </w:rPr>
        <w:t xml:space="preserve"> equals 1</w:t>
      </w:r>
    </w:p>
    <w:p w14:paraId="7C676486" w14:textId="77777777" w:rsidR="00CB5E14" w:rsidRPr="00CB5E14" w:rsidRDefault="00CB5E14" w:rsidP="00CB5E14">
      <w:pPr>
        <w:jc w:val="start"/>
        <w:rPr>
          <w:rFonts w:eastAsia="Times New Roman"/>
          <w:lang w:val="en-CA" w:eastAsia="zh-CN"/>
        </w:rPr>
      </w:pPr>
      <w:r w:rsidRPr="00CB5E14">
        <w:rPr>
          <w:rFonts w:ascii="Arial" w:eastAsia="Times New Roman" w:hAnsi="Arial" w:cs="Arial"/>
          <w:color w:val="000000"/>
          <w:lang w:val="en-CA" w:eastAsia="zh-CN"/>
        </w:rPr>
        <w:t>When X is 0, Y is 0 and Cin is 1</w:t>
      </w:r>
    </w:p>
    <w:p w14:paraId="25886E5B" w14:textId="77777777" w:rsidR="00CB5E14" w:rsidRPr="00CB5E14" w:rsidRDefault="00CB5E14" w:rsidP="00CB5E14">
      <w:pPr>
        <w:jc w:val="start"/>
        <w:rPr>
          <w:rFonts w:eastAsia="Times New Roman"/>
          <w:lang w:val="en-CA" w:eastAsia="zh-CN"/>
        </w:rPr>
      </w:pPr>
      <w:proofErr w:type="spellStart"/>
      <w:r w:rsidRPr="00CB5E14">
        <w:rPr>
          <w:rFonts w:ascii="Arial" w:eastAsia="Times New Roman" w:hAnsi="Arial" w:cs="Arial"/>
          <w:color w:val="000000"/>
          <w:lang w:val="en-CA" w:eastAsia="zh-CN"/>
        </w:rPr>
        <w:t>Cout</w:t>
      </w:r>
      <w:proofErr w:type="spellEnd"/>
      <w:r w:rsidRPr="00CB5E14">
        <w:rPr>
          <w:rFonts w:ascii="Arial" w:eastAsia="Times New Roman" w:hAnsi="Arial" w:cs="Arial"/>
          <w:color w:val="000000"/>
          <w:lang w:val="en-CA" w:eastAsia="zh-CN"/>
        </w:rPr>
        <w:t xml:space="preserve"> equals 0</w:t>
      </w:r>
    </w:p>
    <w:p w14:paraId="7DFE4E54" w14:textId="77777777" w:rsidR="00CB5E14" w:rsidRPr="00CB5E14" w:rsidRDefault="00CB5E14" w:rsidP="00CB5E14">
      <w:pPr>
        <w:jc w:val="start"/>
        <w:rPr>
          <w:rFonts w:eastAsia="Times New Roman"/>
          <w:lang w:val="en-CA" w:eastAsia="zh-CN"/>
        </w:rPr>
      </w:pPr>
      <w:r w:rsidRPr="00CB5E14">
        <w:rPr>
          <w:rFonts w:ascii="Arial" w:eastAsia="Times New Roman" w:hAnsi="Arial" w:cs="Arial"/>
          <w:color w:val="000000"/>
          <w:lang w:val="en-CA" w:eastAsia="zh-CN"/>
        </w:rPr>
        <w:t>Which means the Truth table is correct.</w:t>
      </w:r>
    </w:p>
    <w:p w14:paraId="7D411B9C" w14:textId="77777777" w:rsidR="00CB5E14" w:rsidRPr="00CB5E14" w:rsidRDefault="00CB5E14" w:rsidP="00CB5E14">
      <w:pPr>
        <w:jc w:val="start"/>
        <w:rPr>
          <w:rFonts w:eastAsia="Times New Roman"/>
          <w:sz w:val="24"/>
          <w:szCs w:val="24"/>
          <w:lang w:val="en-CA" w:eastAsia="zh-CN"/>
        </w:rPr>
      </w:pPr>
    </w:p>
    <w:p w14:paraId="2372D80A" w14:textId="5287B4F0" w:rsidR="005524D0" w:rsidRDefault="00CB5E14" w:rsidP="00684C5F">
      <w:pPr>
        <w:pStyle w:val="BodyText"/>
        <w:jc w:val="start"/>
        <w:rPr>
          <w:lang w:val="en-CA"/>
        </w:rPr>
      </w:pPr>
      <w:r>
        <w:rPr>
          <w:noProof/>
        </w:rPr>
        <w:drawing>
          <wp:inline distT="0" distB="0" distL="0" distR="0" wp14:anchorId="7DAD41B8" wp14:editId="65518F8C">
            <wp:extent cx="3488664" cy="1095190"/>
            <wp:effectExtent l="0" t="0" r="0" b="0"/>
            <wp:docPr id="1593884657"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86201" cy="1125810"/>
                    </a:xfrm>
                    <a:prstGeom prst="rect">
                      <a:avLst/>
                    </a:prstGeom>
                    <a:noFill/>
                    <a:ln>
                      <a:noFill/>
                    </a:ln>
                  </pic:spPr>
                </pic:pic>
              </a:graphicData>
            </a:graphic>
          </wp:inline>
        </w:drawing>
      </w:r>
    </w:p>
    <w:p w14:paraId="7EBC3AC5" w14:textId="45228803" w:rsidR="00CB5E14" w:rsidRDefault="00CB5E14" w:rsidP="00E7596C">
      <w:pPr>
        <w:pStyle w:val="BodyText"/>
        <w:rPr>
          <w:lang w:val="en-CA"/>
        </w:rPr>
      </w:pPr>
      <w:r>
        <w:rPr>
          <w:rFonts w:ascii="Arial" w:hAnsi="Arial" w:cs="Arial"/>
          <w:color w:val="000000"/>
        </w:rPr>
        <w:t xml:space="preserve">From the oscilloscope, the delay between </w:t>
      </w:r>
      <w:proofErr w:type="spellStart"/>
      <w:r>
        <w:rPr>
          <w:rFonts w:ascii="Arial" w:hAnsi="Arial" w:cs="Arial"/>
          <w:color w:val="000000"/>
        </w:rPr>
        <w:t>Cin</w:t>
      </w:r>
      <w:proofErr w:type="spellEnd"/>
      <w:r>
        <w:rPr>
          <w:rFonts w:ascii="Arial" w:hAnsi="Arial" w:cs="Arial"/>
          <w:color w:val="000000"/>
        </w:rPr>
        <w:t xml:space="preserve"> and </w:t>
      </w:r>
      <w:proofErr w:type="spellStart"/>
      <w:r>
        <w:rPr>
          <w:rFonts w:ascii="Arial" w:hAnsi="Arial" w:cs="Arial"/>
          <w:color w:val="000000"/>
        </w:rPr>
        <w:t>Cout</w:t>
      </w:r>
      <w:proofErr w:type="spellEnd"/>
      <w:r>
        <w:rPr>
          <w:rFonts w:ascii="Arial" w:hAnsi="Arial" w:cs="Arial"/>
          <w:color w:val="000000"/>
        </w:rPr>
        <w:t xml:space="preserve"> is 15.3ns</w:t>
      </w:r>
    </w:p>
    <w:p w14:paraId="74D358EB" w14:textId="6B07271B" w:rsidR="00A974EB" w:rsidRDefault="00A974EB" w:rsidP="00E7596C">
      <w:pPr>
        <w:pStyle w:val="BodyText"/>
        <w:rPr>
          <w:lang w:val="en-CA"/>
        </w:rPr>
      </w:pPr>
    </w:p>
    <w:p w14:paraId="0C741AD7" w14:textId="117FD322" w:rsidR="00A974EB" w:rsidRDefault="00CF1119" w:rsidP="00684C5F">
      <w:pPr>
        <w:pStyle w:val="BodyText"/>
        <w:jc w:val="center"/>
        <w:rPr>
          <w:lang w:val="en-CA"/>
        </w:rPr>
      </w:pPr>
      <w:r>
        <w:rPr>
          <w:noProof/>
          <w:lang w:val="en-CA"/>
        </w:rPr>
        <w:drawing>
          <wp:inline distT="0" distB="0" distL="0" distR="0" wp14:anchorId="3A84BE5A" wp14:editId="375A7BBF">
            <wp:extent cx="3512820" cy="1265437"/>
            <wp:effectExtent l="0" t="0" r="0" b="0"/>
            <wp:docPr id="187224778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59439" cy="1282231"/>
                    </a:xfrm>
                    <a:prstGeom prst="rect">
                      <a:avLst/>
                    </a:prstGeom>
                    <a:noFill/>
                    <a:ln>
                      <a:noFill/>
                    </a:ln>
                  </pic:spPr>
                </pic:pic>
              </a:graphicData>
            </a:graphic>
          </wp:inline>
        </w:drawing>
      </w:r>
    </w:p>
    <w:p w14:paraId="0C854E37" w14:textId="77777777" w:rsidR="00A974EB" w:rsidRDefault="00A974EB" w:rsidP="00E7596C">
      <w:pPr>
        <w:pStyle w:val="BodyText"/>
        <w:rPr>
          <w:lang w:val="en-CA"/>
        </w:rPr>
      </w:pPr>
    </w:p>
    <w:p w14:paraId="2F670DEB" w14:textId="75433947" w:rsidR="005524D0" w:rsidRDefault="005524D0" w:rsidP="005524D0">
      <w:pPr>
        <w:pStyle w:val="figurecaption"/>
        <w:jc w:val="center"/>
      </w:pPr>
      <w:r>
        <w:t>COUT_OBUF_inst_i_1 LUT</w:t>
      </w:r>
    </w:p>
    <w:p w14:paraId="02E89349" w14:textId="77777777" w:rsidR="005524D0" w:rsidRDefault="005524D0" w:rsidP="00E7596C">
      <w:pPr>
        <w:pStyle w:val="BodyText"/>
        <w:rPr>
          <w:lang w:val="en-CA"/>
        </w:rPr>
      </w:pPr>
    </w:p>
    <w:p w14:paraId="42338888" w14:textId="4E09A0FF" w:rsidR="0007729B" w:rsidRDefault="0007729B" w:rsidP="00E7596C">
      <w:pPr>
        <w:pStyle w:val="BodyText"/>
        <w:rPr>
          <w:lang w:val="en-CA"/>
        </w:rPr>
      </w:pPr>
    </w:p>
    <w:p w14:paraId="1315A1C5" w14:textId="77777777" w:rsidR="00AC5BB7" w:rsidRPr="005524D0" w:rsidRDefault="00AC5BB7" w:rsidP="00E7596C">
      <w:pPr>
        <w:pStyle w:val="BodyText"/>
        <w:rPr>
          <w:lang w:val="en-CA"/>
        </w:rPr>
      </w:pPr>
    </w:p>
    <w:p w14:paraId="04444D1D" w14:textId="546642F4" w:rsidR="009303D9" w:rsidRPr="005B520E" w:rsidRDefault="00E85FA4" w:rsidP="00ED0149">
      <w:pPr>
        <w:pStyle w:val="Heading2"/>
      </w:pPr>
      <w:r>
        <w:t>Step 2 – 4-bit Ripple Carry Adder (RCA)</w:t>
      </w:r>
    </w:p>
    <w:p w14:paraId="50DA60E3" w14:textId="1C54D2A6" w:rsidR="00E85FA4" w:rsidRDefault="00E85FA4" w:rsidP="00E85FA4">
      <w:pPr>
        <w:pStyle w:val="BodyText"/>
      </w:pPr>
    </w:p>
    <w:p w14:paraId="7D21E1C0" w14:textId="503A19E0" w:rsidR="00E85FA4" w:rsidRPr="00E85FA4" w:rsidRDefault="003A133A" w:rsidP="00E85FA4">
      <w:pPr>
        <w:pStyle w:val="BodyText"/>
        <w:rPr>
          <w:lang w:val="en-CA"/>
        </w:rPr>
      </w:pPr>
      <w:r w:rsidRPr="003A133A">
        <w:rPr>
          <w:lang w:val="en-CA"/>
        </w:rPr>
        <w:t>Complete the following table as you test your circuit</w:t>
      </w:r>
    </w:p>
    <w:p w14:paraId="64C3BC5B" w14:textId="05380DFF" w:rsidR="00E85FA4" w:rsidRPr="005B520E" w:rsidRDefault="00E85FA4" w:rsidP="00E85FA4">
      <w:pPr>
        <w:pStyle w:val="tablehead"/>
      </w:pPr>
    </w:p>
    <w:tbl>
      <w:tblPr>
        <w:tblW w:w="197.6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74"/>
        <w:gridCol w:w="787"/>
        <w:gridCol w:w="610"/>
        <w:gridCol w:w="798"/>
        <w:gridCol w:w="983"/>
      </w:tblGrid>
      <w:tr w:rsidR="005A6957" w14:paraId="1765ECBD" w14:textId="77777777" w:rsidTr="00AD2390">
        <w:trPr>
          <w:cantSplit/>
          <w:trHeight w:val="189"/>
          <w:tblHeader/>
          <w:jc w:val="center"/>
        </w:trPr>
        <w:tc>
          <w:tcPr>
            <w:tcW w:w="38.70pt" w:type="dxa"/>
            <w:vAlign w:val="center"/>
          </w:tcPr>
          <w:p w14:paraId="32F59FA6" w14:textId="2CE693BC" w:rsidR="005A6957" w:rsidRPr="00B01D89" w:rsidRDefault="005A6957" w:rsidP="009E7BFD">
            <w:pPr>
              <w:pStyle w:val="tablecolsubhead"/>
              <w:rPr>
                <w:sz w:val="16"/>
                <w:szCs w:val="16"/>
                <w:vertAlign w:val="subscript"/>
              </w:rPr>
            </w:pPr>
            <w:r w:rsidRPr="00B01D89">
              <w:rPr>
                <w:sz w:val="16"/>
                <w:szCs w:val="16"/>
              </w:rPr>
              <w:t>A</w:t>
            </w:r>
            <w:r w:rsidRPr="00B01D89">
              <w:rPr>
                <w:sz w:val="16"/>
                <w:szCs w:val="16"/>
                <w:vertAlign w:val="subscript"/>
              </w:rPr>
              <w:t>3</w:t>
            </w:r>
            <w:r w:rsidRPr="00B01D89">
              <w:rPr>
                <w:sz w:val="16"/>
                <w:szCs w:val="16"/>
              </w:rPr>
              <w:t>-A</w:t>
            </w:r>
            <w:r w:rsidRPr="00B01D89">
              <w:rPr>
                <w:sz w:val="16"/>
                <w:szCs w:val="16"/>
                <w:vertAlign w:val="subscript"/>
              </w:rPr>
              <w:t>0</w:t>
            </w:r>
          </w:p>
        </w:tc>
        <w:tc>
          <w:tcPr>
            <w:tcW w:w="39.35pt" w:type="dxa"/>
          </w:tcPr>
          <w:p w14:paraId="09F42E1D" w14:textId="7C33BC8F" w:rsidR="005A6957" w:rsidRPr="00B01D89" w:rsidRDefault="005A6957" w:rsidP="009E7BFD">
            <w:pPr>
              <w:pStyle w:val="tablecolsubhead"/>
              <w:rPr>
                <w:sz w:val="16"/>
                <w:szCs w:val="16"/>
                <w:vertAlign w:val="subscript"/>
              </w:rPr>
            </w:pPr>
            <w:r w:rsidRPr="00B01D89">
              <w:rPr>
                <w:sz w:val="16"/>
                <w:szCs w:val="16"/>
              </w:rPr>
              <w:t>B</w:t>
            </w:r>
            <w:r w:rsidRPr="00B01D89">
              <w:rPr>
                <w:sz w:val="16"/>
                <w:szCs w:val="16"/>
                <w:vertAlign w:val="subscript"/>
              </w:rPr>
              <w:t>3—</w:t>
            </w:r>
            <w:r w:rsidRPr="00B01D89">
              <w:rPr>
                <w:sz w:val="16"/>
                <w:szCs w:val="16"/>
              </w:rPr>
              <w:t>B</w:t>
            </w:r>
            <w:r w:rsidRPr="00B01D89">
              <w:rPr>
                <w:sz w:val="16"/>
                <w:szCs w:val="16"/>
                <w:vertAlign w:val="subscript"/>
              </w:rPr>
              <w:t>0</w:t>
            </w:r>
          </w:p>
        </w:tc>
        <w:tc>
          <w:tcPr>
            <w:tcW w:w="30.50pt" w:type="dxa"/>
          </w:tcPr>
          <w:p w14:paraId="353CE54A" w14:textId="73FF0262" w:rsidR="005A6957" w:rsidRPr="00B01D89" w:rsidRDefault="00F7213B" w:rsidP="009E7BFD">
            <w:pPr>
              <w:pStyle w:val="tablecolsubhead"/>
              <w:rPr>
                <w:sz w:val="16"/>
                <w:szCs w:val="16"/>
                <w:vertAlign w:val="subscript"/>
              </w:rPr>
            </w:pPr>
            <w:r w:rsidRPr="00B01D89">
              <w:rPr>
                <w:sz w:val="16"/>
                <w:szCs w:val="16"/>
              </w:rPr>
              <w:t>C</w:t>
            </w:r>
            <w:r w:rsidRPr="00B01D89">
              <w:rPr>
                <w:sz w:val="16"/>
                <w:szCs w:val="16"/>
                <w:vertAlign w:val="subscript"/>
              </w:rPr>
              <w:t>in</w:t>
            </w:r>
          </w:p>
        </w:tc>
        <w:tc>
          <w:tcPr>
            <w:tcW w:w="39.90pt" w:type="dxa"/>
            <w:vAlign w:val="center"/>
          </w:tcPr>
          <w:p w14:paraId="13FA79DA" w14:textId="529E3372" w:rsidR="005A6957" w:rsidRPr="00B01D89" w:rsidRDefault="005A6957" w:rsidP="009E7BFD">
            <w:pPr>
              <w:pStyle w:val="tablecolsubhead"/>
              <w:rPr>
                <w:sz w:val="16"/>
                <w:szCs w:val="16"/>
                <w:vertAlign w:val="subscript"/>
              </w:rPr>
            </w:pPr>
            <w:r w:rsidRPr="00B01D89">
              <w:rPr>
                <w:sz w:val="16"/>
                <w:szCs w:val="16"/>
              </w:rPr>
              <w:t>S</w:t>
            </w:r>
            <w:r w:rsidR="00F7213B" w:rsidRPr="00B01D89">
              <w:rPr>
                <w:sz w:val="16"/>
                <w:szCs w:val="16"/>
                <w:vertAlign w:val="subscript"/>
              </w:rPr>
              <w:t>3</w:t>
            </w:r>
            <w:r w:rsidR="00F7213B" w:rsidRPr="00B01D89">
              <w:rPr>
                <w:sz w:val="16"/>
                <w:szCs w:val="16"/>
              </w:rPr>
              <w:t>-S</w:t>
            </w:r>
            <w:r w:rsidR="00F7213B" w:rsidRPr="00B01D89">
              <w:rPr>
                <w:sz w:val="16"/>
                <w:szCs w:val="16"/>
                <w:vertAlign w:val="subscript"/>
              </w:rPr>
              <w:t>0</w:t>
            </w:r>
          </w:p>
        </w:tc>
        <w:tc>
          <w:tcPr>
            <w:tcW w:w="49.15pt" w:type="dxa"/>
            <w:vAlign w:val="center"/>
          </w:tcPr>
          <w:p w14:paraId="0B214BCF" w14:textId="736E3ED5" w:rsidR="005A6957" w:rsidRPr="00B01D89" w:rsidRDefault="00F7213B" w:rsidP="009E7BFD">
            <w:pPr>
              <w:pStyle w:val="tablecolsubhead"/>
              <w:rPr>
                <w:sz w:val="16"/>
                <w:szCs w:val="16"/>
                <w:vertAlign w:val="subscript"/>
              </w:rPr>
            </w:pPr>
            <w:proofErr w:type="spellStart"/>
            <w:r w:rsidRPr="00B01D89">
              <w:rPr>
                <w:sz w:val="16"/>
                <w:szCs w:val="16"/>
              </w:rPr>
              <w:t>C</w:t>
            </w:r>
            <w:r w:rsidRPr="00B01D89">
              <w:rPr>
                <w:sz w:val="16"/>
                <w:szCs w:val="16"/>
                <w:vertAlign w:val="subscript"/>
              </w:rPr>
              <w:t>out</w:t>
            </w:r>
            <w:proofErr w:type="spellEnd"/>
          </w:p>
        </w:tc>
      </w:tr>
      <w:tr w:rsidR="005A6957" w14:paraId="14104A31" w14:textId="77777777" w:rsidTr="00AD2390">
        <w:trPr>
          <w:cantSplit/>
          <w:trHeight w:val="452"/>
          <w:tblHeader/>
          <w:jc w:val="center"/>
        </w:trPr>
        <w:tc>
          <w:tcPr>
            <w:tcW w:w="38.70pt" w:type="dxa"/>
            <w:vAlign w:val="center"/>
          </w:tcPr>
          <w:p w14:paraId="6FAE6DDE" w14:textId="4B37CFB8" w:rsidR="005A6957" w:rsidRPr="00B01D89" w:rsidRDefault="005A6957" w:rsidP="009E7BFD">
            <w:pPr>
              <w:pStyle w:val="tablecopy"/>
              <w:jc w:val="center"/>
            </w:pPr>
            <w:r w:rsidRPr="00B01D89">
              <w:t>0000</w:t>
            </w:r>
          </w:p>
        </w:tc>
        <w:tc>
          <w:tcPr>
            <w:tcW w:w="39.35pt" w:type="dxa"/>
          </w:tcPr>
          <w:p w14:paraId="11B9DE14" w14:textId="7E38AEC0" w:rsidR="005A6957" w:rsidRPr="00B01D89" w:rsidRDefault="00F7213B" w:rsidP="009E7BFD">
            <w:pPr>
              <w:pStyle w:val="tablecopy"/>
              <w:jc w:val="center"/>
            </w:pPr>
            <w:r w:rsidRPr="00B01D89">
              <w:t>0101</w:t>
            </w:r>
          </w:p>
        </w:tc>
        <w:tc>
          <w:tcPr>
            <w:tcW w:w="30.50pt" w:type="dxa"/>
          </w:tcPr>
          <w:p w14:paraId="228965A2" w14:textId="190B6409" w:rsidR="005A6957" w:rsidRPr="00B01D89" w:rsidRDefault="00F7213B" w:rsidP="009E7BFD">
            <w:pPr>
              <w:pStyle w:val="tablecopy"/>
              <w:jc w:val="center"/>
            </w:pPr>
            <w:r w:rsidRPr="00B01D89">
              <w:t>0</w:t>
            </w:r>
          </w:p>
        </w:tc>
        <w:tc>
          <w:tcPr>
            <w:tcW w:w="39.90pt" w:type="dxa"/>
            <w:vAlign w:val="center"/>
          </w:tcPr>
          <w:p w14:paraId="0C0CAC74" w14:textId="2198C6CC" w:rsidR="005A6957" w:rsidRPr="00B01D89" w:rsidRDefault="00CB5E14" w:rsidP="009E7BFD">
            <w:pPr>
              <w:pStyle w:val="tablecopy"/>
              <w:jc w:val="center"/>
            </w:pPr>
            <w:r>
              <w:t>0101</w:t>
            </w:r>
          </w:p>
        </w:tc>
        <w:tc>
          <w:tcPr>
            <w:tcW w:w="49.15pt" w:type="dxa"/>
            <w:vAlign w:val="center"/>
          </w:tcPr>
          <w:p w14:paraId="5D40A53F" w14:textId="232A250D" w:rsidR="005A6957" w:rsidRPr="00B01D89" w:rsidRDefault="00CB5E14" w:rsidP="009E7BFD">
            <w:pPr>
              <w:pStyle w:val="tablecopy"/>
              <w:jc w:val="center"/>
            </w:pPr>
            <w:r>
              <w:t>0</w:t>
            </w:r>
          </w:p>
        </w:tc>
      </w:tr>
      <w:tr w:rsidR="005A6957" w14:paraId="6A6BF9E0" w14:textId="77777777" w:rsidTr="00AD2390">
        <w:trPr>
          <w:cantSplit/>
          <w:trHeight w:val="350"/>
          <w:tblHeader/>
          <w:jc w:val="center"/>
        </w:trPr>
        <w:tc>
          <w:tcPr>
            <w:tcW w:w="38.70pt" w:type="dxa"/>
            <w:vAlign w:val="center"/>
          </w:tcPr>
          <w:p w14:paraId="60C7508C" w14:textId="67CC0E2B" w:rsidR="005A6957" w:rsidRPr="00B01D89" w:rsidRDefault="00F7213B" w:rsidP="009E7BFD">
            <w:pPr>
              <w:pStyle w:val="tablecopy"/>
              <w:jc w:val="center"/>
            </w:pPr>
            <w:r w:rsidRPr="00B01D89">
              <w:t>0000</w:t>
            </w:r>
          </w:p>
        </w:tc>
        <w:tc>
          <w:tcPr>
            <w:tcW w:w="39.35pt" w:type="dxa"/>
          </w:tcPr>
          <w:p w14:paraId="5969EA64" w14:textId="32C7D660" w:rsidR="005A6957" w:rsidRPr="00B01D89" w:rsidRDefault="00F7213B" w:rsidP="009E7BFD">
            <w:pPr>
              <w:pStyle w:val="tablecopy"/>
              <w:jc w:val="center"/>
            </w:pPr>
            <w:r w:rsidRPr="00B01D89">
              <w:t>0101</w:t>
            </w:r>
          </w:p>
        </w:tc>
        <w:tc>
          <w:tcPr>
            <w:tcW w:w="30.50pt" w:type="dxa"/>
          </w:tcPr>
          <w:p w14:paraId="4F51EEDF" w14:textId="65097F9D" w:rsidR="005A6957" w:rsidRPr="00B01D89" w:rsidRDefault="00F7213B" w:rsidP="009E7BFD">
            <w:pPr>
              <w:pStyle w:val="tablecopy"/>
              <w:jc w:val="center"/>
            </w:pPr>
            <w:r w:rsidRPr="00B01D89">
              <w:t>1</w:t>
            </w:r>
          </w:p>
        </w:tc>
        <w:tc>
          <w:tcPr>
            <w:tcW w:w="39.90pt" w:type="dxa"/>
            <w:vAlign w:val="center"/>
          </w:tcPr>
          <w:p w14:paraId="1545B41C" w14:textId="6CEEC038" w:rsidR="005A6957" w:rsidRPr="00B01D89" w:rsidRDefault="00CB5E14" w:rsidP="009E7BFD">
            <w:pPr>
              <w:pStyle w:val="tablecopy"/>
              <w:jc w:val="center"/>
            </w:pPr>
            <w:r>
              <w:t>0110</w:t>
            </w:r>
          </w:p>
        </w:tc>
        <w:tc>
          <w:tcPr>
            <w:tcW w:w="49.15pt" w:type="dxa"/>
            <w:vAlign w:val="center"/>
          </w:tcPr>
          <w:p w14:paraId="2E1B5A82" w14:textId="48133020" w:rsidR="005A6957" w:rsidRPr="00B01D89" w:rsidRDefault="00CB5E14" w:rsidP="009E7BFD">
            <w:pPr>
              <w:pStyle w:val="tablecopy"/>
              <w:jc w:val="center"/>
            </w:pPr>
            <w:r>
              <w:t>0</w:t>
            </w:r>
          </w:p>
        </w:tc>
      </w:tr>
      <w:tr w:rsidR="005A6957" w14:paraId="43E08CEA" w14:textId="77777777" w:rsidTr="00AD2390">
        <w:trPr>
          <w:cantSplit/>
          <w:trHeight w:val="136"/>
          <w:tblHeader/>
          <w:jc w:val="center"/>
        </w:trPr>
        <w:tc>
          <w:tcPr>
            <w:tcW w:w="38.70pt" w:type="dxa"/>
            <w:vAlign w:val="center"/>
          </w:tcPr>
          <w:p w14:paraId="03FC20BB" w14:textId="6AC0B288" w:rsidR="005A6957" w:rsidRPr="00B01D89" w:rsidRDefault="00F7213B" w:rsidP="009E7BFD">
            <w:pPr>
              <w:pStyle w:val="tablecopy"/>
              <w:jc w:val="center"/>
            </w:pPr>
            <w:r w:rsidRPr="00B01D89">
              <w:t>0111</w:t>
            </w:r>
          </w:p>
        </w:tc>
        <w:tc>
          <w:tcPr>
            <w:tcW w:w="39.35pt" w:type="dxa"/>
          </w:tcPr>
          <w:p w14:paraId="7A8062D9" w14:textId="3559068A" w:rsidR="005A6957" w:rsidRPr="00B01D89" w:rsidRDefault="00F7213B" w:rsidP="009E7BFD">
            <w:pPr>
              <w:pStyle w:val="tablecopy"/>
              <w:jc w:val="center"/>
            </w:pPr>
            <w:r w:rsidRPr="00B01D89">
              <w:t>1000</w:t>
            </w:r>
          </w:p>
        </w:tc>
        <w:tc>
          <w:tcPr>
            <w:tcW w:w="30.50pt" w:type="dxa"/>
          </w:tcPr>
          <w:p w14:paraId="2A5D1286" w14:textId="38719BC7" w:rsidR="005A6957" w:rsidRPr="00B01D89" w:rsidRDefault="00F7213B" w:rsidP="009E7BFD">
            <w:pPr>
              <w:pStyle w:val="tablecopy"/>
              <w:jc w:val="center"/>
            </w:pPr>
            <w:r w:rsidRPr="00B01D89">
              <w:t>0</w:t>
            </w:r>
          </w:p>
        </w:tc>
        <w:tc>
          <w:tcPr>
            <w:tcW w:w="39.90pt" w:type="dxa"/>
            <w:vAlign w:val="center"/>
          </w:tcPr>
          <w:p w14:paraId="4F9C638A" w14:textId="59AFFB60" w:rsidR="005A6957" w:rsidRPr="00B01D89" w:rsidRDefault="00CB5E14" w:rsidP="009E7BFD">
            <w:pPr>
              <w:pStyle w:val="tablecopy"/>
              <w:jc w:val="center"/>
            </w:pPr>
            <w:r>
              <w:t>1111</w:t>
            </w:r>
          </w:p>
        </w:tc>
        <w:tc>
          <w:tcPr>
            <w:tcW w:w="49.15pt" w:type="dxa"/>
            <w:vAlign w:val="center"/>
          </w:tcPr>
          <w:p w14:paraId="3DA37C33" w14:textId="787BFFD9" w:rsidR="005A6957" w:rsidRPr="00B01D89" w:rsidRDefault="00CB5E14" w:rsidP="009E7BFD">
            <w:pPr>
              <w:pStyle w:val="tablecopy"/>
              <w:jc w:val="center"/>
            </w:pPr>
            <w:r>
              <w:t>0</w:t>
            </w:r>
          </w:p>
        </w:tc>
      </w:tr>
      <w:tr w:rsidR="005A6957" w14:paraId="2913CEDA" w14:textId="77777777" w:rsidTr="00AD2390">
        <w:trPr>
          <w:cantSplit/>
          <w:trHeight w:val="136"/>
          <w:tblHeader/>
          <w:jc w:val="center"/>
        </w:trPr>
        <w:tc>
          <w:tcPr>
            <w:tcW w:w="38.70pt" w:type="dxa"/>
            <w:vAlign w:val="center"/>
          </w:tcPr>
          <w:p w14:paraId="724C2A36" w14:textId="771C4707" w:rsidR="005A6957" w:rsidRPr="00B01D89" w:rsidRDefault="00F7213B" w:rsidP="009E7BFD">
            <w:pPr>
              <w:pStyle w:val="tablecopy"/>
              <w:jc w:val="center"/>
            </w:pPr>
            <w:r w:rsidRPr="00B01D89">
              <w:t>0111</w:t>
            </w:r>
          </w:p>
        </w:tc>
        <w:tc>
          <w:tcPr>
            <w:tcW w:w="39.35pt" w:type="dxa"/>
          </w:tcPr>
          <w:p w14:paraId="6EFC419D" w14:textId="4B26BF9F" w:rsidR="005A6957" w:rsidRPr="00B01D89" w:rsidRDefault="00F7213B" w:rsidP="009E7BFD">
            <w:pPr>
              <w:pStyle w:val="tablecopy"/>
              <w:jc w:val="center"/>
            </w:pPr>
            <w:r w:rsidRPr="00B01D89">
              <w:t>1000</w:t>
            </w:r>
          </w:p>
        </w:tc>
        <w:tc>
          <w:tcPr>
            <w:tcW w:w="30.50pt" w:type="dxa"/>
          </w:tcPr>
          <w:p w14:paraId="5E6E28BB" w14:textId="7971F0CA" w:rsidR="005A6957" w:rsidRPr="00B01D89" w:rsidRDefault="00F7213B" w:rsidP="009E7BFD">
            <w:pPr>
              <w:pStyle w:val="tablecopy"/>
              <w:jc w:val="center"/>
            </w:pPr>
            <w:r w:rsidRPr="00B01D89">
              <w:t>1</w:t>
            </w:r>
          </w:p>
        </w:tc>
        <w:tc>
          <w:tcPr>
            <w:tcW w:w="39.90pt" w:type="dxa"/>
            <w:vAlign w:val="center"/>
          </w:tcPr>
          <w:p w14:paraId="431D8226" w14:textId="0E08B381" w:rsidR="005A6957" w:rsidRPr="00B01D89" w:rsidRDefault="00CB5E14" w:rsidP="009E7BFD">
            <w:pPr>
              <w:pStyle w:val="tablecopy"/>
              <w:jc w:val="center"/>
            </w:pPr>
            <w:r>
              <w:t>0000</w:t>
            </w:r>
          </w:p>
        </w:tc>
        <w:tc>
          <w:tcPr>
            <w:tcW w:w="49.15pt" w:type="dxa"/>
            <w:vAlign w:val="center"/>
          </w:tcPr>
          <w:p w14:paraId="5E16BB14" w14:textId="6C364182" w:rsidR="005A6957" w:rsidRPr="00B01D89" w:rsidRDefault="00CB5E14" w:rsidP="009E7BFD">
            <w:pPr>
              <w:pStyle w:val="tablecopy"/>
              <w:jc w:val="center"/>
            </w:pPr>
            <w:r>
              <w:t>1</w:t>
            </w:r>
          </w:p>
        </w:tc>
      </w:tr>
      <w:tr w:rsidR="005A6957" w14:paraId="62E923D3" w14:textId="77777777" w:rsidTr="00AD2390">
        <w:trPr>
          <w:trHeight w:val="136"/>
          <w:jc w:val="center"/>
        </w:trPr>
        <w:tc>
          <w:tcPr>
            <w:tcW w:w="38.70pt" w:type="dxa"/>
            <w:vAlign w:val="center"/>
          </w:tcPr>
          <w:p w14:paraId="43A958AB" w14:textId="7BE490F0" w:rsidR="005A6957" w:rsidRPr="00B01D89" w:rsidRDefault="00F7213B" w:rsidP="009E7BFD">
            <w:pPr>
              <w:pStyle w:val="tablecopy"/>
              <w:jc w:val="center"/>
            </w:pPr>
            <w:r w:rsidRPr="00B01D89">
              <w:t>1111</w:t>
            </w:r>
          </w:p>
        </w:tc>
        <w:tc>
          <w:tcPr>
            <w:tcW w:w="39.35pt" w:type="dxa"/>
          </w:tcPr>
          <w:p w14:paraId="613BD8AF" w14:textId="3CCF8099" w:rsidR="005A6957" w:rsidRPr="00B01D89" w:rsidRDefault="00F7213B" w:rsidP="009E7BFD">
            <w:pPr>
              <w:rPr>
                <w:noProof/>
                <w:sz w:val="16"/>
                <w:szCs w:val="16"/>
              </w:rPr>
            </w:pPr>
            <w:r w:rsidRPr="00B01D89">
              <w:rPr>
                <w:noProof/>
                <w:sz w:val="16"/>
                <w:szCs w:val="16"/>
              </w:rPr>
              <w:t>1111</w:t>
            </w:r>
          </w:p>
        </w:tc>
        <w:tc>
          <w:tcPr>
            <w:tcW w:w="30.50pt" w:type="dxa"/>
          </w:tcPr>
          <w:p w14:paraId="1BE5E432" w14:textId="232F6ADF" w:rsidR="005A6957" w:rsidRPr="00B01D89" w:rsidRDefault="00F7213B" w:rsidP="009E7BFD">
            <w:pPr>
              <w:rPr>
                <w:noProof/>
                <w:sz w:val="16"/>
                <w:szCs w:val="16"/>
              </w:rPr>
            </w:pPr>
            <w:r w:rsidRPr="00B01D89">
              <w:rPr>
                <w:noProof/>
                <w:sz w:val="16"/>
                <w:szCs w:val="16"/>
              </w:rPr>
              <w:t>0</w:t>
            </w:r>
          </w:p>
        </w:tc>
        <w:tc>
          <w:tcPr>
            <w:tcW w:w="39.90pt" w:type="dxa"/>
            <w:vAlign w:val="center"/>
          </w:tcPr>
          <w:p w14:paraId="52BB7C60" w14:textId="0834F138" w:rsidR="005A6957" w:rsidRPr="00B01D89" w:rsidRDefault="00CB5E14" w:rsidP="009E7BFD">
            <w:pPr>
              <w:rPr>
                <w:noProof/>
                <w:sz w:val="16"/>
                <w:szCs w:val="16"/>
              </w:rPr>
            </w:pPr>
            <w:r>
              <w:rPr>
                <w:noProof/>
                <w:sz w:val="16"/>
                <w:szCs w:val="16"/>
              </w:rPr>
              <w:t>1110</w:t>
            </w:r>
          </w:p>
        </w:tc>
        <w:tc>
          <w:tcPr>
            <w:tcW w:w="49.15pt" w:type="dxa"/>
            <w:vAlign w:val="center"/>
          </w:tcPr>
          <w:p w14:paraId="7D9F4A0F" w14:textId="7216B54D" w:rsidR="005A6957" w:rsidRPr="00B01D89" w:rsidRDefault="00CB5E14" w:rsidP="009E7BFD">
            <w:pPr>
              <w:rPr>
                <w:noProof/>
                <w:sz w:val="16"/>
                <w:szCs w:val="16"/>
              </w:rPr>
            </w:pPr>
            <w:r>
              <w:rPr>
                <w:noProof/>
                <w:sz w:val="16"/>
                <w:szCs w:val="16"/>
              </w:rPr>
              <w:t>1</w:t>
            </w:r>
          </w:p>
        </w:tc>
      </w:tr>
    </w:tbl>
    <w:p w14:paraId="12C719F6" w14:textId="7B3BB31A" w:rsidR="00E85FA4" w:rsidRDefault="00E85FA4" w:rsidP="00E7596C">
      <w:pPr>
        <w:pStyle w:val="BodyText"/>
        <w:rPr>
          <w:lang w:val="en-CA"/>
        </w:rPr>
      </w:pPr>
    </w:p>
    <w:p w14:paraId="33652881" w14:textId="4ACF9F40" w:rsidR="00DA4819" w:rsidRDefault="00DA4819" w:rsidP="0007627C">
      <w:pPr>
        <w:pStyle w:val="BodyText"/>
        <w:ind w:firstLine="0pt"/>
        <w:rPr>
          <w:lang w:val="en-CA"/>
        </w:rPr>
      </w:pPr>
    </w:p>
    <w:p w14:paraId="1A1D318B" w14:textId="2EA458FB" w:rsidR="00DA4819" w:rsidRDefault="006132EB" w:rsidP="006132EB">
      <w:pPr>
        <w:pStyle w:val="BodyText"/>
        <w:ind w:firstLine="0pt"/>
        <w:rPr>
          <w:lang w:val="en-CA"/>
        </w:rPr>
      </w:pPr>
      <w:r>
        <w:rPr>
          <w:lang w:val="en-CA"/>
        </w:rPr>
        <w:t xml:space="preserve">Verify </w:t>
      </w:r>
      <w:r w:rsidRPr="006132EB">
        <w:rPr>
          <w:lang w:val="en-CA"/>
        </w:rPr>
        <w:t xml:space="preserve">1-bit RCA truth tables </w:t>
      </w:r>
      <w:r w:rsidR="000705AD">
        <w:rPr>
          <w:lang w:val="en-CA"/>
        </w:rPr>
        <w:t>(lab manual, page 21)</w:t>
      </w:r>
    </w:p>
    <w:p w14:paraId="3EDE2FF7" w14:textId="6CE2EDA5" w:rsidR="00CB5E14" w:rsidRDefault="00CB5E14" w:rsidP="00CB5E14">
      <w:pPr>
        <w:pStyle w:val="NormalWeb"/>
        <w:spacing w:before="12pt" w:beforeAutospacing="0" w:after="12pt" w:afterAutospacing="0"/>
        <w:rPr>
          <w:rFonts w:ascii="Arial" w:hAnsi="Arial" w:cs="Arial"/>
          <w:color w:val="000000"/>
          <w:sz w:val="22"/>
          <w:szCs w:val="22"/>
        </w:rPr>
      </w:pPr>
      <w:r>
        <w:rPr>
          <w:rFonts w:ascii="Arial" w:hAnsi="Arial" w:cs="Arial"/>
          <w:color w:val="000000"/>
          <w:sz w:val="22"/>
          <w:szCs w:val="22"/>
        </w:rPr>
        <w:t xml:space="preserve">1 bit RCA truth table is the same as the Full adder of </w:t>
      </w:r>
      <w:proofErr w:type="spellStart"/>
      <w:r>
        <w:rPr>
          <w:rFonts w:ascii="Arial" w:hAnsi="Arial" w:cs="Arial"/>
          <w:color w:val="000000"/>
          <w:sz w:val="22"/>
          <w:szCs w:val="22"/>
        </w:rPr>
        <w:t>Cout</w:t>
      </w:r>
      <w:proofErr w:type="spellEnd"/>
      <w:r>
        <w:rPr>
          <w:rFonts w:ascii="Arial" w:hAnsi="Arial" w:cs="Arial"/>
          <w:color w:val="000000"/>
          <w:sz w:val="22"/>
          <w:szCs w:val="22"/>
        </w:rPr>
        <w:t>.</w:t>
      </w:r>
    </w:p>
    <w:p w14:paraId="665D233A" w14:textId="58C3C7C1" w:rsidR="00CB5E14" w:rsidRDefault="00CB5E14" w:rsidP="00CB5E14">
      <w:pPr>
        <w:pStyle w:val="NormalWeb"/>
        <w:spacing w:before="12pt" w:beforeAutospacing="0" w:after="12pt" w:afterAutospacing="0"/>
      </w:pPr>
      <w:r>
        <w:rPr>
          <w:rFonts w:ascii="Arial" w:hAnsi="Arial" w:cs="Arial"/>
          <w:color w:val="000000"/>
          <w:sz w:val="22"/>
          <w:szCs w:val="22"/>
        </w:rPr>
        <w:t>And the truth table of the sum is X (XOR) Y (XOR) Cin.</w:t>
      </w:r>
    </w:p>
    <w:p w14:paraId="1E1D63B4" w14:textId="77777777" w:rsidR="00CB5E14" w:rsidRDefault="00CB5E14" w:rsidP="00CB5E14">
      <w:pPr>
        <w:pStyle w:val="NormalWeb"/>
        <w:spacing w:before="12pt" w:beforeAutospacing="0" w:after="12pt" w:afterAutospacing="0"/>
      </w:pPr>
      <w:r>
        <w:rPr>
          <w:rFonts w:ascii="Arial" w:hAnsi="Arial" w:cs="Arial"/>
          <w:color w:val="000000"/>
          <w:sz w:val="22"/>
          <w:szCs w:val="22"/>
        </w:rPr>
        <w:t xml:space="preserve">Therefore the 1-bit RCA truth table for both sum and </w:t>
      </w:r>
      <w:proofErr w:type="spellStart"/>
      <w:r>
        <w:rPr>
          <w:rFonts w:ascii="Arial" w:hAnsi="Arial" w:cs="Arial"/>
          <w:color w:val="000000"/>
          <w:sz w:val="22"/>
          <w:szCs w:val="22"/>
        </w:rPr>
        <w:t>Cout</w:t>
      </w:r>
      <w:proofErr w:type="spellEnd"/>
      <w:r>
        <w:rPr>
          <w:rFonts w:ascii="Arial" w:hAnsi="Arial" w:cs="Arial"/>
          <w:color w:val="000000"/>
          <w:sz w:val="22"/>
          <w:szCs w:val="22"/>
        </w:rPr>
        <w:t xml:space="preserve"> is true. </w:t>
      </w:r>
    </w:p>
    <w:p w14:paraId="73B74B90" w14:textId="77777777" w:rsidR="00CB5E14" w:rsidRDefault="00CB5E14" w:rsidP="006132EB">
      <w:pPr>
        <w:pStyle w:val="BodyText"/>
        <w:ind w:firstLine="0pt"/>
        <w:rPr>
          <w:lang w:val="en-CA"/>
        </w:rPr>
      </w:pPr>
    </w:p>
    <w:p w14:paraId="71F65DF0" w14:textId="6745AA86" w:rsidR="00BA1AE3" w:rsidRDefault="00BA1AE3" w:rsidP="00BA1AE3">
      <w:pPr>
        <w:pStyle w:val="BodyText"/>
        <w:ind w:firstLine="0pt"/>
        <w:rPr>
          <w:lang w:val="en-CA"/>
        </w:rPr>
      </w:pPr>
      <w:r w:rsidRPr="00BA1AE3">
        <w:rPr>
          <w:lang w:val="en-CA"/>
        </w:rPr>
        <w:t>Verify 2-bit RCA truth tables and logic equations</w:t>
      </w:r>
      <w:r>
        <w:rPr>
          <w:lang w:val="en-CA"/>
        </w:rPr>
        <w:t xml:space="preserve"> (lab manual, page 24)</w:t>
      </w:r>
    </w:p>
    <w:p w14:paraId="14EA697F" w14:textId="7FDDEB06" w:rsidR="006132EB" w:rsidRDefault="006132EB" w:rsidP="006132EB">
      <w:pPr>
        <w:pStyle w:val="BodyText"/>
        <w:ind w:firstLine="0pt"/>
        <w:rPr>
          <w:lang w:val="en-CA"/>
        </w:rPr>
      </w:pPr>
    </w:p>
    <w:p w14:paraId="7F8E46BA" w14:textId="54CDE249" w:rsidR="006132EB" w:rsidRDefault="00CB5E14" w:rsidP="006132EB">
      <w:pPr>
        <w:pStyle w:val="BodyText"/>
        <w:ind w:firstLine="0pt"/>
        <w:rPr>
          <w:rFonts w:ascii="Arial" w:hAnsi="Arial" w:cs="Arial"/>
          <w:color w:val="000000"/>
          <w:sz w:val="22"/>
          <w:szCs w:val="22"/>
        </w:rPr>
      </w:pPr>
      <w:r>
        <w:rPr>
          <w:rFonts w:ascii="Arial" w:hAnsi="Arial" w:cs="Arial"/>
          <w:color w:val="000000"/>
          <w:sz w:val="22"/>
          <w:szCs w:val="22"/>
        </w:rPr>
        <w:t>The truth table of 2-bit RCA truth tables and logic equations is shown in step 3.</w:t>
      </w:r>
    </w:p>
    <w:p w14:paraId="7789F26B" w14:textId="574E2DD8" w:rsidR="00CB5E14" w:rsidRDefault="00CB5E14" w:rsidP="006132EB">
      <w:pPr>
        <w:pStyle w:val="BodyText"/>
        <w:ind w:firstLine="0pt"/>
        <w:rPr>
          <w:lang w:val="en-CA"/>
        </w:rPr>
      </w:pPr>
      <w:r>
        <w:rPr>
          <w:noProof/>
        </w:rPr>
        <w:drawing>
          <wp:inline distT="0" distB="0" distL="0" distR="0" wp14:anchorId="02F68905" wp14:editId="74C702E9">
            <wp:extent cx="3282950" cy="951031"/>
            <wp:effectExtent l="0" t="0" r="0" b="1905"/>
            <wp:docPr id="1240071184"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7177" cy="958049"/>
                    </a:xfrm>
                    <a:prstGeom prst="rect">
                      <a:avLst/>
                    </a:prstGeom>
                    <a:noFill/>
                    <a:ln>
                      <a:noFill/>
                    </a:ln>
                  </pic:spPr>
                </pic:pic>
              </a:graphicData>
            </a:graphic>
          </wp:inline>
        </w:drawing>
      </w:r>
    </w:p>
    <w:p w14:paraId="679B993C" w14:textId="77B4E03A" w:rsidR="00CB5E14" w:rsidRDefault="00CB5E14" w:rsidP="006132EB">
      <w:pPr>
        <w:pStyle w:val="BodyText"/>
        <w:ind w:firstLine="0pt"/>
        <w:rPr>
          <w:lang w:val="en-CA"/>
        </w:rPr>
      </w:pPr>
      <w:r>
        <w:rPr>
          <w:rFonts w:ascii="Arial" w:hAnsi="Arial" w:cs="Arial"/>
          <w:color w:val="000000"/>
        </w:rPr>
        <w:t xml:space="preserve">From the oscilloscope, the delay between </w:t>
      </w:r>
      <w:proofErr w:type="spellStart"/>
      <w:r>
        <w:rPr>
          <w:rFonts w:ascii="Arial" w:hAnsi="Arial" w:cs="Arial"/>
          <w:color w:val="000000"/>
        </w:rPr>
        <w:t>Cin</w:t>
      </w:r>
      <w:proofErr w:type="spellEnd"/>
      <w:r>
        <w:rPr>
          <w:rFonts w:ascii="Arial" w:hAnsi="Arial" w:cs="Arial"/>
          <w:color w:val="000000"/>
        </w:rPr>
        <w:t xml:space="preserve"> and </w:t>
      </w:r>
      <w:proofErr w:type="spellStart"/>
      <w:r>
        <w:rPr>
          <w:rFonts w:ascii="Arial" w:hAnsi="Arial" w:cs="Arial"/>
          <w:color w:val="000000"/>
        </w:rPr>
        <w:t>Cout</w:t>
      </w:r>
      <w:proofErr w:type="spellEnd"/>
      <w:r>
        <w:rPr>
          <w:rFonts w:ascii="Arial" w:hAnsi="Arial" w:cs="Arial"/>
          <w:color w:val="000000"/>
        </w:rPr>
        <w:t xml:space="preserve"> is 16.6ns</w:t>
      </w:r>
    </w:p>
    <w:p w14:paraId="74D6B2CB" w14:textId="77777777" w:rsidR="006132EB" w:rsidRPr="00E85FA4" w:rsidRDefault="006132EB" w:rsidP="006132EB">
      <w:pPr>
        <w:pStyle w:val="BodyText"/>
        <w:ind w:firstLine="0pt"/>
        <w:rPr>
          <w:lang w:val="en-CA"/>
        </w:rPr>
      </w:pPr>
    </w:p>
    <w:p w14:paraId="1E63DA04" w14:textId="6EEE3F43" w:rsidR="000B7723" w:rsidRDefault="00CC7DBF" w:rsidP="00DA4819">
      <w:pPr>
        <w:pStyle w:val="Heading2"/>
      </w:pPr>
      <w:r>
        <w:t xml:space="preserve">Step 3 – </w:t>
      </w:r>
      <w:r w:rsidR="00EB6563">
        <w:t>2</w:t>
      </w:r>
      <w:r>
        <w:t>-bit Ripple Carry Adder (RCA)</w:t>
      </w:r>
    </w:p>
    <w:p w14:paraId="44FDCEE6" w14:textId="59987D38" w:rsidR="00DA4819" w:rsidRDefault="00DA4819" w:rsidP="00DA4819"/>
    <w:p w14:paraId="318ADEAC" w14:textId="77777777" w:rsidR="00DA4819" w:rsidRDefault="00DA4819" w:rsidP="00DA4819">
      <w:pPr>
        <w:pStyle w:val="Default"/>
      </w:pPr>
    </w:p>
    <w:p w14:paraId="4A08BB43" w14:textId="5DC3F917" w:rsidR="00DA4819" w:rsidRPr="00001B12" w:rsidRDefault="00DA4819" w:rsidP="00DA4819">
      <w:pPr>
        <w:jc w:val="start"/>
        <w:rPr>
          <w:spacing w:val="-1"/>
          <w:lang w:val="en-CA" w:eastAsia="x-none"/>
        </w:rPr>
      </w:pPr>
      <w:r w:rsidRPr="00001B12">
        <w:rPr>
          <w:spacing w:val="-1"/>
          <w:lang w:val="en-CA" w:eastAsia="x-none"/>
        </w:rPr>
        <w:t>Capture a screen shot of the truth table (and the corresponding logic equations) for each LUT in this circuit for inclusion in your lab report. You will need these for proving the correctness of the circuit using truth tables in your lab report.</w:t>
      </w:r>
    </w:p>
    <w:p w14:paraId="4237C684" w14:textId="70C783A7" w:rsidR="00105FF7" w:rsidRDefault="00105FF7" w:rsidP="00DA4819">
      <w:pPr>
        <w:jc w:val="start"/>
        <w:rPr>
          <w:noProof/>
          <w:sz w:val="16"/>
          <w:szCs w:val="16"/>
        </w:rPr>
      </w:pPr>
    </w:p>
    <w:p w14:paraId="3112855F" w14:textId="64CB583B" w:rsidR="00105FF7" w:rsidRDefault="00105FF7" w:rsidP="00DA4819">
      <w:pPr>
        <w:jc w:val="start"/>
        <w:rPr>
          <w:noProof/>
          <w:sz w:val="16"/>
          <w:szCs w:val="16"/>
        </w:rPr>
      </w:pPr>
    </w:p>
    <w:p w14:paraId="646FE1B7" w14:textId="333316A7" w:rsidR="00105FF7" w:rsidRDefault="00105FF7" w:rsidP="00DA4819">
      <w:pPr>
        <w:jc w:val="start"/>
        <w:rPr>
          <w:noProof/>
          <w:sz w:val="16"/>
          <w:szCs w:val="16"/>
        </w:rPr>
      </w:pPr>
    </w:p>
    <w:p w14:paraId="49F8D118" w14:textId="111E1937" w:rsidR="00105FF7" w:rsidRDefault="00CB5E14" w:rsidP="00DA4819">
      <w:pPr>
        <w:jc w:val="start"/>
        <w:rPr>
          <w:i/>
          <w:iCs/>
          <w:color w:val="000000"/>
        </w:rPr>
      </w:pPr>
      <w:r>
        <w:rPr>
          <w:i/>
          <w:iCs/>
          <w:color w:val="000000"/>
        </w:rPr>
        <w:t>cell properties (S(0</w:t>
      </w:r>
      <w:proofErr w:type="gramStart"/>
      <w:r>
        <w:rPr>
          <w:i/>
          <w:iCs/>
          <w:color w:val="000000"/>
        </w:rPr>
        <w:t>),S</w:t>
      </w:r>
      <w:proofErr w:type="gramEnd"/>
      <w:r>
        <w:rPr>
          <w:i/>
          <w:iCs/>
          <w:color w:val="000000"/>
        </w:rPr>
        <w:t>(1),</w:t>
      </w:r>
      <w:proofErr w:type="spellStart"/>
      <w:r>
        <w:rPr>
          <w:i/>
          <w:iCs/>
          <w:color w:val="000000"/>
        </w:rPr>
        <w:t>Cout</w:t>
      </w:r>
      <w:proofErr w:type="spellEnd"/>
      <w:r>
        <w:rPr>
          <w:i/>
          <w:iCs/>
          <w:color w:val="000000"/>
        </w:rPr>
        <w:t>)</w:t>
      </w:r>
    </w:p>
    <w:p w14:paraId="5A6A984E" w14:textId="4160EFBA" w:rsidR="00CB5E14" w:rsidRDefault="00CB5E14" w:rsidP="00DA4819">
      <w:pPr>
        <w:jc w:val="start"/>
        <w:rPr>
          <w:noProof/>
          <w:sz w:val="16"/>
          <w:szCs w:val="16"/>
        </w:rPr>
      </w:pPr>
      <w:r>
        <w:rPr>
          <w:noProof/>
          <w:sz w:val="16"/>
          <w:szCs w:val="16"/>
        </w:rPr>
        <w:drawing>
          <wp:inline distT="0" distB="0" distL="0" distR="0" wp14:anchorId="3E83E870" wp14:editId="1D7377A2">
            <wp:extent cx="3225800" cy="1280578"/>
            <wp:effectExtent l="0" t="0" r="0" b="0"/>
            <wp:docPr id="2081813877"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2006" cy="1290981"/>
                    </a:xfrm>
                    <a:prstGeom prst="rect">
                      <a:avLst/>
                    </a:prstGeom>
                    <a:noFill/>
                    <a:ln>
                      <a:noFill/>
                    </a:ln>
                  </pic:spPr>
                </pic:pic>
              </a:graphicData>
            </a:graphic>
          </wp:inline>
        </w:drawing>
      </w:r>
    </w:p>
    <w:p w14:paraId="18433085" w14:textId="45E74B1B" w:rsidR="00105FF7" w:rsidRDefault="00CB5E14" w:rsidP="00DA4819">
      <w:pPr>
        <w:jc w:val="start"/>
        <w:rPr>
          <w:i/>
          <w:iCs/>
          <w:color w:val="000000"/>
        </w:rPr>
      </w:pPr>
      <w:r>
        <w:rPr>
          <w:i/>
          <w:iCs/>
          <w:color w:val="000000"/>
        </w:rPr>
        <w:t>2-bit RCA S0_LUT</w:t>
      </w:r>
    </w:p>
    <w:p w14:paraId="6450B883" w14:textId="23B0F61D" w:rsidR="00CB5E14" w:rsidRDefault="00CB5E14" w:rsidP="00DA4819">
      <w:pPr>
        <w:jc w:val="start"/>
        <w:rPr>
          <w:noProof/>
          <w:sz w:val="16"/>
          <w:szCs w:val="16"/>
        </w:rPr>
      </w:pPr>
      <w:r>
        <w:rPr>
          <w:noProof/>
          <w:sz w:val="16"/>
          <w:szCs w:val="16"/>
        </w:rPr>
        <w:drawing>
          <wp:inline distT="0" distB="0" distL="0" distR="0" wp14:anchorId="0C6E32B3" wp14:editId="0DED1DBE">
            <wp:extent cx="3703760" cy="1464431"/>
            <wp:effectExtent l="0" t="0" r="0" b="2540"/>
            <wp:docPr id="1712707392"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6470" cy="1485272"/>
                    </a:xfrm>
                    <a:prstGeom prst="rect">
                      <a:avLst/>
                    </a:prstGeom>
                    <a:noFill/>
                    <a:ln>
                      <a:noFill/>
                    </a:ln>
                  </pic:spPr>
                </pic:pic>
              </a:graphicData>
            </a:graphic>
          </wp:inline>
        </w:drawing>
      </w:r>
    </w:p>
    <w:p w14:paraId="3079C8D7" w14:textId="56079715" w:rsidR="00CB5E14" w:rsidRDefault="00CB5E14" w:rsidP="00DA4819">
      <w:pPr>
        <w:jc w:val="start"/>
        <w:rPr>
          <w:i/>
          <w:iCs/>
          <w:color w:val="000000"/>
        </w:rPr>
      </w:pPr>
      <w:r>
        <w:rPr>
          <w:i/>
          <w:iCs/>
          <w:color w:val="000000"/>
        </w:rPr>
        <w:t>2-bit RCA S1_LUT</w:t>
      </w:r>
    </w:p>
    <w:p w14:paraId="0A4C39D8" w14:textId="77777777" w:rsidR="00CB5E14" w:rsidRDefault="00CB5E14" w:rsidP="00CB5E14">
      <w:pPr>
        <w:pStyle w:val="NormalWeb"/>
        <w:spacing w:before="12pt" w:beforeAutospacing="0" w:after="12pt" w:afterAutospacing="0"/>
      </w:pPr>
      <w:r>
        <w:rPr>
          <w:color w:val="000000"/>
          <w:sz w:val="20"/>
          <w:szCs w:val="20"/>
        </w:rPr>
        <w:t>Equations for 2-bit RCA S1_LUT:</w:t>
      </w:r>
    </w:p>
    <w:p w14:paraId="2953D28F" w14:textId="77777777" w:rsidR="00CB5E14" w:rsidRDefault="00CB5E14" w:rsidP="00CB5E14">
      <w:pPr>
        <w:pStyle w:val="NormalWeb"/>
        <w:spacing w:before="12pt" w:beforeAutospacing="0" w:after="12pt" w:afterAutospacing="0"/>
      </w:pPr>
      <w:r>
        <w:rPr>
          <w:color w:val="000000"/>
          <w:sz w:val="20"/>
          <w:szCs w:val="20"/>
        </w:rPr>
        <w:t xml:space="preserve">O=I0 &amp; I1 </w:t>
      </w:r>
      <w:proofErr w:type="gramStart"/>
      <w:r>
        <w:rPr>
          <w:color w:val="000000"/>
          <w:sz w:val="20"/>
          <w:szCs w:val="20"/>
        </w:rPr>
        <w:t>&amp; !I</w:t>
      </w:r>
      <w:proofErr w:type="gramEnd"/>
      <w:r>
        <w:rPr>
          <w:color w:val="000000"/>
          <w:sz w:val="20"/>
          <w:szCs w:val="20"/>
        </w:rPr>
        <w:t>3 &amp; !I4 + I0 &amp; I2 &amp; !I3 &amp; !I4 + I1 &amp; I2 &amp; !I3 &amp; !I4 + !I1 &amp; !I2 &amp; I3 &amp; !I4 + !I0 &amp; !I2 &amp; I3 &amp; !I4 + !I0 &amp; !I1 &amp; I3 &amp; !I4 + !I1 &amp; !I2 &amp; !I3 &amp; I4 + !I0 &amp; !I2 &amp; !I3 &amp; I4 + !I0 &amp; !I1 &amp; !I3 &amp; I4 + I0 &amp; I1 &amp; I3 &amp; I4 + I0 &amp; I2 &amp; I3 &amp; I4 + I1 &amp; I2 &amp; I3 &amp; I4</w:t>
      </w:r>
    </w:p>
    <w:p w14:paraId="2A1332FD" w14:textId="03514FC9" w:rsidR="00CB5E14" w:rsidRDefault="00CB5E14" w:rsidP="00DA4819">
      <w:pPr>
        <w:jc w:val="start"/>
        <w:rPr>
          <w:noProof/>
          <w:sz w:val="16"/>
          <w:szCs w:val="16"/>
          <w:lang w:val="en-CA"/>
        </w:rPr>
      </w:pPr>
      <w:r>
        <w:rPr>
          <w:noProof/>
          <w:sz w:val="16"/>
          <w:szCs w:val="16"/>
        </w:rPr>
        <w:drawing>
          <wp:inline distT="0" distB="0" distL="0" distR="0" wp14:anchorId="40FA59B3" wp14:editId="559E5EC3">
            <wp:extent cx="3686175" cy="2353205"/>
            <wp:effectExtent l="0" t="0" r="0" b="9525"/>
            <wp:docPr id="249801843"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2770" cy="2370183"/>
                    </a:xfrm>
                    <a:prstGeom prst="rect">
                      <a:avLst/>
                    </a:prstGeom>
                    <a:noFill/>
                    <a:ln>
                      <a:noFill/>
                    </a:ln>
                  </pic:spPr>
                </pic:pic>
              </a:graphicData>
            </a:graphic>
          </wp:inline>
        </w:drawing>
      </w:r>
    </w:p>
    <w:p w14:paraId="1C82FF81" w14:textId="5403AF43" w:rsidR="00CB5E14" w:rsidRPr="00CB5E14" w:rsidRDefault="00CB5E14" w:rsidP="00DA4819">
      <w:pPr>
        <w:jc w:val="start"/>
        <w:rPr>
          <w:noProof/>
          <w:sz w:val="16"/>
          <w:szCs w:val="16"/>
          <w:lang w:val="en-CA"/>
        </w:rPr>
      </w:pPr>
      <w:r>
        <w:rPr>
          <w:i/>
          <w:iCs/>
          <w:color w:val="000000"/>
        </w:rPr>
        <w:t xml:space="preserve">2-bit RCA </w:t>
      </w:r>
      <w:proofErr w:type="spellStart"/>
      <w:r>
        <w:rPr>
          <w:i/>
          <w:iCs/>
          <w:color w:val="000000"/>
        </w:rPr>
        <w:t>Cout_LUT</w:t>
      </w:r>
      <w:proofErr w:type="spellEnd"/>
    </w:p>
    <w:p w14:paraId="44D1ADC8" w14:textId="77777777" w:rsidR="00105FF7" w:rsidRPr="00DA4819" w:rsidRDefault="00105FF7" w:rsidP="00DA4819">
      <w:pPr>
        <w:jc w:val="start"/>
        <w:rPr>
          <w:noProof/>
          <w:sz w:val="16"/>
          <w:szCs w:val="16"/>
        </w:rPr>
      </w:pPr>
    </w:p>
    <w:p w14:paraId="6EFDA140" w14:textId="77777777" w:rsidR="00CC7DBF" w:rsidRDefault="00CC7DBF" w:rsidP="00CC7DBF">
      <w:pPr>
        <w:pStyle w:val="BodyText"/>
        <w:rPr>
          <w:lang w:val="en-CA"/>
        </w:rPr>
      </w:pPr>
    </w:p>
    <w:p w14:paraId="131FF583" w14:textId="05C41643" w:rsidR="00CC7DBF" w:rsidRDefault="00CC7DBF" w:rsidP="00684C5F">
      <w:pPr>
        <w:pStyle w:val="figurecaption"/>
        <w:jc w:val="start"/>
      </w:pPr>
      <w:r>
        <w:t>Screen shots of the truth tables for LUTS</w:t>
      </w:r>
      <w:r w:rsidR="0072556A">
        <w:t>(and the corresponding logic equations)</w:t>
      </w:r>
    </w:p>
    <w:p w14:paraId="6AF62EFD" w14:textId="77777777" w:rsidR="00EC0437" w:rsidRDefault="00EC0437" w:rsidP="007411E6">
      <w:pPr>
        <w:pStyle w:val="figurecaption"/>
        <w:numPr>
          <w:ilvl w:val="0"/>
          <w:numId w:val="0"/>
        </w:numPr>
      </w:pPr>
    </w:p>
    <w:p w14:paraId="310CA759" w14:textId="1A9BED95" w:rsidR="007411E6" w:rsidRPr="00001B12" w:rsidRDefault="007411E6" w:rsidP="007411E6">
      <w:pPr>
        <w:pStyle w:val="figurecaption"/>
        <w:numPr>
          <w:ilvl w:val="0"/>
          <w:numId w:val="0"/>
        </w:numPr>
        <w:rPr>
          <w:noProof w:val="0"/>
          <w:spacing w:val="-1"/>
          <w:sz w:val="20"/>
          <w:szCs w:val="20"/>
          <w:lang w:val="en-CA" w:eastAsia="x-none"/>
        </w:rPr>
      </w:pPr>
      <w:r w:rsidRPr="00001B12">
        <w:rPr>
          <w:noProof w:val="0"/>
          <w:spacing w:val="-1"/>
          <w:sz w:val="20"/>
          <w:szCs w:val="20"/>
          <w:lang w:val="en-CA" w:eastAsia="x-none"/>
        </w:rPr>
        <w:t>S</w:t>
      </w:r>
      <w:r w:rsidR="00002076" w:rsidRPr="00001B12">
        <w:rPr>
          <w:noProof w:val="0"/>
          <w:spacing w:val="-1"/>
          <w:sz w:val="20"/>
          <w:szCs w:val="20"/>
          <w:lang w:val="en-CA" w:eastAsia="x-none"/>
        </w:rPr>
        <w:t xml:space="preserve">how that the </w:t>
      </w:r>
      <w:proofErr w:type="spellStart"/>
      <w:r w:rsidR="00002076" w:rsidRPr="00001B12">
        <w:rPr>
          <w:noProof w:val="0"/>
          <w:spacing w:val="-1"/>
          <w:sz w:val="20"/>
          <w:szCs w:val="20"/>
          <w:lang w:val="en-CA" w:eastAsia="x-none"/>
        </w:rPr>
        <w:t>Vivado</w:t>
      </w:r>
      <w:proofErr w:type="spellEnd"/>
      <w:r w:rsidR="00002076" w:rsidRPr="00001B12">
        <w:rPr>
          <w:noProof w:val="0"/>
          <w:spacing w:val="-1"/>
          <w:sz w:val="20"/>
          <w:szCs w:val="20"/>
          <w:lang w:val="en-CA" w:eastAsia="x-none"/>
        </w:rPr>
        <w:t>® generated truth tables for the 2-bit RCA match the truth table for a 2-bit adder.</w:t>
      </w:r>
    </w:p>
    <w:p w14:paraId="0081A7A3" w14:textId="35CE46CB" w:rsidR="007411E6" w:rsidRDefault="00CB5E14" w:rsidP="004B3223">
      <w:pPr>
        <w:pStyle w:val="figurecaption"/>
        <w:numPr>
          <w:ilvl w:val="0"/>
          <w:numId w:val="0"/>
        </w:numPr>
      </w:pPr>
      <w:r>
        <w:drawing>
          <wp:inline distT="0" distB="0" distL="0" distR="0" wp14:anchorId="70D83E20" wp14:editId="00DF2B49">
            <wp:extent cx="3288665" cy="912175"/>
            <wp:effectExtent l="0" t="0" r="6985" b="2540"/>
            <wp:docPr id="1700894893"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27699" cy="923002"/>
                    </a:xfrm>
                    <a:prstGeom prst="rect">
                      <a:avLst/>
                    </a:prstGeom>
                    <a:noFill/>
                    <a:ln>
                      <a:noFill/>
                    </a:ln>
                  </pic:spPr>
                </pic:pic>
              </a:graphicData>
            </a:graphic>
          </wp:inline>
        </w:drawing>
      </w:r>
    </w:p>
    <w:p w14:paraId="09443083" w14:textId="694EEA32" w:rsidR="007411E6" w:rsidRPr="007411E6" w:rsidRDefault="00CB5E14" w:rsidP="00CB5E14">
      <w:pPr>
        <w:jc w:val="start"/>
      </w:pPr>
      <w:r>
        <w:rPr>
          <w:rFonts w:ascii="Arial" w:hAnsi="Arial" w:cs="Arial"/>
          <w:color w:val="000000"/>
        </w:rPr>
        <w:t xml:space="preserve">From the oscilloscope, the delay between </w:t>
      </w:r>
      <w:proofErr w:type="spellStart"/>
      <w:r>
        <w:rPr>
          <w:rFonts w:ascii="Arial" w:hAnsi="Arial" w:cs="Arial"/>
          <w:color w:val="000000"/>
        </w:rPr>
        <w:t>Cin</w:t>
      </w:r>
      <w:proofErr w:type="spellEnd"/>
      <w:r>
        <w:rPr>
          <w:rFonts w:ascii="Arial" w:hAnsi="Arial" w:cs="Arial"/>
          <w:color w:val="000000"/>
        </w:rPr>
        <w:t xml:space="preserve"> and </w:t>
      </w:r>
      <w:proofErr w:type="spellStart"/>
      <w:r>
        <w:rPr>
          <w:rFonts w:ascii="Arial" w:hAnsi="Arial" w:cs="Arial"/>
          <w:color w:val="000000"/>
        </w:rPr>
        <w:t>Cout</w:t>
      </w:r>
      <w:proofErr w:type="spellEnd"/>
      <w:r>
        <w:rPr>
          <w:rFonts w:ascii="Arial" w:hAnsi="Arial" w:cs="Arial"/>
          <w:color w:val="000000"/>
        </w:rPr>
        <w:t xml:space="preserve"> is 15.8ns</w:t>
      </w:r>
    </w:p>
    <w:p w14:paraId="77AF7C27" w14:textId="5C916456" w:rsidR="000B7723" w:rsidRDefault="007411E6" w:rsidP="000B7723">
      <w:pPr>
        <w:pStyle w:val="Heading2"/>
      </w:pPr>
      <w:r>
        <w:lastRenderedPageBreak/>
        <w:t>Step 4 – Carry-Lookahead (CLA) addition</w:t>
      </w:r>
    </w:p>
    <w:p w14:paraId="2F022E00" w14:textId="53FD24F0" w:rsidR="00CB5E14" w:rsidRDefault="00CB5E14" w:rsidP="00684C5F">
      <w:pPr>
        <w:jc w:val="start"/>
      </w:pPr>
      <w:r>
        <w:rPr>
          <w:noProof/>
        </w:rPr>
        <w:drawing>
          <wp:inline distT="0" distB="0" distL="0" distR="0" wp14:anchorId="2A17407D" wp14:editId="55B875B0">
            <wp:extent cx="3276600" cy="960259"/>
            <wp:effectExtent l="0" t="0" r="0" b="0"/>
            <wp:docPr id="1793620465"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05120" cy="968617"/>
                    </a:xfrm>
                    <a:prstGeom prst="rect">
                      <a:avLst/>
                    </a:prstGeom>
                    <a:noFill/>
                    <a:ln>
                      <a:noFill/>
                    </a:ln>
                  </pic:spPr>
                </pic:pic>
              </a:graphicData>
            </a:graphic>
          </wp:inline>
        </w:drawing>
      </w:r>
    </w:p>
    <w:p w14:paraId="686CAF72" w14:textId="756FA5E7" w:rsidR="001B4E74" w:rsidRPr="00CB5E14" w:rsidRDefault="00CB5E14" w:rsidP="00CB5E14">
      <w:pPr>
        <w:jc w:val="start"/>
      </w:pPr>
      <w:r>
        <w:rPr>
          <w:rFonts w:ascii="Arial" w:hAnsi="Arial" w:cs="Arial"/>
          <w:color w:val="000000"/>
        </w:rPr>
        <w:t xml:space="preserve">From the oscilloscope, the delay between </w:t>
      </w:r>
      <w:proofErr w:type="spellStart"/>
      <w:r>
        <w:rPr>
          <w:rFonts w:ascii="Arial" w:hAnsi="Arial" w:cs="Arial"/>
          <w:color w:val="000000"/>
        </w:rPr>
        <w:t>Cin</w:t>
      </w:r>
      <w:proofErr w:type="spellEnd"/>
      <w:r>
        <w:rPr>
          <w:rFonts w:ascii="Arial" w:hAnsi="Arial" w:cs="Arial"/>
          <w:color w:val="000000"/>
        </w:rPr>
        <w:t xml:space="preserve"> and </w:t>
      </w:r>
      <w:proofErr w:type="spellStart"/>
      <w:r>
        <w:rPr>
          <w:rFonts w:ascii="Arial" w:hAnsi="Arial" w:cs="Arial"/>
          <w:color w:val="000000"/>
        </w:rPr>
        <w:t>Cout</w:t>
      </w:r>
      <w:proofErr w:type="spellEnd"/>
      <w:r>
        <w:rPr>
          <w:rFonts w:ascii="Arial" w:hAnsi="Arial" w:cs="Arial"/>
          <w:color w:val="000000"/>
        </w:rPr>
        <w:t xml:space="preserve"> is 16.7ns</w:t>
      </w:r>
    </w:p>
    <w:p w14:paraId="48B99DDC" w14:textId="2454FD42" w:rsidR="000B7723" w:rsidRPr="005B520E" w:rsidRDefault="00B96D15" w:rsidP="000B7723">
      <w:pPr>
        <w:pStyle w:val="Heading2"/>
      </w:pPr>
      <w:r>
        <w:t xml:space="preserve">Step 5 – </w:t>
      </w:r>
      <w:r w:rsidR="00BF0E15" w:rsidRPr="00BF0E15">
        <w:t>Parallel Prefix Adder (Kogge-Stone Adder)</w:t>
      </w:r>
    </w:p>
    <w:p w14:paraId="62BD6570" w14:textId="2F6660C4" w:rsidR="00295D5F" w:rsidRDefault="00295D5F" w:rsidP="00684C5F">
      <w:pPr>
        <w:pStyle w:val="BodyText"/>
        <w:jc w:val="start"/>
        <w:rPr>
          <w:lang w:val="en-CA"/>
        </w:rPr>
      </w:pPr>
      <w:r>
        <w:rPr>
          <w:lang w:val="en-CA"/>
        </w:rPr>
        <w:t xml:space="preserve"> </w:t>
      </w:r>
      <w:r w:rsidR="00CB5E14">
        <w:rPr>
          <w:noProof/>
        </w:rPr>
        <w:drawing>
          <wp:inline distT="0" distB="0" distL="0" distR="0" wp14:anchorId="68414269" wp14:editId="521C2E92">
            <wp:extent cx="3283192" cy="928269"/>
            <wp:effectExtent l="0" t="0" r="0" b="5715"/>
            <wp:docPr id="1453457334"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6492" cy="943339"/>
                    </a:xfrm>
                    <a:prstGeom prst="rect">
                      <a:avLst/>
                    </a:prstGeom>
                    <a:noFill/>
                    <a:ln>
                      <a:noFill/>
                    </a:ln>
                  </pic:spPr>
                </pic:pic>
              </a:graphicData>
            </a:graphic>
          </wp:inline>
        </w:drawing>
      </w:r>
    </w:p>
    <w:p w14:paraId="02A730E7" w14:textId="20584584" w:rsidR="00626B55" w:rsidRPr="00626B55" w:rsidRDefault="00CB5E14" w:rsidP="00CB5E14">
      <w:pPr>
        <w:pStyle w:val="BodyText"/>
        <w:jc w:val="start"/>
        <w:rPr>
          <w:lang w:val="en-CA"/>
        </w:rPr>
      </w:pPr>
      <w:r>
        <w:rPr>
          <w:rFonts w:ascii="Arial" w:hAnsi="Arial" w:cs="Arial"/>
          <w:color w:val="000000"/>
        </w:rPr>
        <w:t xml:space="preserve">From the oscilloscope, the delay between </w:t>
      </w:r>
      <w:proofErr w:type="spellStart"/>
      <w:r>
        <w:rPr>
          <w:rFonts w:ascii="Arial" w:hAnsi="Arial" w:cs="Arial"/>
          <w:color w:val="000000"/>
        </w:rPr>
        <w:t>Cin</w:t>
      </w:r>
      <w:proofErr w:type="spellEnd"/>
      <w:r>
        <w:rPr>
          <w:rFonts w:ascii="Arial" w:hAnsi="Arial" w:cs="Arial"/>
          <w:color w:val="000000"/>
        </w:rPr>
        <w:t xml:space="preserve"> and </w:t>
      </w:r>
      <w:proofErr w:type="spellStart"/>
      <w:r>
        <w:rPr>
          <w:rFonts w:ascii="Arial" w:hAnsi="Arial" w:cs="Arial"/>
          <w:color w:val="000000"/>
        </w:rPr>
        <w:t>Cout</w:t>
      </w:r>
      <w:proofErr w:type="spellEnd"/>
      <w:r>
        <w:rPr>
          <w:rFonts w:ascii="Arial" w:hAnsi="Arial" w:cs="Arial"/>
          <w:color w:val="000000"/>
        </w:rPr>
        <w:t xml:space="preserve"> is 16.4ns</w:t>
      </w:r>
    </w:p>
    <w:p w14:paraId="22FD6E6A" w14:textId="686AED1E" w:rsidR="008028D2" w:rsidRPr="006B6B66" w:rsidRDefault="00952E81" w:rsidP="008028D2">
      <w:pPr>
        <w:pStyle w:val="Heading1"/>
      </w:pPr>
      <w:r>
        <w:t xml:space="preserve">Questions </w:t>
      </w:r>
    </w:p>
    <w:p w14:paraId="6F81A7DB" w14:textId="4B3906EA" w:rsidR="008028D2" w:rsidRDefault="00C859B8" w:rsidP="008028D2">
      <w:pPr>
        <w:pStyle w:val="Heading2"/>
      </w:pPr>
      <w:r w:rsidRPr="00C859B8">
        <w:t>Show how the 4-bit RCA could be modified to operate as an adder/subtractor (implementation not required).</w:t>
      </w:r>
    </w:p>
    <w:p w14:paraId="5C11641C" w14:textId="592BD4E2" w:rsidR="008028D2" w:rsidRDefault="00CB5E14" w:rsidP="008028D2">
      <w:pPr>
        <w:pStyle w:val="BodyText"/>
        <w:rPr>
          <w:lang w:val="en-CA"/>
        </w:rPr>
      </w:pPr>
      <w:r>
        <w:rPr>
          <w:noProof/>
        </w:rPr>
        <w:drawing>
          <wp:inline distT="0" distB="0" distL="0" distR="0" wp14:anchorId="5D77992C" wp14:editId="17649A26">
            <wp:extent cx="3354563" cy="2148840"/>
            <wp:effectExtent l="0" t="0" r="0" b="3810"/>
            <wp:docPr id="59377922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57192" cy="2150524"/>
                    </a:xfrm>
                    <a:prstGeom prst="rect">
                      <a:avLst/>
                    </a:prstGeom>
                    <a:noFill/>
                    <a:ln>
                      <a:noFill/>
                    </a:ln>
                  </pic:spPr>
                </pic:pic>
              </a:graphicData>
            </a:graphic>
          </wp:inline>
        </w:drawing>
      </w:r>
    </w:p>
    <w:p w14:paraId="4A19A53E" w14:textId="35F3CB3B" w:rsidR="0067235C" w:rsidRDefault="00CB5E14" w:rsidP="00CB5E14">
      <w:pPr>
        <w:pStyle w:val="BodyText"/>
        <w:ind w:firstLine="0pt"/>
        <w:rPr>
          <w:lang w:val="en-CA"/>
        </w:rPr>
      </w:pPr>
      <w:r>
        <w:rPr>
          <w:rFonts w:ascii="Arial" w:hAnsi="Arial" w:cs="Arial"/>
          <w:color w:val="000000"/>
        </w:rPr>
        <w:t>From the graph above, when M = 1, it is a subtractor, when M = 0, it is an adder. The reason is the XOR gates (together with M) implement the 2’s complement of B.</w:t>
      </w:r>
    </w:p>
    <w:p w14:paraId="75E12664" w14:textId="77777777" w:rsidR="0067235C" w:rsidRPr="00952E81" w:rsidRDefault="0067235C" w:rsidP="008028D2">
      <w:pPr>
        <w:pStyle w:val="BodyText"/>
        <w:rPr>
          <w:lang w:val="en-CA"/>
        </w:rPr>
      </w:pPr>
    </w:p>
    <w:p w14:paraId="34B022B2" w14:textId="5814EB0D" w:rsidR="008028D2" w:rsidRDefault="004D67DE" w:rsidP="004D67DE">
      <w:pPr>
        <w:pStyle w:val="Heading2"/>
      </w:pPr>
      <w:r>
        <w:t>What is the measured propagation delay from the carry input to the carry output using: 1110 + 0001 with Cin = 0, 1 for each adder structure in Steps 1 – 5 of this lab. Complete the following table using your DSO</w:t>
      </w:r>
      <w:r w:rsidR="00462392">
        <w:t xml:space="preserve"> </w:t>
      </w:r>
      <w:r>
        <w:t>measurements in the lab and comment on the results.</w:t>
      </w:r>
    </w:p>
    <w:p w14:paraId="358A3F45" w14:textId="35DAFAEC" w:rsidR="00462392" w:rsidRDefault="00462392" w:rsidP="00504963">
      <w:pPr>
        <w:pStyle w:val="tablehead"/>
      </w:pPr>
    </w:p>
    <w:tbl>
      <w:tblPr>
        <w:tblW w:w="194.55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879"/>
        <w:gridCol w:w="1329"/>
        <w:gridCol w:w="1683"/>
      </w:tblGrid>
      <w:tr w:rsidR="006571B5" w14:paraId="7243588D" w14:textId="77777777" w:rsidTr="009F2790">
        <w:trPr>
          <w:cantSplit/>
          <w:trHeight w:val="76"/>
          <w:tblHeader/>
          <w:jc w:val="center"/>
        </w:trPr>
        <w:tc>
          <w:tcPr>
            <w:tcW w:w="43.95pt" w:type="dxa"/>
            <w:vAlign w:val="center"/>
          </w:tcPr>
          <w:p w14:paraId="095AA749" w14:textId="77777777" w:rsidR="006571B5" w:rsidRPr="00626B55" w:rsidRDefault="006571B5" w:rsidP="009F2790">
            <w:pPr>
              <w:pStyle w:val="tablecolsubhead"/>
              <w:rPr>
                <w:sz w:val="16"/>
                <w:szCs w:val="16"/>
              </w:rPr>
            </w:pPr>
          </w:p>
        </w:tc>
        <w:tc>
          <w:tcPr>
            <w:tcW w:w="66.45pt" w:type="dxa"/>
            <w:vAlign w:val="center"/>
          </w:tcPr>
          <w:p w14:paraId="75D052E3" w14:textId="77777777" w:rsidR="006571B5" w:rsidRPr="00B01D89" w:rsidRDefault="006571B5" w:rsidP="009F2790">
            <w:pPr>
              <w:pStyle w:val="tablecolsubhead"/>
              <w:rPr>
                <w:sz w:val="16"/>
                <w:szCs w:val="16"/>
                <w:vertAlign w:val="subscript"/>
              </w:rPr>
            </w:pPr>
            <w:r>
              <w:rPr>
                <w:sz w:val="16"/>
                <w:szCs w:val="16"/>
              </w:rPr>
              <w:t>Adder Structure</w:t>
            </w:r>
          </w:p>
        </w:tc>
        <w:tc>
          <w:tcPr>
            <w:tcW w:w="84.15pt" w:type="dxa"/>
            <w:vAlign w:val="center"/>
          </w:tcPr>
          <w:p w14:paraId="5408D795" w14:textId="77777777" w:rsidR="006571B5" w:rsidRPr="00B01D89" w:rsidRDefault="006571B5" w:rsidP="009F2790">
            <w:pPr>
              <w:pStyle w:val="tablecolsubhead"/>
              <w:rPr>
                <w:sz w:val="16"/>
                <w:szCs w:val="16"/>
                <w:vertAlign w:val="subscript"/>
              </w:rPr>
            </w:pPr>
            <w:r>
              <w:rPr>
                <w:sz w:val="16"/>
                <w:szCs w:val="16"/>
              </w:rPr>
              <w:t xml:space="preserve">Delay from </w:t>
            </w:r>
            <w:proofErr w:type="spellStart"/>
            <w:r>
              <w:rPr>
                <w:sz w:val="16"/>
                <w:szCs w:val="16"/>
              </w:rPr>
              <w:t>C</w:t>
            </w:r>
            <w:r>
              <w:rPr>
                <w:sz w:val="16"/>
                <w:szCs w:val="16"/>
                <w:vertAlign w:val="subscript"/>
              </w:rPr>
              <w:t>in</w:t>
            </w:r>
            <w:proofErr w:type="spellEnd"/>
            <w:r>
              <w:rPr>
                <w:sz w:val="16"/>
                <w:szCs w:val="16"/>
              </w:rPr>
              <w:t xml:space="preserve"> to </w:t>
            </w:r>
            <w:proofErr w:type="spellStart"/>
            <w:r w:rsidRPr="00B01D89">
              <w:rPr>
                <w:sz w:val="16"/>
                <w:szCs w:val="16"/>
              </w:rPr>
              <w:t>C</w:t>
            </w:r>
            <w:r w:rsidRPr="00B01D89">
              <w:rPr>
                <w:sz w:val="16"/>
                <w:szCs w:val="16"/>
                <w:vertAlign w:val="subscript"/>
              </w:rPr>
              <w:t>out</w:t>
            </w:r>
            <w:proofErr w:type="spellEnd"/>
          </w:p>
        </w:tc>
      </w:tr>
      <w:tr w:rsidR="006571B5" w14:paraId="15DA79B4" w14:textId="77777777" w:rsidTr="009F2790">
        <w:trPr>
          <w:cantSplit/>
          <w:trHeight w:val="179"/>
          <w:tblHeader/>
          <w:jc w:val="center"/>
        </w:trPr>
        <w:tc>
          <w:tcPr>
            <w:tcW w:w="43.95pt" w:type="dxa"/>
            <w:vAlign w:val="center"/>
          </w:tcPr>
          <w:p w14:paraId="1CA908DE" w14:textId="77777777" w:rsidR="006571B5" w:rsidRPr="00B01D89" w:rsidRDefault="006571B5" w:rsidP="009F2790">
            <w:pPr>
              <w:pStyle w:val="tablecopy"/>
              <w:jc w:val="center"/>
            </w:pPr>
            <w:r>
              <w:t>Step 1</w:t>
            </w:r>
          </w:p>
        </w:tc>
        <w:tc>
          <w:tcPr>
            <w:tcW w:w="66.45pt" w:type="dxa"/>
            <w:vAlign w:val="center"/>
          </w:tcPr>
          <w:p w14:paraId="1BC5F901" w14:textId="77777777" w:rsidR="006571B5" w:rsidRPr="00B01D89" w:rsidRDefault="006571B5" w:rsidP="009F2790">
            <w:pPr>
              <w:pStyle w:val="tablecopy"/>
              <w:jc w:val="center"/>
            </w:pPr>
            <w:r>
              <w:t>Single bit FA</w:t>
            </w:r>
          </w:p>
        </w:tc>
        <w:tc>
          <w:tcPr>
            <w:tcW w:w="84.15pt" w:type="dxa"/>
            <w:vAlign w:val="center"/>
          </w:tcPr>
          <w:p w14:paraId="14EE525D" w14:textId="5157404E" w:rsidR="006571B5" w:rsidRPr="00B01D89" w:rsidRDefault="00AF5A82" w:rsidP="009F2790">
            <w:pPr>
              <w:pStyle w:val="tablecopy"/>
              <w:jc w:val="center"/>
            </w:pPr>
            <w:r>
              <w:t>15.3ns</w:t>
            </w:r>
          </w:p>
        </w:tc>
      </w:tr>
      <w:tr w:rsidR="006571B5" w14:paraId="37CBFE86" w14:textId="77777777" w:rsidTr="009F2790">
        <w:trPr>
          <w:cantSplit/>
          <w:trHeight w:val="139"/>
          <w:tblHeader/>
          <w:jc w:val="center"/>
        </w:trPr>
        <w:tc>
          <w:tcPr>
            <w:tcW w:w="43.95pt" w:type="dxa"/>
            <w:vAlign w:val="center"/>
          </w:tcPr>
          <w:p w14:paraId="797B9F8A" w14:textId="6AA7483C" w:rsidR="006571B5" w:rsidRPr="00B01D89" w:rsidRDefault="006571B5" w:rsidP="009F2790">
            <w:pPr>
              <w:pStyle w:val="tablecopy"/>
              <w:jc w:val="center"/>
            </w:pPr>
            <w:r>
              <w:t>Step 2</w:t>
            </w:r>
          </w:p>
        </w:tc>
        <w:tc>
          <w:tcPr>
            <w:tcW w:w="66.45pt" w:type="dxa"/>
            <w:vAlign w:val="center"/>
          </w:tcPr>
          <w:p w14:paraId="16A47755" w14:textId="77777777" w:rsidR="006571B5" w:rsidRPr="00B01D89" w:rsidRDefault="006571B5" w:rsidP="009F2790">
            <w:pPr>
              <w:pStyle w:val="tablecopy"/>
              <w:jc w:val="center"/>
            </w:pPr>
            <w:r>
              <w:t>RCA(n=4)</w:t>
            </w:r>
          </w:p>
        </w:tc>
        <w:tc>
          <w:tcPr>
            <w:tcW w:w="84.15pt" w:type="dxa"/>
            <w:vAlign w:val="center"/>
          </w:tcPr>
          <w:p w14:paraId="3E82B7A5" w14:textId="02812CE7" w:rsidR="006571B5" w:rsidRPr="00B01D89" w:rsidRDefault="00AF5A82" w:rsidP="009F2790">
            <w:pPr>
              <w:pStyle w:val="tablecopy"/>
              <w:jc w:val="center"/>
            </w:pPr>
            <w:r>
              <w:t>16.6ns</w:t>
            </w:r>
          </w:p>
        </w:tc>
      </w:tr>
      <w:tr w:rsidR="006571B5" w14:paraId="268848E9" w14:textId="77777777" w:rsidTr="009F2790">
        <w:trPr>
          <w:cantSplit/>
          <w:trHeight w:val="55"/>
          <w:tblHeader/>
          <w:jc w:val="center"/>
        </w:trPr>
        <w:tc>
          <w:tcPr>
            <w:tcW w:w="43.95pt" w:type="dxa"/>
            <w:vAlign w:val="center"/>
          </w:tcPr>
          <w:p w14:paraId="27F01C65" w14:textId="12BA5338" w:rsidR="006571B5" w:rsidRPr="00B01D89" w:rsidRDefault="006571B5" w:rsidP="009F2790">
            <w:pPr>
              <w:pStyle w:val="tablecopy"/>
              <w:jc w:val="center"/>
            </w:pPr>
            <w:r>
              <w:t xml:space="preserve">Step </w:t>
            </w:r>
            <w:r w:rsidR="00272A0F">
              <w:t>3</w:t>
            </w:r>
          </w:p>
        </w:tc>
        <w:tc>
          <w:tcPr>
            <w:tcW w:w="66.45pt" w:type="dxa"/>
            <w:vAlign w:val="center"/>
          </w:tcPr>
          <w:p w14:paraId="417E0DA2" w14:textId="77777777" w:rsidR="006571B5" w:rsidRPr="00B01D89" w:rsidRDefault="006571B5" w:rsidP="009F2790">
            <w:pPr>
              <w:pStyle w:val="tablecopy"/>
              <w:jc w:val="center"/>
            </w:pPr>
            <w:r>
              <w:t>RCA(n=2)</w:t>
            </w:r>
          </w:p>
        </w:tc>
        <w:tc>
          <w:tcPr>
            <w:tcW w:w="84.15pt" w:type="dxa"/>
            <w:vAlign w:val="center"/>
          </w:tcPr>
          <w:p w14:paraId="1BDDC982" w14:textId="5B4CCD2F" w:rsidR="006571B5" w:rsidRPr="00B01D89" w:rsidRDefault="00AF5A82" w:rsidP="009F2790">
            <w:pPr>
              <w:pStyle w:val="tablecopy"/>
              <w:jc w:val="center"/>
            </w:pPr>
            <w:r>
              <w:t>15.8ns</w:t>
            </w:r>
          </w:p>
        </w:tc>
      </w:tr>
      <w:tr w:rsidR="006571B5" w14:paraId="66A20613" w14:textId="77777777" w:rsidTr="009F2790">
        <w:trPr>
          <w:cantSplit/>
          <w:trHeight w:val="55"/>
          <w:tblHeader/>
          <w:jc w:val="center"/>
        </w:trPr>
        <w:tc>
          <w:tcPr>
            <w:tcW w:w="43.95pt" w:type="dxa"/>
            <w:vAlign w:val="center"/>
          </w:tcPr>
          <w:p w14:paraId="5561CD76" w14:textId="58725AD8" w:rsidR="006571B5" w:rsidRPr="00B01D89" w:rsidRDefault="006571B5" w:rsidP="009F2790">
            <w:pPr>
              <w:pStyle w:val="tablecopy"/>
              <w:jc w:val="center"/>
            </w:pPr>
            <w:r>
              <w:t xml:space="preserve">Step </w:t>
            </w:r>
            <w:r w:rsidR="00272A0F">
              <w:t>5</w:t>
            </w:r>
          </w:p>
        </w:tc>
        <w:tc>
          <w:tcPr>
            <w:tcW w:w="66.45pt" w:type="dxa"/>
            <w:vAlign w:val="center"/>
          </w:tcPr>
          <w:p w14:paraId="24141843" w14:textId="77777777" w:rsidR="006571B5" w:rsidRPr="00B01D89" w:rsidRDefault="006571B5" w:rsidP="009F2790">
            <w:pPr>
              <w:pStyle w:val="tablecopy"/>
              <w:jc w:val="center"/>
            </w:pPr>
            <w:r>
              <w:t>CLA(n=4)</w:t>
            </w:r>
          </w:p>
        </w:tc>
        <w:tc>
          <w:tcPr>
            <w:tcW w:w="84.15pt" w:type="dxa"/>
            <w:vAlign w:val="center"/>
          </w:tcPr>
          <w:p w14:paraId="31F38780" w14:textId="78BF7B7F" w:rsidR="006571B5" w:rsidRPr="00B01D89" w:rsidRDefault="00AF5A82" w:rsidP="009F2790">
            <w:pPr>
              <w:pStyle w:val="tablecopy"/>
              <w:jc w:val="center"/>
            </w:pPr>
            <w:r>
              <w:t>16.7ns</w:t>
            </w:r>
          </w:p>
        </w:tc>
      </w:tr>
      <w:tr w:rsidR="006571B5" w14:paraId="4999317D" w14:textId="77777777" w:rsidTr="009F2790">
        <w:trPr>
          <w:trHeight w:val="55"/>
          <w:jc w:val="center"/>
        </w:trPr>
        <w:tc>
          <w:tcPr>
            <w:tcW w:w="43.95pt" w:type="dxa"/>
            <w:vAlign w:val="center"/>
          </w:tcPr>
          <w:p w14:paraId="70CFF92A" w14:textId="741C7968" w:rsidR="006571B5" w:rsidRPr="00B01D89" w:rsidRDefault="006571B5" w:rsidP="009F2790">
            <w:pPr>
              <w:pStyle w:val="tablecopy"/>
              <w:jc w:val="center"/>
            </w:pPr>
            <w:r>
              <w:t xml:space="preserve">Step </w:t>
            </w:r>
            <w:r w:rsidR="00272A0F">
              <w:t>5</w:t>
            </w:r>
          </w:p>
        </w:tc>
        <w:tc>
          <w:tcPr>
            <w:tcW w:w="66.45pt" w:type="dxa"/>
            <w:vAlign w:val="center"/>
          </w:tcPr>
          <w:p w14:paraId="7596C088" w14:textId="77777777" w:rsidR="006571B5" w:rsidRPr="00B01D89" w:rsidRDefault="006571B5" w:rsidP="009F2790">
            <w:pPr>
              <w:rPr>
                <w:noProof/>
                <w:sz w:val="16"/>
                <w:szCs w:val="16"/>
              </w:rPr>
            </w:pPr>
            <w:r>
              <w:rPr>
                <w:noProof/>
                <w:sz w:val="16"/>
                <w:szCs w:val="16"/>
              </w:rPr>
              <w:t>KSA(n=4)</w:t>
            </w:r>
          </w:p>
        </w:tc>
        <w:tc>
          <w:tcPr>
            <w:tcW w:w="84.15pt" w:type="dxa"/>
            <w:vAlign w:val="center"/>
          </w:tcPr>
          <w:p w14:paraId="33652069" w14:textId="3BAA86C6" w:rsidR="006571B5" w:rsidRPr="00B01D89" w:rsidRDefault="00AF5A82" w:rsidP="009F2790">
            <w:pPr>
              <w:rPr>
                <w:noProof/>
                <w:sz w:val="16"/>
                <w:szCs w:val="16"/>
              </w:rPr>
            </w:pPr>
            <w:r>
              <w:rPr>
                <w:noProof/>
                <w:sz w:val="16"/>
                <w:szCs w:val="16"/>
              </w:rPr>
              <w:t>16.4ns</w:t>
            </w:r>
          </w:p>
        </w:tc>
      </w:tr>
    </w:tbl>
    <w:p w14:paraId="7C40DA2D" w14:textId="4EA3D810" w:rsidR="00462392" w:rsidRPr="00AF5A82" w:rsidRDefault="00AF5A82" w:rsidP="00AF5A82">
      <w:pPr>
        <w:jc w:val="start"/>
        <w:rPr>
          <w:sz w:val="22"/>
          <w:szCs w:val="22"/>
        </w:rPr>
      </w:pPr>
      <w:r w:rsidRPr="00AF5A82">
        <w:rPr>
          <w:rFonts w:ascii="Arial" w:hAnsi="Arial" w:cs="Arial"/>
          <w:color w:val="000000"/>
          <w:sz w:val="22"/>
          <w:szCs w:val="22"/>
        </w:rPr>
        <w:t xml:space="preserve">From the table above, there are no changes for the time delay with different adders. The reason is the </w:t>
      </w:r>
      <w:proofErr w:type="spellStart"/>
      <w:r w:rsidRPr="00AF5A82">
        <w:rPr>
          <w:rFonts w:ascii="Arial" w:hAnsi="Arial" w:cs="Arial"/>
          <w:color w:val="000000"/>
          <w:sz w:val="22"/>
          <w:szCs w:val="22"/>
        </w:rPr>
        <w:t>Digilent</w:t>
      </w:r>
      <w:proofErr w:type="spellEnd"/>
      <w:r w:rsidRPr="00AF5A82">
        <w:rPr>
          <w:rFonts w:ascii="Arial" w:hAnsi="Arial" w:cs="Arial"/>
          <w:color w:val="000000"/>
          <w:sz w:val="22"/>
          <w:szCs w:val="22"/>
        </w:rPr>
        <w:t xml:space="preserve"> NEXYS A7 FPGA board and </w:t>
      </w:r>
      <w:proofErr w:type="spellStart"/>
      <w:r w:rsidRPr="00AF5A82">
        <w:rPr>
          <w:rFonts w:ascii="Arial" w:hAnsi="Arial" w:cs="Arial"/>
          <w:color w:val="000000"/>
          <w:sz w:val="22"/>
          <w:szCs w:val="22"/>
        </w:rPr>
        <w:t>Vivado</w:t>
      </w:r>
      <w:proofErr w:type="spellEnd"/>
      <w:r w:rsidRPr="00AF5A82">
        <w:rPr>
          <w:rFonts w:ascii="Arial" w:hAnsi="Arial" w:cs="Arial"/>
          <w:color w:val="000000"/>
          <w:sz w:val="22"/>
          <w:szCs w:val="22"/>
        </w:rPr>
        <w:t xml:space="preserve"> design suite will optimize all designs and give the fastest performance from the board.</w:t>
      </w:r>
    </w:p>
    <w:p w14:paraId="39E358EC" w14:textId="598ABE2B" w:rsidR="00952E81" w:rsidRDefault="00E23C76" w:rsidP="00952E81">
      <w:pPr>
        <w:pStyle w:val="Heading2"/>
        <w:rPr>
          <w:lang w:val="en-CA"/>
        </w:rPr>
      </w:pPr>
      <w:r w:rsidRPr="00E23C76">
        <w:rPr>
          <w:lang w:val="en-CA"/>
        </w:rPr>
        <w:t>Show and explain the LUT contents programmed in the FPGA for Step 3 and compare to the truth table for the 2-bit RCA given in Step 3.</w:t>
      </w:r>
    </w:p>
    <w:p w14:paraId="7DAFD95C" w14:textId="77777777" w:rsidR="00AF5A82" w:rsidRPr="00AF5A82" w:rsidRDefault="00AF5A82" w:rsidP="00AF5A82">
      <w:pPr>
        <w:jc w:val="start"/>
        <w:rPr>
          <w:rFonts w:eastAsia="Times New Roman"/>
          <w:sz w:val="22"/>
          <w:szCs w:val="22"/>
          <w:lang w:val="en-CA" w:eastAsia="zh-CN"/>
        </w:rPr>
      </w:pPr>
      <w:r w:rsidRPr="00AF5A82">
        <w:rPr>
          <w:rFonts w:ascii="Arial" w:eastAsia="Times New Roman" w:hAnsi="Arial" w:cs="Arial"/>
          <w:color w:val="000000"/>
          <w:sz w:val="22"/>
          <w:szCs w:val="22"/>
          <w:lang w:val="en-CA" w:eastAsia="zh-CN"/>
        </w:rPr>
        <w:t xml:space="preserve">The truth table generated from </w:t>
      </w:r>
      <w:proofErr w:type="spellStart"/>
      <w:r w:rsidRPr="00AF5A82">
        <w:rPr>
          <w:rFonts w:ascii="Arial" w:eastAsia="Times New Roman" w:hAnsi="Arial" w:cs="Arial"/>
          <w:color w:val="000000"/>
          <w:sz w:val="22"/>
          <w:szCs w:val="22"/>
          <w:lang w:val="en-CA" w:eastAsia="zh-CN"/>
        </w:rPr>
        <w:t>Vivado</w:t>
      </w:r>
      <w:proofErr w:type="spellEnd"/>
      <w:r w:rsidRPr="00AF5A82">
        <w:rPr>
          <w:rFonts w:ascii="Arial" w:eastAsia="Times New Roman" w:hAnsi="Arial" w:cs="Arial"/>
          <w:color w:val="000000"/>
          <w:sz w:val="22"/>
          <w:szCs w:val="22"/>
          <w:lang w:val="en-CA" w:eastAsia="zh-CN"/>
        </w:rPr>
        <w:t xml:space="preserve"> is the same as the truth tables for the 2-bit adder.</w:t>
      </w:r>
    </w:p>
    <w:p w14:paraId="3AAE4A91" w14:textId="5E32A3F1" w:rsidR="0067235C" w:rsidRPr="00AF5A82" w:rsidRDefault="00AF5A82" w:rsidP="00AF5A82">
      <w:pPr>
        <w:jc w:val="start"/>
        <w:rPr>
          <w:sz w:val="22"/>
          <w:szCs w:val="22"/>
          <w:lang w:val="en-CA"/>
        </w:rPr>
      </w:pPr>
      <w:r w:rsidRPr="00AF5A82">
        <w:rPr>
          <w:rFonts w:ascii="Arial" w:eastAsia="Times New Roman" w:hAnsi="Arial" w:cs="Arial"/>
          <w:color w:val="000000"/>
          <w:sz w:val="22"/>
          <w:szCs w:val="22"/>
          <w:lang w:val="en-CA" w:eastAsia="zh-CN"/>
        </w:rPr>
        <w:t>It looks different from the lab manual because of the representation difference which shows in the cell properties.</w:t>
      </w:r>
    </w:p>
    <w:p w14:paraId="70A704F2" w14:textId="77777777" w:rsidR="00952E81" w:rsidRPr="00952E81" w:rsidRDefault="00952E81" w:rsidP="00952E81">
      <w:pPr>
        <w:rPr>
          <w:lang w:val="en-CA"/>
        </w:rPr>
      </w:pPr>
    </w:p>
    <w:p w14:paraId="3EC9AD4F" w14:textId="280E3041" w:rsidR="00952E81" w:rsidRDefault="00995662" w:rsidP="00952E81">
      <w:pPr>
        <w:pStyle w:val="Heading2"/>
      </w:pPr>
      <w:r w:rsidRPr="00995662">
        <w:t xml:space="preserve"> Compare the IMPLEMENTATION schematics generated from Vivado® for each of the 4-bit RCA, CLA, and KSA structures. Explain.</w:t>
      </w:r>
    </w:p>
    <w:p w14:paraId="435DE416" w14:textId="0EFB4774" w:rsidR="0067235C" w:rsidRDefault="00AF5A82" w:rsidP="0067235C">
      <w:r>
        <w:rPr>
          <w:noProof/>
        </w:rPr>
        <w:drawing>
          <wp:inline distT="0" distB="0" distL="0" distR="0" wp14:anchorId="2E3ECDA0" wp14:editId="2EDF44C7">
            <wp:extent cx="3761740" cy="1006020"/>
            <wp:effectExtent l="0" t="0" r="0" b="3810"/>
            <wp:docPr id="165223347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flipV="1">
                      <a:off x="0" y="0"/>
                      <a:ext cx="3818639" cy="1021237"/>
                    </a:xfrm>
                    <a:prstGeom prst="rect">
                      <a:avLst/>
                    </a:prstGeom>
                    <a:noFill/>
                    <a:ln>
                      <a:noFill/>
                    </a:ln>
                  </pic:spPr>
                </pic:pic>
              </a:graphicData>
            </a:graphic>
          </wp:inline>
        </w:drawing>
      </w:r>
    </w:p>
    <w:p w14:paraId="27E1CE90" w14:textId="1C7A6E01" w:rsidR="0067235C" w:rsidRPr="0067235C" w:rsidRDefault="00AF5A82" w:rsidP="00AF5A82">
      <w:pPr>
        <w:jc w:val="both"/>
      </w:pPr>
      <w:r>
        <w:rPr>
          <w:rFonts w:ascii="Arial" w:hAnsi="Arial" w:cs="Arial"/>
          <w:color w:val="000000"/>
        </w:rPr>
        <w:t>From the implementation schematic diagram, CLA needs 8 boxes to form a result, KSA needs 7 boxes to form a result, and RCA needs 6 boxes to form a result. The reason is that CLA needs to combine Group Generate and Group Propagate, which requires more processes to get the result. KSA uses the dot operator to generate the result, while RCA just forms the result and passes the carry to the next full adder. Overall, the number of implementation boxes is based on the adder structure.</w:t>
      </w:r>
    </w:p>
    <w:p w14:paraId="4C575CE1" w14:textId="77777777" w:rsidR="00952E81" w:rsidRPr="00952E81" w:rsidRDefault="00952E81" w:rsidP="00952E81"/>
    <w:p w14:paraId="2B5A4236" w14:textId="2CFC10DB" w:rsidR="00952E81" w:rsidRDefault="00677DF8" w:rsidP="00952E81">
      <w:pPr>
        <w:pStyle w:val="Heading2"/>
      </w:pPr>
      <w:r w:rsidRPr="00677DF8">
        <w:t>Briefly comment on the fundamental advantage of the Brent-Kung adder compared to that of the Kogge-Stone. No implementation is required.</w:t>
      </w:r>
    </w:p>
    <w:p w14:paraId="5D1F7A7F" w14:textId="755D9F78" w:rsidR="00677DF8" w:rsidRDefault="00AF5A82" w:rsidP="00677DF8">
      <w:r>
        <w:rPr>
          <w:noProof/>
        </w:rPr>
        <w:drawing>
          <wp:inline distT="0" distB="0" distL="0" distR="0" wp14:anchorId="11E50583" wp14:editId="446739D7">
            <wp:extent cx="3427730" cy="1405008"/>
            <wp:effectExtent l="0" t="0" r="1270" b="5080"/>
            <wp:docPr id="1901689986"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59117" cy="1417874"/>
                    </a:xfrm>
                    <a:prstGeom prst="rect">
                      <a:avLst/>
                    </a:prstGeom>
                    <a:noFill/>
                    <a:ln>
                      <a:noFill/>
                    </a:ln>
                  </pic:spPr>
                </pic:pic>
              </a:graphicData>
            </a:graphic>
          </wp:inline>
        </w:drawing>
      </w:r>
    </w:p>
    <w:p w14:paraId="30581927" w14:textId="027544CD" w:rsidR="00952E81" w:rsidRPr="00952E81" w:rsidRDefault="00AF5A82" w:rsidP="00AF5A82">
      <w:pPr>
        <w:jc w:val="both"/>
        <w:rPr>
          <w:lang w:val="en-CA"/>
        </w:rPr>
      </w:pPr>
      <w:r>
        <w:rPr>
          <w:rFonts w:ascii="Arial" w:hAnsi="Arial" w:cs="Arial"/>
          <w:color w:val="000000"/>
        </w:rPr>
        <w:t xml:space="preserve">The diagram shows that BKA takes </w:t>
      </w:r>
      <w:r>
        <w:rPr>
          <w:rFonts w:ascii="Arial" w:hAnsi="Arial" w:cs="Arial"/>
          <w:color w:val="202124"/>
          <w:shd w:val="clear" w:color="auto" w:fill="FFFFFF"/>
        </w:rPr>
        <w:t xml:space="preserve">fewer modules to implement, so the BKS structure is </w:t>
      </w:r>
      <w:proofErr w:type="gramStart"/>
      <w:r>
        <w:rPr>
          <w:rFonts w:ascii="Arial" w:hAnsi="Arial" w:cs="Arial"/>
          <w:color w:val="202124"/>
          <w:shd w:val="clear" w:color="auto" w:fill="FFFFFF"/>
        </w:rPr>
        <w:t>more simple</w:t>
      </w:r>
      <w:proofErr w:type="gramEnd"/>
      <w:r>
        <w:rPr>
          <w:rFonts w:ascii="Arial" w:hAnsi="Arial" w:cs="Arial"/>
          <w:color w:val="202124"/>
          <w:shd w:val="clear" w:color="auto" w:fill="FFFFFF"/>
        </w:rPr>
        <w:t xml:space="preserve"> than KSA.</w:t>
      </w:r>
    </w:p>
    <w:p w14:paraId="1C9F92BE" w14:textId="30CD3500" w:rsidR="00832707" w:rsidRDefault="00832707" w:rsidP="004053F7">
      <w:pPr>
        <w:pStyle w:val="BodyText"/>
        <w:ind w:firstLine="0pt"/>
      </w:pPr>
    </w:p>
    <w:p w14:paraId="4B7720C2" w14:textId="34309190" w:rsidR="00832707" w:rsidRDefault="00832707" w:rsidP="00E7596C">
      <w:pPr>
        <w:pStyle w:val="BodyText"/>
      </w:pPr>
    </w:p>
    <w:p w14:paraId="23E13DDE" w14:textId="77777777" w:rsidR="00832707" w:rsidRPr="005B520E" w:rsidRDefault="00832707" w:rsidP="004E0B78">
      <w:pPr>
        <w:pStyle w:val="BodyText"/>
        <w:ind w:firstLine="0pt"/>
      </w:pPr>
    </w:p>
    <w:p w14:paraId="2F77CD2C" w14:textId="64E0121D" w:rsidR="009303D9" w:rsidRDefault="003C15F2" w:rsidP="006B6B66">
      <w:pPr>
        <w:pStyle w:val="Heading1"/>
      </w:pPr>
      <w:r>
        <w:t>Programming Assignment</w:t>
      </w:r>
    </w:p>
    <w:p w14:paraId="5C8D8A84" w14:textId="77777777" w:rsidR="00A61718" w:rsidRDefault="00A61718" w:rsidP="00A61718">
      <w:pPr>
        <w:pStyle w:val="Default"/>
      </w:pPr>
    </w:p>
    <w:p w14:paraId="3D07DED7" w14:textId="77777777" w:rsidR="00A61718" w:rsidRDefault="00A61718" w:rsidP="00A61718">
      <w:pPr>
        <w:pStyle w:val="Default"/>
        <w:rPr>
          <w:color w:val="auto"/>
        </w:rPr>
      </w:pPr>
    </w:p>
    <w:p w14:paraId="58A592B4" w14:textId="014E4C04" w:rsidR="00493EC2" w:rsidRDefault="00A61718" w:rsidP="00A61718">
      <w:pPr>
        <w:pStyle w:val="BodyText"/>
        <w:rPr>
          <w:lang w:val="en-CA"/>
        </w:rPr>
      </w:pPr>
      <w:r>
        <w:rPr>
          <w:lang w:val="en-CA"/>
        </w:rPr>
        <w:t xml:space="preserve">Generalize </w:t>
      </w:r>
      <w:r w:rsidRPr="00E928BA">
        <w:rPr>
          <w:lang w:val="en-CA"/>
        </w:rPr>
        <w:t xml:space="preserve">the VHDL code given for the 4-bit RCA to build an n-bit RCA adder using the VHDL GENERIC and GENERATE statements. Test your design on the NEXYS A7 FPGA board with switches and LEDS for n=8. Show the RTL and SYNTHESIS schematics for n=8 and n=16. Include your code listing in </w:t>
      </w:r>
      <w:r w:rsidR="003861E9">
        <w:rPr>
          <w:lang w:val="en-CA"/>
        </w:rPr>
        <w:t>this</w:t>
      </w:r>
      <w:r w:rsidRPr="00E928BA">
        <w:rPr>
          <w:lang w:val="en-CA"/>
        </w:rPr>
        <w:t xml:space="preserve"> Lab Report.</w:t>
      </w:r>
    </w:p>
    <w:p w14:paraId="33C6D72C" w14:textId="6E3982C8" w:rsidR="003861E9" w:rsidRDefault="003861E9" w:rsidP="00A61718">
      <w:pPr>
        <w:pStyle w:val="BodyText"/>
        <w:rPr>
          <w:lang w:val="en-CA"/>
        </w:rPr>
      </w:pPr>
    </w:p>
    <w:p w14:paraId="2F5B2928" w14:textId="6665DE70" w:rsidR="003861E9" w:rsidRPr="00E928BA" w:rsidRDefault="003861E9" w:rsidP="00A61718">
      <w:pPr>
        <w:pStyle w:val="BodyText"/>
        <w:rPr>
          <w:lang w:val="en-CA"/>
        </w:rPr>
      </w:pPr>
      <w:r>
        <w:rPr>
          <w:lang w:val="en-CA"/>
        </w:rPr>
        <w:t>Include comments (including a header section) to receive full marks for this part!</w:t>
      </w:r>
    </w:p>
    <w:p w14:paraId="4B1B99AE" w14:textId="42C234A2" w:rsidR="004053F7" w:rsidRDefault="00AF5A82" w:rsidP="00001B12">
      <w:pPr>
        <w:pStyle w:val="BodyText"/>
        <w:ind w:firstLine="0pt"/>
        <w:rPr>
          <w:lang w:val="en-CA"/>
        </w:rPr>
      </w:pPr>
      <w:r>
        <w:rPr>
          <w:noProof/>
        </w:rPr>
        <w:drawing>
          <wp:inline distT="0" distB="0" distL="0" distR="0" wp14:anchorId="6945F1EB" wp14:editId="227F2B87">
            <wp:extent cx="4167587" cy="3398327"/>
            <wp:effectExtent l="0" t="0" r="4445" b="0"/>
            <wp:docPr id="583941813"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198181" cy="3423274"/>
                    </a:xfrm>
                    <a:prstGeom prst="rect">
                      <a:avLst/>
                    </a:prstGeom>
                    <a:noFill/>
                    <a:ln>
                      <a:noFill/>
                    </a:ln>
                  </pic:spPr>
                </pic:pic>
              </a:graphicData>
            </a:graphic>
          </wp:inline>
        </w:drawing>
      </w:r>
    </w:p>
    <w:p w14:paraId="45E4CDD0" w14:textId="609853BB" w:rsidR="009630BB" w:rsidRDefault="00AF5A82" w:rsidP="00AF5A82">
      <w:pPr>
        <w:pStyle w:val="BodyText"/>
        <w:ind w:firstLine="0pt"/>
        <w:rPr>
          <w:lang w:val="en-CA"/>
        </w:rPr>
      </w:pPr>
      <w:r>
        <w:rPr>
          <w:noProof/>
        </w:rPr>
        <w:drawing>
          <wp:inline distT="0" distB="0" distL="0" distR="0" wp14:anchorId="179FCAE5" wp14:editId="626287C6">
            <wp:extent cx="3290941" cy="1430020"/>
            <wp:effectExtent l="0" t="0" r="5080" b="0"/>
            <wp:docPr id="1035447764"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83919" cy="1470422"/>
                    </a:xfrm>
                    <a:prstGeom prst="rect">
                      <a:avLst/>
                    </a:prstGeom>
                    <a:noFill/>
                    <a:ln>
                      <a:noFill/>
                    </a:ln>
                  </pic:spPr>
                </pic:pic>
              </a:graphicData>
            </a:graphic>
          </wp:inline>
        </w:drawing>
      </w:r>
    </w:p>
    <w:p w14:paraId="1C7DAECA" w14:textId="37E66E1B" w:rsidR="00B33523" w:rsidRDefault="00E4191D" w:rsidP="00E4191D">
      <w:pPr>
        <w:pStyle w:val="BodyText"/>
        <w:ind w:firstLine="0pt"/>
        <w:rPr>
          <w:lang w:val="en-CA"/>
        </w:rPr>
      </w:pPr>
      <w:r>
        <w:rPr>
          <w:lang w:val="en-CA"/>
        </w:rPr>
        <w:t>Listing 1: Code listing for n-bit RCA</w:t>
      </w:r>
    </w:p>
    <w:p w14:paraId="1E1AE1A5" w14:textId="6A112899" w:rsidR="009E7C9F" w:rsidRDefault="00AF5A82" w:rsidP="00684C5F">
      <w:pPr>
        <w:pStyle w:val="BodyText"/>
        <w:ind w:firstLine="0pt"/>
        <w:jc w:val="center"/>
        <w:rPr>
          <w:lang w:val="en-CA"/>
        </w:rPr>
      </w:pPr>
      <w:r>
        <w:rPr>
          <w:noProof/>
        </w:rPr>
        <w:drawing>
          <wp:inline distT="0" distB="0" distL="0" distR="0" wp14:anchorId="6722CA58" wp14:editId="7173F42B">
            <wp:extent cx="3772859" cy="3230880"/>
            <wp:effectExtent l="0" t="0" r="0" b="7620"/>
            <wp:docPr id="1179959967"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80907" cy="3237772"/>
                    </a:xfrm>
                    <a:prstGeom prst="rect">
                      <a:avLst/>
                    </a:prstGeom>
                    <a:noFill/>
                    <a:ln>
                      <a:noFill/>
                    </a:ln>
                  </pic:spPr>
                </pic:pic>
              </a:graphicData>
            </a:graphic>
          </wp:inline>
        </w:drawing>
      </w:r>
    </w:p>
    <w:p w14:paraId="36A3F4B0" w14:textId="1E263B56" w:rsidR="009630BB" w:rsidRDefault="007B5D52" w:rsidP="009630BB">
      <w:pPr>
        <w:pStyle w:val="figurecaption"/>
        <w:jc w:val="center"/>
      </w:pPr>
      <w:r>
        <w:t>RTL schematics for n=8</w:t>
      </w:r>
    </w:p>
    <w:p w14:paraId="3BBF092A" w14:textId="4B876DCB" w:rsidR="007A319C" w:rsidRDefault="00AF5A82" w:rsidP="007A319C">
      <w:pPr>
        <w:pStyle w:val="figurecaption"/>
        <w:numPr>
          <w:ilvl w:val="0"/>
          <w:numId w:val="0"/>
        </w:numPr>
        <w:jc w:val="center"/>
      </w:pPr>
      <w:r>
        <w:drawing>
          <wp:inline distT="0" distB="0" distL="0" distR="0" wp14:anchorId="02D8D3F7" wp14:editId="600BEEDB">
            <wp:extent cx="3741605" cy="2712720"/>
            <wp:effectExtent l="0" t="0" r="0" b="0"/>
            <wp:docPr id="1283200544"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95905" cy="2752088"/>
                    </a:xfrm>
                    <a:prstGeom prst="rect">
                      <a:avLst/>
                    </a:prstGeom>
                    <a:noFill/>
                    <a:ln>
                      <a:noFill/>
                    </a:ln>
                  </pic:spPr>
                </pic:pic>
              </a:graphicData>
            </a:graphic>
          </wp:inline>
        </w:drawing>
      </w:r>
    </w:p>
    <w:p w14:paraId="4DCDF922" w14:textId="44ECF10E" w:rsidR="00472280" w:rsidRDefault="00472280" w:rsidP="00472280">
      <w:pPr>
        <w:pStyle w:val="figurecaption"/>
        <w:jc w:val="center"/>
      </w:pPr>
      <w:r>
        <w:t>STYNTHESIS schematics for n=8</w:t>
      </w:r>
    </w:p>
    <w:p w14:paraId="045503B1" w14:textId="77777777" w:rsidR="007A319C" w:rsidRDefault="007A319C" w:rsidP="007A319C">
      <w:pPr>
        <w:pStyle w:val="ListParagraph"/>
      </w:pPr>
    </w:p>
    <w:p w14:paraId="50E88C23" w14:textId="32744172" w:rsidR="007A319C" w:rsidRDefault="00AF5A82" w:rsidP="007A319C">
      <w:pPr>
        <w:pStyle w:val="figurecaption"/>
        <w:numPr>
          <w:ilvl w:val="0"/>
          <w:numId w:val="0"/>
        </w:numPr>
        <w:jc w:val="center"/>
      </w:pPr>
      <w:r>
        <w:lastRenderedPageBreak/>
        <w:drawing>
          <wp:inline distT="0" distB="0" distL="0" distR="0" wp14:anchorId="51A0BE83" wp14:editId="7268A4D1">
            <wp:extent cx="3655662" cy="5852841"/>
            <wp:effectExtent l="0" t="0" r="2540" b="0"/>
            <wp:docPr id="1351389428" name="Pictur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34874" cy="5979662"/>
                    </a:xfrm>
                    <a:prstGeom prst="rect">
                      <a:avLst/>
                    </a:prstGeom>
                    <a:noFill/>
                    <a:ln>
                      <a:noFill/>
                    </a:ln>
                  </pic:spPr>
                </pic:pic>
              </a:graphicData>
            </a:graphic>
          </wp:inline>
        </w:drawing>
      </w:r>
    </w:p>
    <w:p w14:paraId="71DB7CB2" w14:textId="4C7B6322" w:rsidR="00472280" w:rsidRDefault="00472280" w:rsidP="00472280">
      <w:pPr>
        <w:pStyle w:val="figurecaption"/>
        <w:jc w:val="center"/>
      </w:pPr>
      <w:r>
        <w:t>RTL schematics for n=16</w:t>
      </w:r>
    </w:p>
    <w:p w14:paraId="01A26374" w14:textId="3305F552" w:rsidR="00472280" w:rsidRDefault="00AF5A82" w:rsidP="00AF5A82">
      <w:pPr>
        <w:pStyle w:val="figurecaption"/>
        <w:numPr>
          <w:ilvl w:val="0"/>
          <w:numId w:val="0"/>
        </w:numPr>
        <w:jc w:val="center"/>
      </w:pPr>
      <w:r>
        <w:drawing>
          <wp:inline distT="0" distB="0" distL="0" distR="0" wp14:anchorId="59E2468B" wp14:editId="18ABBC71">
            <wp:extent cx="3750856" cy="3390900"/>
            <wp:effectExtent l="0" t="0" r="2540" b="0"/>
            <wp:docPr id="1067913723" name="Picture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28187" cy="3460810"/>
                    </a:xfrm>
                    <a:prstGeom prst="rect">
                      <a:avLst/>
                    </a:prstGeom>
                    <a:noFill/>
                    <a:ln>
                      <a:noFill/>
                    </a:ln>
                  </pic:spPr>
                </pic:pic>
              </a:graphicData>
            </a:graphic>
          </wp:inline>
        </w:drawing>
      </w:r>
    </w:p>
    <w:p w14:paraId="6C207AC3" w14:textId="58486A06" w:rsidR="00472280" w:rsidRDefault="00472280" w:rsidP="00472280">
      <w:pPr>
        <w:pStyle w:val="figurecaption"/>
        <w:jc w:val="center"/>
      </w:pPr>
      <w:r>
        <w:t>SYNTHESIS schematics for n=16</w:t>
      </w:r>
    </w:p>
    <w:p w14:paraId="4B7F4254" w14:textId="77777777" w:rsidR="00472280" w:rsidRDefault="00472280" w:rsidP="00472280">
      <w:pPr>
        <w:pStyle w:val="figurecaption"/>
        <w:numPr>
          <w:ilvl w:val="0"/>
          <w:numId w:val="0"/>
        </w:numPr>
        <w:jc w:val="center"/>
      </w:pPr>
    </w:p>
    <w:p w14:paraId="6599B6A9" w14:textId="2E5CBA0F" w:rsidR="009303D9" w:rsidRDefault="00EC7742" w:rsidP="006B6B66">
      <w:pPr>
        <w:pStyle w:val="Heading1"/>
      </w:pPr>
      <w:r>
        <w:t>Conclusi</w:t>
      </w:r>
      <w:r w:rsidR="0093248D">
        <w:t>on</w:t>
      </w:r>
      <w:r>
        <w:t>s</w:t>
      </w:r>
    </w:p>
    <w:p w14:paraId="55016562" w14:textId="5FC9D9BA" w:rsidR="009303D9" w:rsidRDefault="00770396" w:rsidP="00E7596C">
      <w:pPr>
        <w:pStyle w:val="BodyText"/>
      </w:pPr>
      <w:r>
        <w:rPr>
          <w:lang w:val="en-CA"/>
        </w:rPr>
        <w:t>Summary of the lab and results</w:t>
      </w:r>
      <w:r w:rsidR="009303D9" w:rsidRPr="005B520E">
        <w:t>.</w:t>
      </w:r>
    </w:p>
    <w:p w14:paraId="47EAB67C" w14:textId="7E0CEB17" w:rsidR="00EC4C39" w:rsidRDefault="00AF5A82" w:rsidP="00AF5A82">
      <w:pPr>
        <w:pStyle w:val="BodyText"/>
        <w:ind w:firstLine="0pt"/>
      </w:pPr>
      <w:r>
        <w:rPr>
          <w:rFonts w:ascii="Arial" w:hAnsi="Arial" w:cs="Arial"/>
          <w:color w:val="000000"/>
          <w:sz w:val="22"/>
          <w:szCs w:val="22"/>
        </w:rPr>
        <w:t xml:space="preserve">In lab 1, </w:t>
      </w:r>
      <w:r>
        <w:rPr>
          <w:rFonts w:ascii="Arial" w:hAnsi="Arial" w:cs="Arial"/>
          <w:color w:val="000000"/>
        </w:rPr>
        <w:t>Ripple Carry Adder, (RCA), Carry Look-ahead (CLA) addition, Parallel Prefix Adder (</w:t>
      </w:r>
      <w:proofErr w:type="spellStart"/>
      <w:r>
        <w:rPr>
          <w:rFonts w:ascii="Arial" w:hAnsi="Arial" w:cs="Arial"/>
          <w:color w:val="000000"/>
        </w:rPr>
        <w:t>Kogge</w:t>
      </w:r>
      <w:proofErr w:type="spellEnd"/>
      <w:r>
        <w:rPr>
          <w:rFonts w:ascii="Arial" w:hAnsi="Arial" w:cs="Arial"/>
          <w:color w:val="000000"/>
        </w:rPr>
        <w:t xml:space="preserve">-Stone Adder (KSA)) are built successfully by using </w:t>
      </w:r>
      <w:proofErr w:type="spellStart"/>
      <w:r>
        <w:rPr>
          <w:rFonts w:ascii="Arial" w:hAnsi="Arial" w:cs="Arial"/>
          <w:color w:val="000000"/>
        </w:rPr>
        <w:t>Vivado</w:t>
      </w:r>
      <w:proofErr w:type="spellEnd"/>
      <w:r>
        <w:rPr>
          <w:rFonts w:ascii="Arial" w:hAnsi="Arial" w:cs="Arial"/>
          <w:color w:val="000000"/>
        </w:rPr>
        <w:t xml:space="preserve"> with VHDL source files (</w:t>
      </w:r>
      <w:proofErr w:type="spellStart"/>
      <w:r>
        <w:rPr>
          <w:rFonts w:ascii="Arial" w:hAnsi="Arial" w:cs="Arial"/>
          <w:color w:val="000000"/>
        </w:rPr>
        <w:t>vhd</w:t>
      </w:r>
      <w:proofErr w:type="spellEnd"/>
      <w:r>
        <w:rPr>
          <w:rFonts w:ascii="Arial" w:hAnsi="Arial" w:cs="Arial"/>
          <w:color w:val="000000"/>
        </w:rPr>
        <w:t>) and Constraints files (</w:t>
      </w:r>
      <w:proofErr w:type="spellStart"/>
      <w:r>
        <w:rPr>
          <w:rFonts w:ascii="Arial" w:hAnsi="Arial" w:cs="Arial"/>
          <w:color w:val="000000"/>
        </w:rPr>
        <w:t>xdc</w:t>
      </w:r>
      <w:proofErr w:type="spellEnd"/>
      <w:r>
        <w:rPr>
          <w:rFonts w:ascii="Arial" w:hAnsi="Arial" w:cs="Arial"/>
          <w:color w:val="000000"/>
        </w:rPr>
        <w:t xml:space="preserve">). Although the result generated from different kinds of adders is the same, the structures are different. The delay from </w:t>
      </w:r>
      <w:proofErr w:type="spellStart"/>
      <w:r>
        <w:rPr>
          <w:rFonts w:ascii="Arial" w:hAnsi="Arial" w:cs="Arial"/>
          <w:color w:val="000000"/>
        </w:rPr>
        <w:t>Cin</w:t>
      </w:r>
      <w:proofErr w:type="spellEnd"/>
      <w:r>
        <w:rPr>
          <w:rFonts w:ascii="Arial" w:hAnsi="Arial" w:cs="Arial"/>
          <w:color w:val="000000"/>
        </w:rPr>
        <w:t xml:space="preserve"> to </w:t>
      </w:r>
      <w:proofErr w:type="spellStart"/>
      <w:r>
        <w:rPr>
          <w:rFonts w:ascii="Arial" w:hAnsi="Arial" w:cs="Arial"/>
          <w:color w:val="000000"/>
        </w:rPr>
        <w:t>Cout</w:t>
      </w:r>
      <w:proofErr w:type="spellEnd"/>
      <w:r>
        <w:rPr>
          <w:rFonts w:ascii="Arial" w:hAnsi="Arial" w:cs="Arial"/>
          <w:color w:val="000000"/>
        </w:rPr>
        <w:t xml:space="preserve"> is similar due to optimized on </w:t>
      </w:r>
      <w:proofErr w:type="spellStart"/>
      <w:r>
        <w:rPr>
          <w:rFonts w:ascii="Arial" w:hAnsi="Arial" w:cs="Arial"/>
          <w:color w:val="000000"/>
        </w:rPr>
        <w:t>Vivado</w:t>
      </w:r>
      <w:proofErr w:type="spellEnd"/>
      <w:r>
        <w:rPr>
          <w:rFonts w:ascii="Arial" w:hAnsi="Arial" w:cs="Arial"/>
          <w:color w:val="000000"/>
        </w:rPr>
        <w:t>.</w:t>
      </w:r>
    </w:p>
    <w:p w14:paraId="2307994E" w14:textId="77777777" w:rsidR="00493EC2" w:rsidRPr="005B520E" w:rsidRDefault="00493EC2" w:rsidP="00E7596C">
      <w:pPr>
        <w:pStyle w:val="BodyText"/>
      </w:pPr>
    </w:p>
    <w:p w14:paraId="55EB61B3" w14:textId="77777777" w:rsidR="009303D9" w:rsidRDefault="009303D9" w:rsidP="00A059B3">
      <w:pPr>
        <w:pStyle w:val="Heading5"/>
      </w:pPr>
      <w:r w:rsidRPr="005B520E">
        <w:t>References</w:t>
      </w:r>
    </w:p>
    <w:p w14:paraId="1E8B89AF" w14:textId="77777777" w:rsidR="009303D9" w:rsidRPr="005B520E" w:rsidRDefault="009303D9"/>
    <w:p w14:paraId="53721345" w14:textId="7E74F33D" w:rsidR="00AF5A82" w:rsidRPr="00AF5A82" w:rsidRDefault="00AF5A82" w:rsidP="00AF5A82">
      <w:pPr>
        <w:pStyle w:val="NormalWeb"/>
        <w:numPr>
          <w:ilvl w:val="0"/>
          <w:numId w:val="26"/>
        </w:numPr>
        <w:spacing w:before="0pt" w:beforeAutospacing="0" w:after="0pt" w:afterAutospacing="0"/>
        <w:rPr>
          <w:i/>
          <w:iCs/>
          <w:sz w:val="16"/>
          <w:szCs w:val="16"/>
        </w:rPr>
      </w:pPr>
      <w:r w:rsidRPr="00AF5A82">
        <w:rPr>
          <w:i/>
          <w:iCs/>
          <w:color w:val="000000"/>
          <w:sz w:val="16"/>
          <w:szCs w:val="16"/>
        </w:rPr>
        <w:t xml:space="preserve">Dr. </w:t>
      </w:r>
      <w:proofErr w:type="spellStart"/>
      <w:r w:rsidRPr="00AF5A82">
        <w:rPr>
          <w:i/>
          <w:iCs/>
          <w:color w:val="000000"/>
          <w:sz w:val="16"/>
          <w:szCs w:val="16"/>
        </w:rPr>
        <w:t>Capson</w:t>
      </w:r>
      <w:proofErr w:type="spellEnd"/>
      <w:r w:rsidRPr="00AF5A82">
        <w:rPr>
          <w:i/>
          <w:iCs/>
          <w:color w:val="000000"/>
          <w:sz w:val="16"/>
          <w:szCs w:val="16"/>
        </w:rPr>
        <w:t xml:space="preserve">” </w:t>
      </w:r>
      <w:r w:rsidR="001B2B84" w:rsidRPr="001B2B84">
        <w:rPr>
          <w:i/>
          <w:iCs/>
          <w:color w:val="000000"/>
          <w:sz w:val="16"/>
          <w:szCs w:val="16"/>
        </w:rPr>
        <w:t>Lab #2 Design and Performance of Multiplier Logic</w:t>
      </w:r>
      <w:r w:rsidRPr="00AF5A82">
        <w:rPr>
          <w:i/>
          <w:iCs/>
          <w:color w:val="000000"/>
          <w:sz w:val="16"/>
          <w:szCs w:val="16"/>
        </w:rPr>
        <w:t>” May 23, 2023</w:t>
      </w:r>
    </w:p>
    <w:p w14:paraId="4BF6624F" w14:textId="0E5B250D" w:rsidR="009303D9" w:rsidRPr="00AF5A82" w:rsidRDefault="00AF5A82" w:rsidP="00AF5A82">
      <w:pPr>
        <w:pStyle w:val="references"/>
        <w:numPr>
          <w:ilvl w:val="0"/>
          <w:numId w:val="26"/>
        </w:numPr>
        <w:rPr>
          <w:i/>
          <w:iCs/>
        </w:rPr>
      </w:pPr>
      <w:r w:rsidRPr="00AF5A82">
        <w:rPr>
          <w:i/>
          <w:iCs/>
          <w:color w:val="000000"/>
        </w:rPr>
        <w:t xml:space="preserve">Dr. Capson “ECE441 / ECE543 Design of Digital and VLSI” Online: </w:t>
      </w:r>
      <w:hyperlink r:id="rId29" w:history="1">
        <w:r w:rsidRPr="00AF5A82">
          <w:rPr>
            <w:rStyle w:val="Hyperlink"/>
            <w:i/>
            <w:iCs/>
            <w:color w:val="1155CC"/>
          </w:rPr>
          <w:t>https://www.ece.uvic.ca/~capson/ece441/</w:t>
        </w:r>
      </w:hyperlink>
      <w:r w:rsidRPr="00AF5A82">
        <w:rPr>
          <w:i/>
          <w:iCs/>
          <w:color w:val="000000"/>
        </w:rPr>
        <w:t>” 2023</w:t>
      </w:r>
    </w:p>
    <w:p w14:paraId="46265CE5" w14:textId="6E51DEBA" w:rsidR="00836367" w:rsidRPr="00AF5A82" w:rsidRDefault="00836367" w:rsidP="008B6524">
      <w:pPr>
        <w:pStyle w:val="references"/>
        <w:numPr>
          <w:ilvl w:val="0"/>
          <w:numId w:val="0"/>
        </w:numPr>
        <w:spacing w:line="12pt" w:lineRule="auto"/>
        <w:ind w:start="18pt" w:hanging="18pt"/>
        <w:jc w:val="center"/>
        <w:rPr>
          <w:rFonts w:eastAsia="SimSun"/>
          <w:b/>
          <w:noProof w:val="0"/>
          <w:color w:val="FF0000"/>
          <w:spacing w:val="-1"/>
          <w:lang w:val="x-none" w:eastAsia="x-none"/>
        </w:rPr>
        <w:sectPr w:rsidR="00836367" w:rsidRPr="00AF5A82" w:rsidSect="00CB210D">
          <w:type w:val="continuous"/>
          <w:pgSz w:w="612pt" w:h="792pt" w:code="1"/>
          <w:pgMar w:top="54pt" w:right="45.35pt" w:bottom="72pt" w:left="45.35pt" w:header="36pt" w:footer="36pt" w:gutter="0pt"/>
          <w:cols w:num="2" w:space="18pt"/>
          <w:docGrid w:linePitch="360"/>
        </w:sectPr>
      </w:pPr>
    </w:p>
    <w:p w14:paraId="48C6A21F" w14:textId="4F5C0F02" w:rsidR="009303D9" w:rsidRPr="00AF5A82" w:rsidRDefault="009303D9" w:rsidP="005B520E">
      <w:pPr>
        <w:rPr>
          <w:sz w:val="16"/>
          <w:szCs w:val="16"/>
        </w:rPr>
      </w:pPr>
    </w:p>
    <w:sectPr w:rsidR="009303D9" w:rsidRPr="00AF5A82" w:rsidSect="00CB210D">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78DEE4AC" w14:textId="77777777" w:rsidR="00E11AC4" w:rsidRDefault="00E11AC4" w:rsidP="001A3B3D">
      <w:r>
        <w:separator/>
      </w:r>
    </w:p>
  </w:endnote>
  <w:endnote w:type="continuationSeparator" w:id="0">
    <w:p w14:paraId="49E7EFD7" w14:textId="77777777" w:rsidR="00E11AC4" w:rsidRDefault="00E11AC4"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AFF" w:usb1="C0007843"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4000ACFF" w:usb2="00000001" w:usb3="00000000" w:csb0="000001FF" w:csb1="00000000"/>
  </w:font>
  <w:font w:name="Segoe UI">
    <w:panose1 w:val="020B0502040204020203"/>
    <w:charset w:characterSet="iso-8859-1"/>
    <w:family w:val="swiss"/>
    <w:pitch w:val="variable"/>
    <w:sig w:usb0="E4002EFF" w:usb1="C000E47F" w:usb2="00000009" w:usb3="00000000" w:csb0="000001FF" w:csb1="00000000"/>
  </w:font>
  <w:font w:name="Arial">
    <w:panose1 w:val="020B0604020202020204"/>
    <w:charset w:characterSet="iso-8859-1"/>
    <w:family w:val="swiss"/>
    <w:pitch w:val="variable"/>
    <w:sig w:usb0="E0002AFF" w:usb1="C0007843" w:usb2="00000009" w:usb3="00000000" w:csb0="000001FF" w:csb1="00000000"/>
  </w:font>
  <w:font w:name="DengXian Light">
    <w:altName w:val="等线 Light"/>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A0002AEF" w:usb1="4000207B" w:usb2="00000000"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p w14:paraId="4C68485A"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1996E5C9" w14:textId="77777777" w:rsidR="00E11AC4" w:rsidRDefault="00E11AC4" w:rsidP="001A3B3D">
      <w:r>
        <w:separator/>
      </w:r>
    </w:p>
  </w:footnote>
  <w:footnote w:type="continuationSeparator" w:id="0">
    <w:p w14:paraId="2E5F3112" w14:textId="77777777" w:rsidR="00E11AC4" w:rsidRDefault="00E11AC4"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7504AEB8"/>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lang w:val="en-CA"/>
      </w:rPr>
    </w:lvl>
  </w:abstractNum>
  <w:abstractNum w:abstractNumId="21" w15:restartNumberingAfterBreak="0">
    <w:nsid w:val="75714D5F"/>
    <w:multiLevelType w:val="hybridMultilevel"/>
    <w:tmpl w:val="E00E26FC"/>
    <w:lvl w:ilvl="0" w:tplc="1009000F">
      <w:start w:val="1"/>
      <w:numFmt w:val="decimal"/>
      <w:lvlText w:val="%1."/>
      <w:lvlJc w:val="start"/>
      <w:pPr>
        <w:ind w:start="36pt" w:hanging="18pt"/>
      </w:pPr>
    </w:lvl>
    <w:lvl w:ilvl="1" w:tplc="10090019" w:tentative="1">
      <w:start w:val="1"/>
      <w:numFmt w:val="lowerLetter"/>
      <w:lvlText w:val="%2."/>
      <w:lvlJc w:val="start"/>
      <w:pPr>
        <w:ind w:start="72pt" w:hanging="18pt"/>
      </w:pPr>
    </w:lvl>
    <w:lvl w:ilvl="2" w:tplc="1009001B" w:tentative="1">
      <w:start w:val="1"/>
      <w:numFmt w:val="lowerRoman"/>
      <w:lvlText w:val="%3."/>
      <w:lvlJc w:val="end"/>
      <w:pPr>
        <w:ind w:start="108pt" w:hanging="9pt"/>
      </w:pPr>
    </w:lvl>
    <w:lvl w:ilvl="3" w:tplc="1009000F" w:tentative="1">
      <w:start w:val="1"/>
      <w:numFmt w:val="decimal"/>
      <w:lvlText w:val="%4."/>
      <w:lvlJc w:val="start"/>
      <w:pPr>
        <w:ind w:start="144pt" w:hanging="18pt"/>
      </w:pPr>
    </w:lvl>
    <w:lvl w:ilvl="4" w:tplc="10090019" w:tentative="1">
      <w:start w:val="1"/>
      <w:numFmt w:val="lowerLetter"/>
      <w:lvlText w:val="%5."/>
      <w:lvlJc w:val="start"/>
      <w:pPr>
        <w:ind w:start="180pt" w:hanging="18pt"/>
      </w:pPr>
    </w:lvl>
    <w:lvl w:ilvl="5" w:tplc="1009001B" w:tentative="1">
      <w:start w:val="1"/>
      <w:numFmt w:val="lowerRoman"/>
      <w:lvlText w:val="%6."/>
      <w:lvlJc w:val="end"/>
      <w:pPr>
        <w:ind w:start="216pt" w:hanging="9pt"/>
      </w:pPr>
    </w:lvl>
    <w:lvl w:ilvl="6" w:tplc="1009000F" w:tentative="1">
      <w:start w:val="1"/>
      <w:numFmt w:val="decimal"/>
      <w:lvlText w:val="%7."/>
      <w:lvlJc w:val="start"/>
      <w:pPr>
        <w:ind w:start="252pt" w:hanging="18pt"/>
      </w:pPr>
    </w:lvl>
    <w:lvl w:ilvl="7" w:tplc="10090019" w:tentative="1">
      <w:start w:val="1"/>
      <w:numFmt w:val="lowerLetter"/>
      <w:lvlText w:val="%8."/>
      <w:lvlJc w:val="start"/>
      <w:pPr>
        <w:ind w:start="288pt" w:hanging="18pt"/>
      </w:pPr>
    </w:lvl>
    <w:lvl w:ilvl="8" w:tplc="1009001B" w:tentative="1">
      <w:start w:val="1"/>
      <w:numFmt w:val="lowerRoman"/>
      <w:lvlText w:val="%9."/>
      <w:lvlJc w:val="end"/>
      <w:pPr>
        <w:ind w:start="324pt" w:hanging="9pt"/>
      </w:p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0"/>
  </w:num>
  <w:num w:numId="26">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DU1t7Q0MjE3trAwMzRU0lEKTi0uzszPAykwqQUAlSb11ywAAAA="/>
  </w:docVars>
  <w:rsids>
    <w:rsidRoot w:val="009303D9"/>
    <w:rsid w:val="00001B12"/>
    <w:rsid w:val="00002076"/>
    <w:rsid w:val="0003405C"/>
    <w:rsid w:val="0004781E"/>
    <w:rsid w:val="000705AD"/>
    <w:rsid w:val="0007627C"/>
    <w:rsid w:val="0007729B"/>
    <w:rsid w:val="00083C09"/>
    <w:rsid w:val="0008758A"/>
    <w:rsid w:val="000B7723"/>
    <w:rsid w:val="000C1E68"/>
    <w:rsid w:val="000D50B2"/>
    <w:rsid w:val="000E540C"/>
    <w:rsid w:val="000F1787"/>
    <w:rsid w:val="000F65E8"/>
    <w:rsid w:val="00105FF7"/>
    <w:rsid w:val="00125494"/>
    <w:rsid w:val="00125A8E"/>
    <w:rsid w:val="001450D9"/>
    <w:rsid w:val="001972A4"/>
    <w:rsid w:val="001A2EFD"/>
    <w:rsid w:val="001A3B3D"/>
    <w:rsid w:val="001B2B84"/>
    <w:rsid w:val="001B4E74"/>
    <w:rsid w:val="001B67DC"/>
    <w:rsid w:val="002143AD"/>
    <w:rsid w:val="002254A9"/>
    <w:rsid w:val="00233D97"/>
    <w:rsid w:val="002347A2"/>
    <w:rsid w:val="00272A0F"/>
    <w:rsid w:val="002850E3"/>
    <w:rsid w:val="00295D5F"/>
    <w:rsid w:val="002C37A6"/>
    <w:rsid w:val="002F5F51"/>
    <w:rsid w:val="003434A9"/>
    <w:rsid w:val="0035377F"/>
    <w:rsid w:val="00354FCF"/>
    <w:rsid w:val="00356A84"/>
    <w:rsid w:val="003861E9"/>
    <w:rsid w:val="003A133A"/>
    <w:rsid w:val="003A19E2"/>
    <w:rsid w:val="003B2B40"/>
    <w:rsid w:val="003B4E04"/>
    <w:rsid w:val="003C15F2"/>
    <w:rsid w:val="003F38BD"/>
    <w:rsid w:val="003F5A08"/>
    <w:rsid w:val="004053F7"/>
    <w:rsid w:val="00420716"/>
    <w:rsid w:val="004325FB"/>
    <w:rsid w:val="004432BA"/>
    <w:rsid w:val="0044407E"/>
    <w:rsid w:val="00447BB9"/>
    <w:rsid w:val="0046031D"/>
    <w:rsid w:val="00462392"/>
    <w:rsid w:val="00467B3A"/>
    <w:rsid w:val="00472280"/>
    <w:rsid w:val="00473AC9"/>
    <w:rsid w:val="00493EC2"/>
    <w:rsid w:val="004B3223"/>
    <w:rsid w:val="004D67DE"/>
    <w:rsid w:val="004D72B5"/>
    <w:rsid w:val="004E0B78"/>
    <w:rsid w:val="00504963"/>
    <w:rsid w:val="00551B7F"/>
    <w:rsid w:val="005524D0"/>
    <w:rsid w:val="0056610F"/>
    <w:rsid w:val="00575BCA"/>
    <w:rsid w:val="005A6957"/>
    <w:rsid w:val="005B0344"/>
    <w:rsid w:val="005B520E"/>
    <w:rsid w:val="005D5429"/>
    <w:rsid w:val="005E2800"/>
    <w:rsid w:val="005E6731"/>
    <w:rsid w:val="00605825"/>
    <w:rsid w:val="006132EB"/>
    <w:rsid w:val="00626B55"/>
    <w:rsid w:val="00645D22"/>
    <w:rsid w:val="0064623A"/>
    <w:rsid w:val="00650F13"/>
    <w:rsid w:val="00651A08"/>
    <w:rsid w:val="00654204"/>
    <w:rsid w:val="006571B5"/>
    <w:rsid w:val="006664AB"/>
    <w:rsid w:val="00670434"/>
    <w:rsid w:val="0067235C"/>
    <w:rsid w:val="00677DF8"/>
    <w:rsid w:val="00684C5F"/>
    <w:rsid w:val="006B0703"/>
    <w:rsid w:val="006B5500"/>
    <w:rsid w:val="006B6B66"/>
    <w:rsid w:val="006E0507"/>
    <w:rsid w:val="006E6AC6"/>
    <w:rsid w:val="006F6D3D"/>
    <w:rsid w:val="0070641C"/>
    <w:rsid w:val="00715BEA"/>
    <w:rsid w:val="0072556A"/>
    <w:rsid w:val="00740EEA"/>
    <w:rsid w:val="007411E6"/>
    <w:rsid w:val="00746D12"/>
    <w:rsid w:val="00770396"/>
    <w:rsid w:val="00774C52"/>
    <w:rsid w:val="00794804"/>
    <w:rsid w:val="007974E0"/>
    <w:rsid w:val="007A319C"/>
    <w:rsid w:val="007A5EFD"/>
    <w:rsid w:val="007B33F1"/>
    <w:rsid w:val="007B4059"/>
    <w:rsid w:val="007B5D52"/>
    <w:rsid w:val="007B6DDA"/>
    <w:rsid w:val="007C0308"/>
    <w:rsid w:val="007C2FF2"/>
    <w:rsid w:val="007D6232"/>
    <w:rsid w:val="007F1F99"/>
    <w:rsid w:val="007F768F"/>
    <w:rsid w:val="008028D2"/>
    <w:rsid w:val="0080791D"/>
    <w:rsid w:val="00832707"/>
    <w:rsid w:val="00836367"/>
    <w:rsid w:val="0085234F"/>
    <w:rsid w:val="00873603"/>
    <w:rsid w:val="00895B2E"/>
    <w:rsid w:val="008A2A8A"/>
    <w:rsid w:val="008A2C7D"/>
    <w:rsid w:val="008B6524"/>
    <w:rsid w:val="008C4B23"/>
    <w:rsid w:val="008F6E2C"/>
    <w:rsid w:val="009013B8"/>
    <w:rsid w:val="009303D9"/>
    <w:rsid w:val="00930957"/>
    <w:rsid w:val="0093248D"/>
    <w:rsid w:val="00933C64"/>
    <w:rsid w:val="00952E81"/>
    <w:rsid w:val="009630BB"/>
    <w:rsid w:val="00972203"/>
    <w:rsid w:val="00995662"/>
    <w:rsid w:val="009E7BFD"/>
    <w:rsid w:val="009E7C9F"/>
    <w:rsid w:val="009F1D79"/>
    <w:rsid w:val="00A059B3"/>
    <w:rsid w:val="00A105E6"/>
    <w:rsid w:val="00A30CA1"/>
    <w:rsid w:val="00A35EF7"/>
    <w:rsid w:val="00A53707"/>
    <w:rsid w:val="00A61718"/>
    <w:rsid w:val="00A974EB"/>
    <w:rsid w:val="00AC5BB7"/>
    <w:rsid w:val="00AD2390"/>
    <w:rsid w:val="00AE3409"/>
    <w:rsid w:val="00AF3FB6"/>
    <w:rsid w:val="00AF5A82"/>
    <w:rsid w:val="00B01D89"/>
    <w:rsid w:val="00B11A60"/>
    <w:rsid w:val="00B22613"/>
    <w:rsid w:val="00B33523"/>
    <w:rsid w:val="00B37EAB"/>
    <w:rsid w:val="00B44A76"/>
    <w:rsid w:val="00B54613"/>
    <w:rsid w:val="00B768D1"/>
    <w:rsid w:val="00B96D15"/>
    <w:rsid w:val="00BA1025"/>
    <w:rsid w:val="00BA1AE3"/>
    <w:rsid w:val="00BC3420"/>
    <w:rsid w:val="00BC4D8C"/>
    <w:rsid w:val="00BD670B"/>
    <w:rsid w:val="00BE7D3C"/>
    <w:rsid w:val="00BF0E15"/>
    <w:rsid w:val="00BF5FF6"/>
    <w:rsid w:val="00C0207F"/>
    <w:rsid w:val="00C16117"/>
    <w:rsid w:val="00C17D6E"/>
    <w:rsid w:val="00C3075A"/>
    <w:rsid w:val="00C859B8"/>
    <w:rsid w:val="00C919A4"/>
    <w:rsid w:val="00CA4392"/>
    <w:rsid w:val="00CA6BD7"/>
    <w:rsid w:val="00CB210D"/>
    <w:rsid w:val="00CB5E14"/>
    <w:rsid w:val="00CC393F"/>
    <w:rsid w:val="00CC7DBF"/>
    <w:rsid w:val="00CD2F20"/>
    <w:rsid w:val="00CF1119"/>
    <w:rsid w:val="00D2176E"/>
    <w:rsid w:val="00D25F0D"/>
    <w:rsid w:val="00D632BE"/>
    <w:rsid w:val="00D72D06"/>
    <w:rsid w:val="00D73C8D"/>
    <w:rsid w:val="00D7522C"/>
    <w:rsid w:val="00D7536F"/>
    <w:rsid w:val="00D76668"/>
    <w:rsid w:val="00D77F2B"/>
    <w:rsid w:val="00DA2975"/>
    <w:rsid w:val="00DA4819"/>
    <w:rsid w:val="00DD4EEF"/>
    <w:rsid w:val="00DE085B"/>
    <w:rsid w:val="00DF3540"/>
    <w:rsid w:val="00E024FB"/>
    <w:rsid w:val="00E06992"/>
    <w:rsid w:val="00E07383"/>
    <w:rsid w:val="00E11AC4"/>
    <w:rsid w:val="00E165BC"/>
    <w:rsid w:val="00E23C76"/>
    <w:rsid w:val="00E30790"/>
    <w:rsid w:val="00E4191D"/>
    <w:rsid w:val="00E558EB"/>
    <w:rsid w:val="00E61E12"/>
    <w:rsid w:val="00E7596C"/>
    <w:rsid w:val="00E85FA4"/>
    <w:rsid w:val="00E878F2"/>
    <w:rsid w:val="00E928BA"/>
    <w:rsid w:val="00EA41FC"/>
    <w:rsid w:val="00EB6563"/>
    <w:rsid w:val="00EC0437"/>
    <w:rsid w:val="00EC4C39"/>
    <w:rsid w:val="00EC7742"/>
    <w:rsid w:val="00ED0149"/>
    <w:rsid w:val="00ED76D8"/>
    <w:rsid w:val="00EF3AA1"/>
    <w:rsid w:val="00EF7DE3"/>
    <w:rsid w:val="00F03103"/>
    <w:rsid w:val="00F05843"/>
    <w:rsid w:val="00F17AF2"/>
    <w:rsid w:val="00F271DE"/>
    <w:rsid w:val="00F627DA"/>
    <w:rsid w:val="00F7213B"/>
    <w:rsid w:val="00F7288F"/>
    <w:rsid w:val="00F74CCB"/>
    <w:rsid w:val="00F77DF7"/>
    <w:rsid w:val="00F847A6"/>
    <w:rsid w:val="00F9441B"/>
    <w:rsid w:val="00FA4C32"/>
    <w:rsid w:val="00FC03D3"/>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7C1E3CB"/>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CommentReference">
    <w:name w:val="annotation reference"/>
    <w:basedOn w:val="DefaultParagraphFont"/>
    <w:rsid w:val="00952E81"/>
    <w:rPr>
      <w:sz w:val="16"/>
      <w:szCs w:val="16"/>
    </w:rPr>
  </w:style>
  <w:style w:type="paragraph" w:styleId="CommentText">
    <w:name w:val="annotation text"/>
    <w:basedOn w:val="Normal"/>
    <w:link w:val="CommentTextChar"/>
    <w:rsid w:val="00952E81"/>
  </w:style>
  <w:style w:type="character" w:customStyle="1" w:styleId="CommentTextChar">
    <w:name w:val="Comment Text Char"/>
    <w:basedOn w:val="DefaultParagraphFont"/>
    <w:link w:val="CommentText"/>
    <w:rsid w:val="00952E81"/>
  </w:style>
  <w:style w:type="paragraph" w:styleId="CommentSubject">
    <w:name w:val="annotation subject"/>
    <w:basedOn w:val="CommentText"/>
    <w:next w:val="CommentText"/>
    <w:link w:val="CommentSubjectChar"/>
    <w:semiHidden/>
    <w:unhideWhenUsed/>
    <w:rsid w:val="00952E81"/>
    <w:rPr>
      <w:b/>
      <w:bCs/>
    </w:rPr>
  </w:style>
  <w:style w:type="character" w:customStyle="1" w:styleId="CommentSubjectChar">
    <w:name w:val="Comment Subject Char"/>
    <w:basedOn w:val="CommentTextChar"/>
    <w:link w:val="CommentSubject"/>
    <w:semiHidden/>
    <w:rsid w:val="00952E81"/>
    <w:rPr>
      <w:b/>
      <w:bCs/>
    </w:rPr>
  </w:style>
  <w:style w:type="paragraph" w:customStyle="1" w:styleId="Default">
    <w:name w:val="Default"/>
    <w:rsid w:val="00A61718"/>
    <w:pPr>
      <w:autoSpaceDE w:val="0"/>
      <w:autoSpaceDN w:val="0"/>
      <w:adjustRightInd w:val="0"/>
    </w:pPr>
    <w:rPr>
      <w:rFonts w:ascii="Calibri" w:hAnsi="Calibri" w:cs="Calibri"/>
      <w:color w:val="000000"/>
      <w:sz w:val="24"/>
      <w:szCs w:val="24"/>
      <w:lang w:val="en-CA"/>
    </w:rPr>
  </w:style>
  <w:style w:type="paragraph" w:styleId="ListParagraph">
    <w:name w:val="List Paragraph"/>
    <w:basedOn w:val="Normal"/>
    <w:uiPriority w:val="34"/>
    <w:qFormat/>
    <w:rsid w:val="007A319C"/>
    <w:pPr>
      <w:ind w:start="36pt"/>
      <w:contextualSpacing/>
    </w:pPr>
  </w:style>
  <w:style w:type="paragraph" w:styleId="BalloonText">
    <w:name w:val="Balloon Text"/>
    <w:basedOn w:val="Normal"/>
    <w:link w:val="BalloonTextChar"/>
    <w:semiHidden/>
    <w:unhideWhenUsed/>
    <w:rsid w:val="003861E9"/>
    <w:rPr>
      <w:rFonts w:ascii="Segoe UI" w:hAnsi="Segoe UI" w:cs="Segoe UI"/>
      <w:sz w:val="18"/>
      <w:szCs w:val="18"/>
    </w:rPr>
  </w:style>
  <w:style w:type="character" w:customStyle="1" w:styleId="BalloonTextChar">
    <w:name w:val="Balloon Text Char"/>
    <w:basedOn w:val="DefaultParagraphFont"/>
    <w:link w:val="BalloonText"/>
    <w:semiHidden/>
    <w:rsid w:val="003861E9"/>
    <w:rPr>
      <w:rFonts w:ascii="Segoe UI" w:hAnsi="Segoe UI" w:cs="Segoe UI"/>
      <w:sz w:val="18"/>
      <w:szCs w:val="18"/>
    </w:rPr>
  </w:style>
  <w:style w:type="paragraph" w:styleId="NormalWeb">
    <w:name w:val="Normal (Web)"/>
    <w:basedOn w:val="Normal"/>
    <w:uiPriority w:val="99"/>
    <w:unhideWhenUsed/>
    <w:rsid w:val="00CB5E14"/>
    <w:pPr>
      <w:spacing w:before="5pt" w:beforeAutospacing="1" w:after="5pt" w:afterAutospacing="1"/>
      <w:jc w:val="start"/>
    </w:pPr>
    <w:rPr>
      <w:rFonts w:eastAsia="Times New Roman"/>
      <w:sz w:val="24"/>
      <w:szCs w:val="24"/>
      <w:lang w:val="en-CA" w:eastAsia="zh-CN"/>
    </w:rPr>
  </w:style>
  <w:style w:type="character" w:styleId="Hyperlink">
    <w:name w:val="Hyperlink"/>
    <w:basedOn w:val="DefaultParagraphFont"/>
    <w:uiPriority w:val="99"/>
    <w:unhideWhenUsed/>
    <w:rsid w:val="00CB5E14"/>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142161887">
      <w:bodyDiv w:val="1"/>
      <w:marLeft w:val="0pt"/>
      <w:marRight w:val="0pt"/>
      <w:marTop w:val="0pt"/>
      <w:marBottom w:val="0pt"/>
      <w:divBdr>
        <w:top w:val="none" w:sz="0" w:space="0" w:color="auto"/>
        <w:left w:val="none" w:sz="0" w:space="0" w:color="auto"/>
        <w:bottom w:val="none" w:sz="0" w:space="0" w:color="auto"/>
        <w:right w:val="none" w:sz="0" w:space="0" w:color="auto"/>
      </w:divBdr>
    </w:div>
    <w:div w:id="518470131">
      <w:bodyDiv w:val="1"/>
      <w:marLeft w:val="0pt"/>
      <w:marRight w:val="0pt"/>
      <w:marTop w:val="0pt"/>
      <w:marBottom w:val="0pt"/>
      <w:divBdr>
        <w:top w:val="none" w:sz="0" w:space="0" w:color="auto"/>
        <w:left w:val="none" w:sz="0" w:space="0" w:color="auto"/>
        <w:bottom w:val="none" w:sz="0" w:space="0" w:color="auto"/>
        <w:right w:val="none" w:sz="0" w:space="0" w:color="auto"/>
      </w:divBdr>
    </w:div>
    <w:div w:id="759718540">
      <w:bodyDiv w:val="1"/>
      <w:marLeft w:val="0pt"/>
      <w:marRight w:val="0pt"/>
      <w:marTop w:val="0pt"/>
      <w:marBottom w:val="0pt"/>
      <w:divBdr>
        <w:top w:val="none" w:sz="0" w:space="0" w:color="auto"/>
        <w:left w:val="none" w:sz="0" w:space="0" w:color="auto"/>
        <w:bottom w:val="none" w:sz="0" w:space="0" w:color="auto"/>
        <w:right w:val="none" w:sz="0" w:space="0" w:color="auto"/>
      </w:divBdr>
    </w:div>
    <w:div w:id="1114639496">
      <w:bodyDiv w:val="1"/>
      <w:marLeft w:val="0pt"/>
      <w:marRight w:val="0pt"/>
      <w:marTop w:val="0pt"/>
      <w:marBottom w:val="0pt"/>
      <w:divBdr>
        <w:top w:val="none" w:sz="0" w:space="0" w:color="auto"/>
        <w:left w:val="none" w:sz="0" w:space="0" w:color="auto"/>
        <w:bottom w:val="none" w:sz="0" w:space="0" w:color="auto"/>
        <w:right w:val="none" w:sz="0" w:space="0" w:color="auto"/>
      </w:divBdr>
    </w:div>
    <w:div w:id="1352146948">
      <w:bodyDiv w:val="1"/>
      <w:marLeft w:val="0pt"/>
      <w:marRight w:val="0pt"/>
      <w:marTop w:val="0pt"/>
      <w:marBottom w:val="0pt"/>
      <w:divBdr>
        <w:top w:val="none" w:sz="0" w:space="0" w:color="auto"/>
        <w:left w:val="none" w:sz="0" w:space="0" w:color="auto"/>
        <w:bottom w:val="none" w:sz="0" w:space="0" w:color="auto"/>
        <w:right w:val="none" w:sz="0" w:space="0" w:color="auto"/>
      </w:divBdr>
    </w:div>
    <w:div w:id="1791507247">
      <w:bodyDiv w:val="1"/>
      <w:marLeft w:val="0pt"/>
      <w:marRight w:val="0pt"/>
      <w:marTop w:val="0pt"/>
      <w:marBottom w:val="0pt"/>
      <w:divBdr>
        <w:top w:val="none" w:sz="0" w:space="0" w:color="auto"/>
        <w:left w:val="none" w:sz="0" w:space="0" w:color="auto"/>
        <w:bottom w:val="none" w:sz="0" w:space="0" w:color="auto"/>
        <w:right w:val="none" w:sz="0" w:space="0" w:color="auto"/>
      </w:divBdr>
    </w:div>
    <w:div w:id="1934195236">
      <w:bodyDiv w:val="1"/>
      <w:marLeft w:val="0pt"/>
      <w:marRight w:val="0pt"/>
      <w:marTop w:val="0pt"/>
      <w:marBottom w:val="0pt"/>
      <w:divBdr>
        <w:top w:val="none" w:sz="0" w:space="0" w:color="auto"/>
        <w:left w:val="none" w:sz="0" w:space="0" w:color="auto"/>
        <w:bottom w:val="none" w:sz="0" w:space="0" w:color="auto"/>
        <w:right w:val="none" w:sz="0" w:space="0" w:color="auto"/>
      </w:divBdr>
    </w:div>
    <w:div w:id="1946961935">
      <w:bodyDiv w:val="1"/>
      <w:marLeft w:val="0pt"/>
      <w:marRight w:val="0pt"/>
      <w:marTop w:val="0pt"/>
      <w:marBottom w:val="0pt"/>
      <w:divBdr>
        <w:top w:val="none" w:sz="0" w:space="0" w:color="auto"/>
        <w:left w:val="none" w:sz="0" w:space="0" w:color="auto"/>
        <w:bottom w:val="none" w:sz="0" w:space="0" w:color="auto"/>
        <w:right w:val="none" w:sz="0" w:space="0" w:color="auto"/>
      </w:divBdr>
    </w:div>
    <w:div w:id="210753861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hyperlink" Target="https://www.ece.uvic.ca/~capson/ece441/" TargetMode="Externa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10" Type="http://purl.oclc.org/ooxml/officeDocument/relationships/hyperlink" Target="mailto:dengyaohou@uvic.ca" TargetMode="External"/><Relationship Id="rId19" Type="http://purl.oclc.org/ooxml/officeDocument/relationships/image" Target="media/image9.png"/><Relationship Id="rId31" Type="http://purl.oclc.org/ooxml/officeDocument/relationships/theme" Target="theme/theme1.xml"/><Relationship Id="rId4" Type="http://purl.oclc.org/ooxml/officeDocument/relationships/settings" Target="settings.xml"/><Relationship Id="rId9" Type="http://purl.oclc.org/ooxml/officeDocument/relationships/hyperlink" Target="mailto:cheukkiliu@uvic.ca" TargetMode="Externa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fontTable" Target="fontTable.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D5AD24B6-BD11-48AF-84CD-9C7B65B4E0EA}">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35</TotalTime>
  <Pages>5</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ece441 ece543</vt:lpstr>
    </vt:vector>
  </TitlesOfParts>
  <Company>IEEE</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ece441 ece543</dc:title>
  <dc:subject/>
  <dc:creator>IEEE</dc:creator>
  <cp:keywords/>
  <cp:lastModifiedBy>Cheuk ki Liu</cp:lastModifiedBy>
  <cp:revision>9</cp:revision>
  <cp:lastPrinted>2023-06-03T04:25:00Z</cp:lastPrinted>
  <dcterms:created xsi:type="dcterms:W3CDTF">2023-06-03T03:59:00Z</dcterms:created>
  <dcterms:modified xsi:type="dcterms:W3CDTF">2023-06-15T21:20:00Z</dcterms:modified>
</cp:coreProperties>
</file>