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20"/>
      </w:pPr>
      <w:r>
        <w:rPr>
          <w:rFonts w:ascii="Helvetica" w:hAnsi="Helvetica" w:cs="Helvetica"/>
          <w:sz w:val="56"/>
          <w:sz-cs w:val="56"/>
          <w:b/>
        </w:rPr>
        <w:t xml:space="preserve">ST545 Preliminary Speaker Notes</w:t>
      </w:r>
      <w:r>
        <w:rPr>
          <w:rFonts w:ascii="Helvetica" w:hAnsi="Helvetica" w:cs="Helvetica"/>
          <w:sz w:val="56"/>
          <w:sz-cs w:val="56"/>
        </w:rPr>
        <w:t xml:space="preserve"/>
      </w:r>
    </w:p>
    <w:p>
      <w:pPr>
        <w:spacing w:after="140"/>
      </w:pPr>
      <w:r>
        <w:rPr>
          <w:rFonts w:ascii="Helvetica" w:hAnsi="Helvetica" w:cs="Helvetica"/>
          <w:sz w:val="24"/>
          <w:sz-cs w:val="24"/>
        </w:rPr>
        <w:t xml:space="preserve">Project: StockMind | Presentation date: April 1, 2026 | Total target length: about 5 minutes</w:t>
      </w:r>
    </w:p>
    <w:p>
      <w:pPr>
        <w:spacing w:after="180"/>
      </w:pPr>
      <w:r>
        <w:rPr>
          <w:rFonts w:ascii="Helvetica" w:hAnsi="Helvetica" w:cs="Helvetica"/>
          <w:sz w:val="24"/>
          <w:sz-cs w:val="24"/>
        </w:rPr>
        <w:t xml:space="preserve">Suggested pace: about 35 to 45 seconds per slide.</w:t>
      </w:r>
    </w:p>
    <w:p>
      <w:pPr>
        <w:spacing w:after="220"/>
      </w:pPr>
      <w:r>
        <w:rPr>
          <w:rFonts w:ascii="Helvetica" w:hAnsi="Helvetica" w:cs="Helvetica"/>
          <w:sz w:val="34"/>
          <w:sz-cs w:val="34"/>
          <w:b/>
        </w:rPr>
        <w:t xml:space="preserve">Slide 1. Title</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Hi everyone. This project asks a simple question: can we predict next-day stock direction better if we combine market data with financial news, instead of using either one alone?</w:t>
      </w:r>
    </w:p>
    <w:p>
      <w:pPr>
        <w:spacing w:after="180"/>
      </w:pPr>
      <w:r>
        <w:rPr>
          <w:rFonts w:ascii="Helvetica" w:hAnsi="Helvetica" w:cs="Helvetica"/>
          <w:sz w:val="24"/>
          <w:sz-cs w:val="24"/>
        </w:rPr>
        <w:t xml:space="preserve">A second goal is to learn which publishers matter from the data itself, instead of assigning source weights by hand.</w:t>
      </w:r>
    </w:p>
    <w:p>
      <w:pPr>
        <w:spacing w:after="220"/>
      </w:pPr>
      <w:r>
        <w:rPr>
          <w:rFonts w:ascii="Helvetica" w:hAnsi="Helvetica" w:cs="Helvetica"/>
          <w:sz w:val="34"/>
          <w:sz-cs w:val="34"/>
          <w:b/>
        </w:rPr>
        <w:t xml:space="preserve">Slide 2. Motivation and Research Questions</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There are really three questions behind the project. First, can publisher importance be learned directly from data?</w:t>
      </w:r>
    </w:p>
    <w:p>
      <w:pPr>
        <w:spacing w:after="180"/>
      </w:pPr>
      <w:r>
        <w:rPr>
          <w:rFonts w:ascii="Helvetica" w:hAnsi="Helvetica" w:cs="Helvetica"/>
          <w:sz w:val="24"/>
          <w:sz-cs w:val="24"/>
        </w:rPr>
        <w:t xml:space="preserve">Second, does FinBERT actually beat a simpler TF-IDF baseline here? Third, when I combine sentiment with market and fundamental variables in a nonlinear model, do I get useful extra signal, and can SHAP still show where that signal is coming from?</w:t>
      </w:r>
    </w:p>
    <w:p>
      <w:pPr>
        <w:spacing w:after="220"/>
      </w:pPr>
      <w:r>
        <w:rPr>
          <w:rFonts w:ascii="Helvetica" w:hAnsi="Helvetica" w:cs="Helvetica"/>
          <w:sz w:val="34"/>
          <w:sz-cs w:val="34"/>
          <w:b/>
        </w:rPr>
        <w:t xml:space="preserve">Slide 3. Data Sources and Modeling Target</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The data pipeline is pretty straightforward. Alpaca gives me daily bars and Benzinga news, and Finnhub adds PE fundamentals plus extra news sources like Yahoo and SeekingAlpha.</w:t>
      </w:r>
    </w:p>
    <w:p>
      <w:pPr>
        <w:spacing w:after="180"/>
      </w:pPr>
      <w:r>
        <w:rPr>
          <w:rFonts w:ascii="Helvetica" w:hAnsi="Helvetica" w:cs="Helvetica"/>
          <w:sz w:val="24"/>
          <w:sz-cs w:val="24"/>
        </w:rPr>
        <w:t xml:space="preserve">Right now the cache has 46,461 articles across 10 U.S. tickers, which becomes 2,390 merged daily observations. The prediction task is: use day t information to predict the direction on day t plus 1.</w:t>
      </w:r>
    </w:p>
    <w:p>
      <w:pPr>
        <w:spacing w:after="220"/>
      </w:pPr>
      <w:r>
        <w:rPr>
          <w:rFonts w:ascii="Helvetica" w:hAnsi="Helvetica" w:cs="Helvetica"/>
          <w:sz w:val="34"/>
          <w:sz-cs w:val="34"/>
          <w:b/>
        </w:rPr>
        <w:t xml:space="preserve">Slide 4. Current Modeling Pipeline</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The modeling pipeline grew in stages rather than all at once. I started with TF-IDF and FinBERT, then estimated ticker-specific media weights with regularized models.</w:t>
      </w:r>
    </w:p>
    <w:p>
      <w:pPr>
        <w:spacing w:after="180"/>
      </w:pPr>
      <w:r>
        <w:rPr>
          <w:rFonts w:ascii="Helvetica" w:hAnsi="Helvetica" w:cs="Helvetica"/>
          <w:sz w:val="24"/>
          <w:sz-cs w:val="24"/>
        </w:rPr>
        <w:t xml:space="preserve">After that I reduced the FinBERT embeddings with PCA, tuned XGBoost, and used SHAP for interpretation. The latest version, v13, also adds DQS gating so noisy news days get down-weighted before the final hybrid prediction step.</w:t>
      </w:r>
    </w:p>
    <w:p>
      <w:pPr>
        <w:spacing w:after="220"/>
      </w:pPr>
      <w:r>
        <w:rPr>
          <w:rFonts w:ascii="Helvetica" w:hAnsi="Helvetica" w:cs="Helvetica"/>
          <w:sz w:val="34"/>
          <w:sz-cs w:val="34"/>
          <w:b/>
        </w:rPr>
        <w:t xml:space="preserve">Slide 5. Preliminary Results</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So far the results are mixed, but they are still useful. FinBERT is only a little better than TF-IDF on average, so better text representation alone does not solve the problem.</w:t>
      </w:r>
    </w:p>
    <w:p>
      <w:pPr>
        <w:spacing w:after="180"/>
      </w:pPr>
      <w:r>
        <w:rPr>
          <w:rFonts w:ascii="Helvetica" w:hAnsi="Helvetica" w:cs="Helvetica"/>
          <w:sz w:val="24"/>
          <w:sz-cs w:val="24"/>
        </w:rPr>
        <w:t xml:space="preserve">At the same time, SHAP says sentiment-related features explain about 80 percent of model importance on average, so news is clearly contributing signal. The best saved hybrid AUC is around 0.60, and the strongest single feature block right now is the keyword-based one.</w:t>
      </w:r>
    </w:p>
    <w:p>
      <w:pPr>
        <w:spacing w:after="220"/>
      </w:pPr>
      <w:r>
        <w:rPr>
          <w:rFonts w:ascii="Helvetica" w:hAnsi="Helvetica" w:cs="Helvetica"/>
          <w:sz w:val="34"/>
          <w:sz-cs w:val="34"/>
          <w:b/>
        </w:rPr>
        <w:t xml:space="preserve">Slide 6. What We Have Learned So Far</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The main thing I have learned is that finding signal is easier than fusing signal. In the current v13 results, the full hybrid model is not yet consistently better than the market-only or keyword-only baselines.</w:t>
      </w:r>
    </w:p>
    <w:p>
      <w:pPr>
        <w:spacing w:after="180"/>
      </w:pPr>
      <w:r>
        <w:rPr>
          <w:rFonts w:ascii="Helvetica" w:hAnsi="Helvetica" w:cs="Helvetica"/>
          <w:sz w:val="24"/>
          <w:sz-cs w:val="24"/>
        </w:rPr>
        <w:t xml:space="preserve">But the LMT ablation is encouraging: an MLP reaches 0.6782 AUC and beats the tree-based models by a clear margin. That suggests the next improvement probably needs a more flexible fusion model, or a more modular expert-style approach.</w:t>
      </w:r>
    </w:p>
    <w:p>
      <w:pPr>
        <w:spacing w:after="220"/>
      </w:pPr>
      <w:r>
        <w:rPr>
          <w:rFonts w:ascii="Helvetica" w:hAnsi="Helvetica" w:cs="Helvetica"/>
          <w:sz w:val="34"/>
          <w:sz-cs w:val="34"/>
          <w:b/>
        </w:rPr>
        <w:t xml:space="preserve">Slide 7. Expected Deliverables and Next Steps</w:t>
      </w:r>
      <w:r>
        <w:rPr>
          <w:rFonts w:ascii="Helvetica" w:hAnsi="Helvetica" w:cs="Helvetica"/>
          <w:sz w:val="34"/>
          <w:sz-cs w:val="34"/>
        </w:rPr>
        <w:t xml:space="preserve"/>
      </w:r>
    </w:p>
    <w:p>
      <w:pPr>
        <w:spacing w:after="100"/>
      </w:pPr>
      <w:r>
        <w:rPr>
          <w:rFonts w:ascii="Helvetica" w:hAnsi="Helvetica" w:cs="Helvetica"/>
          <w:sz w:val="22"/>
          <w:sz-cs w:val="22"/>
          <w:i/>
        </w:rPr>
        <w:t xml:space="preserve">Suggested pace: 35 to 45 seconds.</w:t>
      </w:r>
      <w:r>
        <w:rPr>
          <w:rFonts w:ascii="Helvetica" w:hAnsi="Helvetica" w:cs="Helvetica"/>
          <w:sz w:val="22"/>
          <w:sz-cs w:val="22"/>
        </w:rPr>
        <w:t xml:space="preserve"/>
      </w:r>
    </w:p>
    <w:p>
      <w:pPr>
        <w:spacing w:after="180"/>
      </w:pPr>
      <w:r>
        <w:rPr>
          <w:rFonts w:ascii="Helvetica" w:hAnsi="Helvetica" w:cs="Helvetica"/>
          <w:sz w:val="24"/>
          <w:sz-cs w:val="24"/>
        </w:rPr>
        <w:t xml:space="preserve">By the end of the project, I want to deliver a cleaned multimodal dataset, a reproducible pipeline, a comparative evaluation, and interpretation through SHAP and ablation.</w:t>
      </w:r>
    </w:p>
    <w:p>
      <w:pPr>
        <w:spacing w:after="180"/>
      </w:pPr>
      <w:r>
        <w:rPr>
          <w:rFonts w:ascii="Helvetica" w:hAnsi="Helvetica" w:cs="Helvetica"/>
          <w:sz w:val="24"/>
          <w:sz-cs w:val="24"/>
        </w:rPr>
        <w:t xml:space="preserve">If time permits, I may also package the results into a lightweight dashboard. The main next step is to make the hybrid model consistently outperform the simpler baselines, not just occasionally.</w:t>
      </w:r>
    </w:p>
    <w:p>
      <w:pPr>
        <w:spacing w:after="220"/>
      </w:pPr>
      <w:r>
        <w:rPr>
          <w:rFonts w:ascii="Helvetica" w:hAnsi="Helvetica" w:cs="Helvetica"/>
          <w:sz w:val="34"/>
          <w:sz-cs w:val="34"/>
          <w:b/>
        </w:rPr>
        <w:t xml:space="preserve">Optional shorter version</w:t>
      </w:r>
      <w:r>
        <w:rPr>
          <w:rFonts w:ascii="Helvetica" w:hAnsi="Helvetica" w:cs="Helvetica"/>
          <w:sz w:val="34"/>
          <w:sz-cs w:val="34"/>
        </w:rPr>
        <w:t xml:space="preserve"/>
      </w:r>
    </w:p>
    <w:p>
      <w:pPr>
        <w:spacing w:after="220"/>
      </w:pPr>
      <w:r>
        <w:rPr>
          <w:rFonts w:ascii="Helvetica" w:hAnsi="Helvetica" w:cs="Helvetica"/>
          <w:sz w:val="24"/>
          <w:sz-cs w:val="24"/>
        </w:rPr>
        <w:t xml:space="preserve">If time runs short during class, shorten Slide 4 and Slide 6 first, and keep the data and results slides unchanged.</w:t>
      </w:r>
    </w:p>
    <w:sectPr>
      <w:pgSz w:w="12240" w:h="15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