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15989.73</w:t>
      </w:r>
      <w:r>
        <w:br/>
      </w:r>
      <w:r>
        <w:rPr>
          <w:rStyle w:val="VerbatimChar"/>
        </w:rPr>
        <w:t xml:space="preserve">Available Memory (MB): 14324.51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2026-04-04T20:31:58Z</dcterms:created>
  <dcterms:modified xsi:type="dcterms:W3CDTF">2026-04-04T20:31:58Z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