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15989.72</w:t>
      </w:r>
      <w:r>
        <w:br/>
      </w:r>
      <w:r>
        <w:rPr>
          <w:rStyle w:val="VerbatimChar"/>
        </w:rPr>
        <w:t xml:space="preserve">Available Memory (MB): 14495.63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2026-04-04T20:58:39Z</dcterms:created>
  <dcterms:modified xsi:type="dcterms:W3CDTF">2026-04-04T20:58:39Z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