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April 4,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6.17.0-1008-azure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15989.73</w:t>
      </w:r>
      <w:r>
        <w:br/>
      </w:r>
      <w:r>
        <w:rPr>
          <w:rStyle w:val="VerbatimChar"/>
        </w:rPr>
        <w:t xml:space="preserve">Available Memory (MB): 14420.03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2026-04-04T20:37:27Z</dcterms:created>
  <dcterms:modified xsi:type="dcterms:W3CDTF">2026-04-04T20:37:27Z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4, 2026</vt:lpwstr>
  </property>
  <property fmtid="{D5CDD505-2E9C-101B-9397-08002B2CF9AE}" pid="6" name="date-format">
    <vt:lpwstr>long</vt:lpwstr>
  </property>
  <property fmtid="{D5CDD505-2E9C-101B-9397-08002B2CF9AE}" pid="7" name="date-modified">
    <vt:lpwstr>April 4,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