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March 21,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6.14.0-1017-azure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15994.66</w:t>
      </w:r>
      <w:r>
        <w:br/>
      </w:r>
      <w:r>
        <w:rPr>
          <w:rStyle w:val="VerbatimChar"/>
        </w:rPr>
        <w:t xml:space="preserve">Available Memory (MB): 14513.22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2026-03-21T03:24:56Z</dcterms:created>
  <dcterms:modified xsi:type="dcterms:W3CDTF">2026-03-21T03:24:56Z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March 21, 2026</vt:lpwstr>
  </property>
  <property fmtid="{D5CDD505-2E9C-101B-9397-08002B2CF9AE}" pid="6" name="date-format">
    <vt:lpwstr>long</vt:lpwstr>
  </property>
  <property fmtid="{D5CDD505-2E9C-101B-9397-08002B2CF9AE}" pid="7" name="date-modified">
    <vt:lpwstr>March 21,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