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15989.72</w:t>
      </w:r>
      <w:r>
        <w:br/>
      </w:r>
      <w:r>
        <w:rPr>
          <w:rStyle w:val="VerbatimChar"/>
        </w:rPr>
        <w:t xml:space="preserve">Available Memory (MB): 14340.08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2026-04-04T20:43:19Z</dcterms:created>
  <dcterms:modified xsi:type="dcterms:W3CDTF">2026-04-04T20:43:19Z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