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</w:rPr>
        <w:t>实验</w:t>
      </w:r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五</w:t>
      </w:r>
      <w:r>
        <w:rPr>
          <w:rFonts w:hint="eastAsia" w:ascii="黑体" w:hAnsi="黑体" w:eastAsia="黑体" w:cs="黑体"/>
          <w:b/>
          <w:bCs/>
          <w:color w:val="000000"/>
          <w:sz w:val="36"/>
        </w:rPr>
        <w:t xml:space="preserve"> 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color w:val="000000"/>
          <w:sz w:val="36"/>
        </w:rPr>
        <w:t>总线及数据通路组成实验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》</w:t>
      </w:r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预习报告</w:t>
      </w:r>
    </w:p>
    <w:p>
      <w:pPr>
        <w:jc w:val="center"/>
        <w:rPr>
          <w:rFonts w:hint="eastAsia" w:ascii="宋体" w:hAnsi="宋体"/>
          <w:color w:val="000000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班级：计算机203        学号：202007020625        姓名：於俊涛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1、理解总线的概念、作用和特性。</w:t>
      </w:r>
      <w:bookmarkStart w:id="0" w:name="_GoBack"/>
      <w:bookmarkEnd w:id="0"/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2、掌握用总线控制数据传送的方法。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3、</w:t>
      </w:r>
      <w:r>
        <w:rPr>
          <w:rFonts w:hint="eastAsia"/>
        </w:rPr>
        <w:t>进一步熟悉教学计算机的数据通路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4、</w:t>
      </w:r>
      <w:r>
        <w:rPr>
          <w:rFonts w:hint="eastAsia"/>
        </w:rPr>
        <w:t>掌握数字逻辑电路中故障的一般规律，以及排除故障的一般原则和方法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5、</w:t>
      </w:r>
      <w:r>
        <w:rPr>
          <w:rFonts w:hint="eastAsia"/>
        </w:rPr>
        <w:t>锻炼分析问题与解决问题的能力，在出现故障的情况下，独立分析故障现象，并排除故障</w:t>
      </w:r>
      <w:r>
        <w:rPr>
          <w:rFonts w:hint="eastAsia" w:ascii="宋体" w:hAnsi="宋体"/>
        </w:rPr>
        <w:t>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  <w:lang w:val="en-US" w:eastAsia="zh-CN"/>
        </w:rPr>
        <w:t>二</w:t>
      </w:r>
      <w:r>
        <w:rPr>
          <w:rFonts w:hint="eastAsia"/>
          <w:b/>
          <w:bCs/>
          <w:color w:val="000000"/>
          <w:sz w:val="28"/>
        </w:rPr>
        <w:t>、实验要求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1、</w:t>
      </w:r>
      <w:r>
        <w:rPr>
          <w:rFonts w:hint="eastAsia"/>
        </w:rPr>
        <w:t>在数据传送过程中，</w:t>
      </w:r>
      <w:r>
        <w:rPr>
          <w:rFonts w:hint="eastAsia" w:ascii="宋体" w:hAnsi="宋体"/>
        </w:rPr>
        <w:t>记录故障现象,排除故障的分析思路,故障定位及故障的性质</w:t>
      </w:r>
      <w:r>
        <w:rPr>
          <w:rFonts w:hint="eastAsia" w:ascii="宋体" w:hAnsi="宋体"/>
          <w:color w:val="000000"/>
        </w:rPr>
        <w:t>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2、以第二种实验接线方法实现本实验要求，即存储器、I</w:t>
      </w:r>
      <w:r>
        <w:rPr>
          <w:rFonts w:ascii="宋体" w:hAnsi="宋体"/>
          <w:color w:val="000000"/>
        </w:rPr>
        <w:t>/O</w:t>
      </w:r>
      <w:r>
        <w:rPr>
          <w:rFonts w:hint="eastAsia" w:ascii="宋体" w:hAnsi="宋体"/>
          <w:color w:val="000000"/>
        </w:rPr>
        <w:t>设备（包括输入设备和输出设备）有各自的片选线，但是共用一根读线和一根写线的方式连接实验线路，分析区别，编写执行流程，</w:t>
      </w:r>
      <w:r>
        <w:rPr>
          <w:rFonts w:hint="eastAsia" w:ascii="宋体" w:hAnsi="宋体"/>
        </w:rPr>
        <w:t>写出详细的实验步骤,记录实验数据。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</w:rPr>
        <w:t>三、实验原理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lang w:val="en-US" w:eastAsia="zh-CN"/>
        </w:rPr>
        <w:t>1.从总线的角度论述：它</w:t>
      </w:r>
      <w:r>
        <w:rPr>
          <w:rFonts w:hint="eastAsia" w:ascii="宋体" w:hAnsi="宋体"/>
          <w:color w:val="000000"/>
        </w:rPr>
        <w:t>连接计算机中的各个功能部件，是计算机的各部件之间传输信息的公共通路，包括传输数据信息的逻辑电路、管理信息传输协议的逻辑线路和物理连线。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  <w:color w:val="000000"/>
          <w:lang w:val="en-US" w:eastAsia="zh-CN"/>
        </w:rPr>
        <w:t>2.从</w:t>
      </w:r>
      <w:r>
        <w:rPr>
          <w:rFonts w:hint="eastAsia" w:ascii="宋体" w:hAnsi="宋体"/>
          <w:color w:val="000000"/>
        </w:rPr>
        <w:t>输入设备，输出设备，存储器，通用寄存器等</w:t>
      </w:r>
      <w:r>
        <w:rPr>
          <w:rFonts w:hint="eastAsia" w:ascii="宋体" w:hAnsi="宋体"/>
          <w:color w:val="000000"/>
          <w:lang w:val="en-US" w:eastAsia="zh-CN"/>
        </w:rPr>
        <w:t>角度论述：这些</w:t>
      </w:r>
      <w:r>
        <w:rPr>
          <w:rFonts w:hint="eastAsia" w:ascii="宋体" w:hAnsi="宋体"/>
          <w:color w:val="000000"/>
        </w:rPr>
        <w:t>单元都挂至总线上，这些设备都需要有三态输出控制，</w:t>
      </w:r>
      <w:r>
        <w:rPr>
          <w:rFonts w:hint="eastAsia" w:ascii="宋体" w:hAnsi="宋体"/>
          <w:color w:val="000000"/>
          <w:lang w:val="en-US" w:eastAsia="zh-CN"/>
        </w:rPr>
        <w:t>且</w:t>
      </w:r>
      <w:r>
        <w:rPr>
          <w:rFonts w:hint="eastAsia" w:ascii="宋体" w:hAnsi="宋体"/>
        </w:rPr>
        <w:t>都有自己的输入输出控制信号，通过对这些信号的有序控制，就可以正确地通过总线把数据传送给不同的部件。各个部件的控制信号都需要是连接到“开关组单元”的各个独立的二进制开关上来手动控制。连接到总线上的地址寄存器只有输入线，其输出直接连接到存储器的地址用于锁存需读写的存储器的地址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  <w:color w:val="000000"/>
          <w:lang w:val="en-US" w:eastAsia="zh-CN"/>
        </w:rPr>
        <w:t>3.从</w:t>
      </w:r>
      <w:r>
        <w:rPr>
          <w:rFonts w:hint="eastAsia" w:ascii="宋体" w:hAnsi="宋体"/>
        </w:rPr>
        <w:t>时序信号</w:t>
      </w:r>
      <w:r>
        <w:rPr>
          <w:rFonts w:hint="eastAsia" w:ascii="宋体" w:hAnsi="宋体"/>
          <w:lang w:val="en-US" w:eastAsia="zh-CN"/>
        </w:rPr>
        <w:t>的角度论述：时序信号</w:t>
      </w:r>
      <w:r>
        <w:rPr>
          <w:rFonts w:hint="eastAsia" w:ascii="宋体" w:hAnsi="宋体"/>
        </w:rPr>
        <w:t>用到了T3和T4信号，可将“信号源单元”的时钟输出SY接到“时序发生器单元”的Φ上，将</w:t>
      </w:r>
      <w:r>
        <w:rPr>
          <w:rFonts w:hint="eastAsia" w:ascii="宋体" w:hAnsi="宋体"/>
          <w:lang w:val="en-US" w:eastAsia="zh-CN"/>
        </w:rPr>
        <w:t>信号</w:t>
      </w:r>
      <w:r>
        <w:rPr>
          <w:rFonts w:hint="eastAsia" w:ascii="宋体" w:hAnsi="宋体"/>
        </w:rPr>
        <w:t>分别连接到“总线单元”中相应的T3和T4端上，二进制开关拨至“单步”状态，然后每按动一次启动键START，就会顺序产生一个T3、T4时序信号。</w:t>
      </w:r>
    </w:p>
    <w:p>
      <w:pPr>
        <w:ind w:firstLine="420" w:firstLineChars="200"/>
        <w:rPr>
          <w:rFonts w:hint="default" w:ascii="宋体" w:hAnsi="宋体" w:eastAsia="宋体"/>
          <w:color w:val="00000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YzUyN2EwNzA4ZGQ5NTgyMjVjMDAzNTY3ZDc5ODMifQ=="/>
  </w:docVars>
  <w:rsids>
    <w:rsidRoot w:val="0E5A583A"/>
    <w:rsid w:val="0E5A583A"/>
    <w:rsid w:val="2788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706</Words>
  <Characters>735</Characters>
  <Lines>0</Lines>
  <Paragraphs>0</Paragraphs>
  <TotalTime>0</TotalTime>
  <ScaleCrop>false</ScaleCrop>
  <LinksUpToDate>false</LinksUpToDate>
  <CharactersWithSpaces>759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2022-06-24T09:38:00Z</dcterms:created>
  <dc:creator>DELL</dc:creator>
  <cp:lastModifiedBy>平次清子</cp:lastModifiedBy>
  <dcterms:modified xsi:type="dcterms:W3CDTF">2023-03-12T14:46:29Z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4276DA1F15F541D782F3F86A40A38947</vt:lpwstr>
  </property>
</Properties>
</file>