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rPr>
          <w:trHeight w:val="1300"/>
        </w:trPr>
        <w:tc>
          <w:tcPr>
            <w:tcW w:type="dxa" w:w="2551"/>
            <w:tcBorders>
              <w:top w:val="dashed" w:sz="6" w:color="A6B3BF"/>
              <w:left w:val="dashed" w:sz="6" w:color="A6B3BF"/>
              <w:bottom w:val="dashed" w:sz="6" w:color="A6B3BF"/>
              <w:right w:val="dashed" w:sz="6" w:color="A6B3BF"/>
            </w:tcBorders>
          </w:tcPr>
          <w:p>
            <w:pPr>
              <w:jc w:val="center"/>
            </w:pPr>
            <w:r/>
            <w:r>
              <w:rPr>
                <w:color w:val="A6B3BF"/>
                <w:sz w:val="16"/>
              </w:rPr>
              <w:br/>
              <w:t>INSERTE SU LOGO</w:t>
              <w:br/>
              <w:t>(Insertar &gt; Imágenes)</w:t>
            </w:r>
          </w:p>
        </w:tc>
        <w:tc>
          <w:tcPr>
            <w:tcW w:type="dxa" w:w="6803"/>
            <w:tcBorders>
              <w:top w:val="nil"/>
              <w:left w:val="nil"/>
              <w:bottom w:val="single" w:sz="6" w:color="C9D3DB"/>
              <w:right w:val="nil"/>
            </w:tcBorders>
          </w:tcPr>
          <w:p>
            <w:pPr>
              <w:ind w:left="227"/>
            </w:pPr>
            <w:r>
              <w:rPr>
                <w:b/>
                <w:sz w:val="26"/>
              </w:rPr>
            </w:r>
            <w:r>
              <w:rPr>
                <w:b w:val="0"/>
                <w:highlight w:val="yellow"/>
              </w:rPr>
              <w:t>[NOMBRE DE SU EMPRESA]</w:t>
            </w:r>
          </w:p>
          <w:p>
            <w:pPr>
              <w:ind w:left="227"/>
            </w:pPr>
            <w:r>
              <w:rPr>
                <w:b w:val="0"/>
                <w:color w:val="5B6B78"/>
                <w:sz w:val="18"/>
              </w:rPr>
              <w:t xml:space="preserve">RFC: </w:t>
            </w:r>
            <w:r>
              <w:rPr>
                <w:b w:val="0"/>
                <w:color w:val="5B6B78"/>
                <w:sz w:val="18"/>
                <w:highlight w:val="yellow"/>
              </w:rPr>
              <w:t>[RFC]</w:t>
            </w:r>
            <w:r>
              <w:rPr>
                <w:b w:val="0"/>
                <w:color w:val="5B6B78"/>
                <w:sz w:val="18"/>
              </w:rPr>
              <w:t xml:space="preserve">  ·  Tel.: </w:t>
            </w:r>
            <w:r>
              <w:rPr>
                <w:b w:val="0"/>
                <w:color w:val="5B6B78"/>
                <w:sz w:val="18"/>
                <w:highlight w:val="yellow"/>
              </w:rPr>
              <w:t>[TELÉFONO]</w:t>
            </w:r>
            <w:r>
              <w:rPr>
                <w:b w:val="0"/>
                <w:color w:val="5B6B78"/>
                <w:sz w:val="18"/>
              </w:rPr>
              <w:br/>
            </w:r>
            <w:r>
              <w:rPr>
                <w:b w:val="0"/>
                <w:color w:val="5B6B78"/>
                <w:sz w:val="18"/>
                <w:highlight w:val="yellow"/>
              </w:rPr>
              <w:t>[DIRECCIÓN]</w:t>
            </w:r>
            <w:r>
              <w:rPr>
                <w:b w:val="0"/>
                <w:color w:val="5B6B78"/>
                <w:sz w:val="18"/>
              </w:rPr>
              <w:t xml:space="preserve">  ·  </w:t>
            </w:r>
            <w:r>
              <w:rPr>
                <w:b w:val="0"/>
                <w:color w:val="5B6B78"/>
                <w:sz w:val="18"/>
                <w:highlight w:val="yellow"/>
              </w:rPr>
              <w:t>[CORREO / SITIO WEB]</w:t>
            </w:r>
          </w:p>
        </w:tc>
      </w:tr>
    </w:tbl>
    <w:p/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rPr>
          <w:trHeight w:val="6300" w:hRule="exact"/>
        </w:trPr>
        <w:tc>
          <w:tcPr>
            <w:tcW w:type="dxa" w:w="9354"/>
            <w:shd w:val="clear" w:fill="0B2A4A"/>
            <w:tcMar>
              <w:top w:w="300" w:type="dxa"/>
              <w:left w:w="500" w:type="dxa"/>
              <w:bottom w:w="300" w:type="dxa"/>
              <w:right w:w="400" w:type="dxa"/>
            </w:tcMar>
            <w:vAlign w:val="center"/>
            <w:tcBorders>
              <w:top w:val="nil"/>
              <w:left w:val="nil"/>
              <w:right w:val="nil"/>
              <w:bottom w:val="single" w:sz="48" w:color="C9A227"/>
            </w:tcBorders>
          </w:tcPr>
          <w:p>
            <w:r>
              <w:rPr>
                <w:b/>
                <w:color w:val="C9A227"/>
                <w:sz w:val="20"/>
              </w:rPr>
              <w:t>PROPUESTA COMERCIAL</w:t>
            </w:r>
          </w:p>
          <w:p>
            <w:pPr>
              <w:spacing w:before="200"/>
            </w:pPr>
            <w:r>
              <w:rPr>
                <w:b/>
                <w:color w:val="FFFFFF"/>
                <w:sz w:val="60"/>
              </w:rPr>
              <w:t>PROPUESTA DE SERVICIOS</w:t>
            </w:r>
          </w:p>
          <w:p>
            <w:pPr>
              <w:spacing w:before="160"/>
            </w:pPr>
            <w:r>
              <w:rPr>
                <w:color w:val="C9D3DB"/>
                <w:sz w:val="24"/>
              </w:rPr>
              <w:t>[NOMBRE DEL PROYECTO] · Preparada para [NOMBRE DEL CLIENTE]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fill="F4F8FA"/>
          </w:tcPr>
          <w:p>
            <w:r/>
            <w:r>
              <w:rPr>
                <w:b/>
                <w:color w:val="0E7C8B"/>
                <w:sz w:val="16"/>
              </w:rPr>
              <w:t>FECHA</w:t>
            </w:r>
          </w:p>
        </w:tc>
        <w:tc>
          <w:tcPr>
            <w:tcW w:type="dxa" w:w="3135"/>
            <w:shd w:val="clear" w:fill="F4F8FA"/>
          </w:tcPr>
          <w:p>
            <w:r/>
            <w:r>
              <w:rPr>
                <w:b/>
                <w:color w:val="0E7C8B"/>
                <w:sz w:val="16"/>
              </w:rPr>
              <w:t>FOLIO</w:t>
            </w:r>
          </w:p>
        </w:tc>
        <w:tc>
          <w:tcPr>
            <w:tcW w:type="dxa" w:w="3135"/>
            <w:shd w:val="clear" w:fill="F4F8FA"/>
          </w:tcPr>
          <w:p>
            <w:r/>
            <w:r>
              <w:rPr>
                <w:b/>
                <w:color w:val="0E7C8B"/>
                <w:sz w:val="16"/>
              </w:rPr>
              <w:t>VIGENCIA</w:t>
            </w:r>
          </w:p>
        </w:tc>
      </w:tr>
      <w:tr>
        <w:tc>
          <w:tcPr>
            <w:tcW w:type="dxa" w:w="3135"/>
            <w:shd w:val="clear" w:fill="F4F8FA"/>
          </w:tcPr>
          <w:p>
            <w:r>
              <w:rPr>
                <w:b/>
                <w:sz w:val="24"/>
              </w:rPr>
            </w:r>
            <w:r>
              <w:rPr>
                <w:b/>
                <w:sz w:val="24"/>
                <w:highlight w:val="yellow"/>
              </w:rPr>
              <w:t>[DD/MM/AAAA]</w:t>
            </w:r>
          </w:p>
        </w:tc>
        <w:tc>
          <w:tcPr>
            <w:tcW w:type="dxa" w:w="3135"/>
            <w:shd w:val="clear" w:fill="F4F8FA"/>
          </w:tcPr>
          <w:p>
            <w:r>
              <w:rPr>
                <w:b/>
                <w:sz w:val="24"/>
              </w:rPr>
            </w:r>
            <w:r>
              <w:rPr>
                <w:b/>
                <w:sz w:val="24"/>
                <w:highlight w:val="yellow"/>
              </w:rPr>
              <w:t>[PC-0000]</w:t>
            </w:r>
          </w:p>
        </w:tc>
        <w:tc>
          <w:tcPr>
            <w:tcW w:type="dxa" w:w="3135"/>
            <w:shd w:val="clear" w:fill="F4F8FA"/>
          </w:tcPr>
          <w:p>
            <w:r>
              <w:rPr>
                <w:b/>
                <w:sz w:val="24"/>
              </w:rPr>
            </w:r>
            <w:r>
              <w:rPr>
                <w:b/>
                <w:sz w:val="24"/>
                <w:highlight w:val="yellow"/>
              </w:rPr>
              <w:t>[15 días]</w:t>
            </w:r>
          </w:p>
        </w:tc>
      </w:tr>
    </w:tbl>
    <w:p>
      <w:r>
        <w:br w:type="page"/>
      </w:r>
    </w:p>
    <w:p>
      <w:pPr>
        <w:keepNext/>
        <w:spacing w:before="200"/>
        <w:pBdr>
          <w:bottom w:val="single" w:sz="6" w:space="2" w:color="C9D3DB"/>
        </w:pBdr>
      </w:pPr>
      <w:r>
        <w:rPr>
          <w:b/>
          <w:color w:val="0E7C8B"/>
          <w:sz w:val="22"/>
        </w:rPr>
        <w:t>1. RESUMEN EJECUTIVO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354"/>
            <w:shd w:val="clear" w:fill="FFF8E1"/>
            <w:tcMar>
              <w:top w:w="110" w:type="dxa"/>
              <w:left w:w="220" w:type="dxa"/>
              <w:bottom w:w="110" w:type="dxa"/>
              <w:right w:w="200" w:type="dxa"/>
            </w:tcMar>
            <w:tcBorders>
              <w:top w:val="nil"/>
              <w:right w:val="nil"/>
              <w:bottom w:val="nil"/>
              <w:left w:val="single" w:sz="36" w:color="C9A227"/>
            </w:tcBorders>
          </w:tcPr>
          <w:p>
            <w:pPr>
              <w:spacing w:after="40"/>
            </w:pPr>
            <w:r>
              <w:rPr>
                <w:b/>
                <w:color w:val="C9A227"/>
                <w:sz w:val="16"/>
              </w:rPr>
              <w:t>EN UNA FRASE</w:t>
            </w:r>
          </w:p>
          <w:p>
            <w:pPr>
              <w:spacing w:after="0"/>
            </w:pPr>
            <w:r>
              <w:rPr>
                <w:b w:val="0"/>
                <w:sz w:val="20"/>
                <w:highlight w:val="yellow"/>
              </w:rPr>
              <w:t>[Qué resolvemos, en cuánto tiempo y con qué resultado medible para [CLIENTE]</w:t>
            </w:r>
            <w:r>
              <w:rPr>
                <w:b w:val="0"/>
                <w:sz w:val="20"/>
              </w:rPr>
              <w:t>.]</w:t>
            </w:r>
          </w:p>
        </w:tc>
      </w:tr>
    </w:tbl>
    <w:p>
      <w:pPr>
        <w:spacing w:after="0"/>
      </w:pPr>
    </w:p>
    <w:p>
      <w:pPr>
        <w:pStyle w:val="ListBullet"/>
        <w:jc w:val="both"/>
      </w:pPr>
      <w:r>
        <w:rPr>
          <w:b/>
        </w:rPr>
        <w:t>Problema:</w:t>
      </w:r>
      <w:r>
        <w:rPr>
          <w:b w:val="0"/>
        </w:rPr>
        <w:t xml:space="preserve"> </w:t>
      </w:r>
      <w:r>
        <w:rPr>
          <w:b w:val="0"/>
          <w:highlight w:val="yellow"/>
        </w:rPr>
        <w:t>[lo que hoy le cuesta al cliente: tiempo, dinero, riesgo]</w:t>
      </w:r>
      <w:r>
        <w:rPr>
          <w:b w:val="0"/>
        </w:rPr>
        <w:t>.</w:t>
      </w:r>
    </w:p>
    <w:p>
      <w:pPr>
        <w:pStyle w:val="ListBullet"/>
        <w:jc w:val="both"/>
      </w:pPr>
      <w:r>
        <w:rPr>
          <w:b/>
        </w:rPr>
        <w:t>Solución:</w:t>
      </w:r>
      <w:r>
        <w:rPr>
          <w:b w:val="0"/>
        </w:rPr>
        <w:t xml:space="preserve"> </w:t>
      </w:r>
      <w:r>
        <w:rPr>
          <w:b w:val="0"/>
          <w:highlight w:val="yellow"/>
        </w:rPr>
        <w:t>[qué implementaremos]</w:t>
      </w:r>
      <w:r>
        <w:rPr>
          <w:b w:val="0"/>
        </w:rPr>
        <w:t>.</w:t>
      </w:r>
    </w:p>
    <w:p>
      <w:pPr>
        <w:pStyle w:val="ListBullet"/>
        <w:jc w:val="both"/>
      </w:pPr>
      <w:r>
        <w:rPr>
          <w:b/>
        </w:rPr>
        <w:t>Resultado:</w:t>
      </w:r>
      <w:r>
        <w:rPr>
          <w:b w:val="0"/>
        </w:rPr>
        <w:t xml:space="preserve"> </w:t>
      </w:r>
      <w:r>
        <w:rPr>
          <w:b w:val="0"/>
          <w:highlight w:val="yellow"/>
        </w:rPr>
        <w:t>[qué podrá hacer el cliente al terminar]</w:t>
      </w:r>
      <w:r>
        <w:rPr>
          <w:b w:val="0"/>
        </w:rPr>
        <w:t>.</w:t>
      </w:r>
    </w:p>
    <w:p>
      <w:pPr>
        <w:keepNext/>
        <w:spacing w:before="200"/>
        <w:pBdr>
          <w:bottom w:val="single" w:sz="6" w:space="2" w:color="C9D3DB"/>
        </w:pBdr>
      </w:pPr>
      <w:r>
        <w:rPr>
          <w:b/>
          <w:color w:val="0E7C8B"/>
          <w:sz w:val="22"/>
        </w:rPr>
        <w:t>2. EL RETO DEL CLIENTE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39"/>
            <w:shd w:val="clear" w:fill="F4F8FA"/>
            <w:tcMar>
              <w:top w:w="100" w:type="dxa"/>
              <w:left w:w="160" w:type="dxa"/>
              <w:bottom w:w="100" w:type="dxa"/>
              <w:right w:w="120" w:type="dxa"/>
            </w:tcMar>
            <w:tcBorders>
              <w:top w:val="nil"/>
              <w:left w:val="single" w:sz="12" w:color="FFFFFF"/>
              <w:right w:val="single" w:sz="12" w:color="FFFFFF"/>
              <w:bottom w:val="single" w:sz="24" w:color="C9A227"/>
            </w:tcBorders>
          </w:tcPr>
          <w:p>
            <w:pPr>
              <w:spacing w:after="0"/>
            </w:pPr>
            <w:r>
              <w:rPr>
                <w:b/>
                <w:color w:val="0E7C8B"/>
                <w:sz w:val="15"/>
              </w:rPr>
              <w:t>SITUACIÓN ACTUAL</w:t>
            </w:r>
          </w:p>
          <w:p>
            <w:pPr>
              <w:spacing w:after="0"/>
            </w:pPr>
            <w:r>
              <w:rPr>
                <w:b/>
                <w:color w:val="0B2A4A"/>
                <w:sz w:val="26"/>
                <w:highlight w:val="yellow"/>
              </w:rPr>
              <w:t>[ ]</w:t>
            </w:r>
          </w:p>
        </w:tc>
        <w:tc>
          <w:tcPr>
            <w:tcW w:type="dxa" w:w="2339"/>
            <w:shd w:val="clear" w:fill="FFF3F0"/>
            <w:tcMar>
              <w:top w:w="100" w:type="dxa"/>
              <w:left w:w="160" w:type="dxa"/>
              <w:bottom w:w="100" w:type="dxa"/>
              <w:right w:w="120" w:type="dxa"/>
            </w:tcMar>
            <w:tcBorders>
              <w:top w:val="nil"/>
              <w:left w:val="single" w:sz="12" w:color="FFFFFF"/>
              <w:right w:val="single" w:sz="12" w:color="FFFFFF"/>
              <w:bottom w:val="single" w:sz="24" w:color="C9A227"/>
            </w:tcBorders>
          </w:tcPr>
          <w:p>
            <w:pPr>
              <w:spacing w:after="0"/>
            </w:pPr>
            <w:r>
              <w:rPr>
                <w:b/>
                <w:color w:val="0E7C8B"/>
                <w:sz w:val="15"/>
              </w:rPr>
              <w:t>IMPACTO</w:t>
            </w:r>
          </w:p>
          <w:p>
            <w:pPr>
              <w:spacing w:after="0"/>
            </w:pPr>
            <w:r>
              <w:rPr>
                <w:b/>
                <w:color w:val="0B2A4A"/>
                <w:sz w:val="26"/>
                <w:highlight w:val="yellow"/>
              </w:rPr>
              <w:t>[ ]</w:t>
            </w:r>
          </w:p>
        </w:tc>
        <w:tc>
          <w:tcPr>
            <w:tcW w:type="dxa" w:w="2339"/>
            <w:shd w:val="clear" w:fill="FFF8E1"/>
            <w:tcMar>
              <w:top w:w="100" w:type="dxa"/>
              <w:left w:w="160" w:type="dxa"/>
              <w:bottom w:w="100" w:type="dxa"/>
              <w:right w:w="120" w:type="dxa"/>
            </w:tcMar>
            <w:tcBorders>
              <w:top w:val="nil"/>
              <w:left w:val="single" w:sz="12" w:color="FFFFFF"/>
              <w:right w:val="single" w:sz="12" w:color="FFFFFF"/>
              <w:bottom w:val="single" w:sz="24" w:color="C9A227"/>
            </w:tcBorders>
          </w:tcPr>
          <w:p>
            <w:pPr>
              <w:spacing w:after="0"/>
            </w:pPr>
            <w:r>
              <w:rPr>
                <w:b/>
                <w:color w:val="0E7C8B"/>
                <w:sz w:val="15"/>
              </w:rPr>
              <w:t>RIESGO</w:t>
            </w:r>
          </w:p>
          <w:p>
            <w:pPr>
              <w:spacing w:after="0"/>
            </w:pPr>
            <w:r>
              <w:rPr>
                <w:b/>
                <w:color w:val="0B2A4A"/>
                <w:sz w:val="26"/>
                <w:highlight w:val="yellow"/>
              </w:rPr>
              <w:t>[ ]</w:t>
            </w:r>
          </w:p>
        </w:tc>
        <w:tc>
          <w:tcPr>
            <w:tcW w:type="dxa" w:w="2339"/>
            <w:shd w:val="clear" w:fill="F1FAF3"/>
            <w:tcMar>
              <w:top w:w="100" w:type="dxa"/>
              <w:left w:w="160" w:type="dxa"/>
              <w:bottom w:w="100" w:type="dxa"/>
              <w:right w:w="120" w:type="dxa"/>
            </w:tcMar>
            <w:tcBorders>
              <w:top w:val="nil"/>
              <w:left w:val="single" w:sz="12" w:color="FFFFFF"/>
              <w:right w:val="single" w:sz="12" w:color="FFFFFF"/>
              <w:bottom w:val="single" w:sz="24" w:color="C9A227"/>
            </w:tcBorders>
          </w:tcPr>
          <w:p>
            <w:pPr>
              <w:spacing w:after="0"/>
            </w:pPr>
            <w:r>
              <w:rPr>
                <w:b/>
                <w:color w:val="0E7C8B"/>
                <w:sz w:val="15"/>
              </w:rPr>
              <w:t>OPORTUNIDAD</w:t>
            </w:r>
          </w:p>
          <w:p>
            <w:pPr>
              <w:spacing w:after="0"/>
            </w:pPr>
            <w:r>
              <w:rPr>
                <w:b/>
                <w:color w:val="0B2A4A"/>
                <w:sz w:val="26"/>
                <w:highlight w:val="yellow"/>
              </w:rPr>
              <w:t>[ ]</w:t>
            </w:r>
          </w:p>
        </w:tc>
      </w:tr>
    </w:tbl>
    <w:p>
      <w:pPr>
        <w:spacing w:after="0"/>
      </w:pPr>
    </w:p>
    <w:p>
      <w:pPr>
        <w:jc w:val="both"/>
      </w:pPr>
      <w:r>
        <w:rPr>
          <w:b w:val="0"/>
          <w:highlight w:val="yellow"/>
        </w:rPr>
        <w:t>[Describe en 3 a 5 líneas la situación del cliente con sus propias palabras: qué intentó, qué no funcionó y qué está en juego.]</w:t>
      </w:r>
    </w:p>
    <w:p>
      <w:pPr>
        <w:keepNext/>
        <w:spacing w:before="200"/>
        <w:pBdr>
          <w:bottom w:val="single" w:sz="6" w:space="2" w:color="C9D3DB"/>
        </w:pBdr>
      </w:pPr>
      <w:r>
        <w:rPr>
          <w:b/>
          <w:color w:val="0E7C8B"/>
          <w:sz w:val="22"/>
        </w:rPr>
        <w:t>3. SOLUCIÓN Y METODOLOGÍA</w:t>
      </w:r>
    </w:p>
    <w:p>
      <w:pPr>
        <w:jc w:val="both"/>
      </w:pPr>
      <w:r>
        <w:rPr>
          <w:b w:val="0"/>
        </w:rPr>
        <w:t>Trabajamos con un método de cuatro pasos que convierte el desorden en control y asegura que cada proyecto termine con evidencia.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fill="0B2A4A"/>
            <w:tcMar>
              <w:top w:w="100" w:type="dxa"/>
              <w:left w:w="80" w:type="dxa"/>
              <w:bottom w:w="10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21"/>
              </w:rPr>
              <w:t>1 · ORDENAR</w:t>
            </w:r>
          </w:p>
        </w:tc>
        <w:tc>
          <w:tcPr>
            <w:tcW w:type="dxa" w:w="2351"/>
            <w:shd w:val="clear" w:fill="0E7C8B"/>
            <w:tcMar>
              <w:top w:w="100" w:type="dxa"/>
              <w:left w:w="80" w:type="dxa"/>
              <w:bottom w:w="10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21"/>
              </w:rPr>
              <w:t>2 · PLANEAR</w:t>
            </w:r>
          </w:p>
        </w:tc>
        <w:tc>
          <w:tcPr>
            <w:tcW w:type="dxa" w:w="2351"/>
            <w:shd w:val="clear" w:fill="C9A227"/>
            <w:tcMar>
              <w:top w:w="100" w:type="dxa"/>
              <w:left w:w="80" w:type="dxa"/>
              <w:bottom w:w="10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b/>
                <w:color w:val="0B2A4A"/>
                <w:sz w:val="21"/>
              </w:rPr>
              <w:t>3 · EJECUTAR</w:t>
            </w:r>
          </w:p>
        </w:tc>
        <w:tc>
          <w:tcPr>
            <w:tcW w:type="dxa" w:w="2351"/>
            <w:shd w:val="clear" w:fill="E8604C"/>
            <w:tcMar>
              <w:top w:w="100" w:type="dxa"/>
              <w:left w:w="80" w:type="dxa"/>
              <w:bottom w:w="10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21"/>
              </w:rPr>
              <w:t>4 · CERRAR</w:t>
            </w:r>
          </w:p>
        </w:tc>
      </w:tr>
      <w:tr>
        <w:tc>
          <w:tcPr>
            <w:tcW w:type="dxa" w:w="2351"/>
            <w:shd w:val="clear" w:fill="F4F6F8"/>
            <w:tcMar>
              <w:top w:w="100" w:type="dxa"/>
              <w:left w:w="120" w:type="dxa"/>
              <w:bottom w:w="100" w:type="dxa"/>
              <w:right w:w="100" w:type="dxa"/>
            </w:tcMar>
          </w:tcPr>
          <w:p>
            <w:r/>
            <w:r>
              <w:rPr>
                <w:sz w:val="18"/>
              </w:rPr>
              <w:t>Procesos, documentos y responsables.</w:t>
            </w:r>
          </w:p>
        </w:tc>
        <w:tc>
          <w:tcPr>
            <w:tcW w:type="dxa" w:w="2351"/>
            <w:shd w:val="clear" w:fill="F4F6F8"/>
            <w:tcMar>
              <w:top w:w="100" w:type="dxa"/>
              <w:left w:w="120" w:type="dxa"/>
              <w:bottom w:w="100" w:type="dxa"/>
              <w:right w:w="100" w:type="dxa"/>
            </w:tcMar>
          </w:tcPr>
          <w:p>
            <w:r/>
            <w:r>
              <w:rPr>
                <w:sz w:val="18"/>
              </w:rPr>
              <w:t>Prioridades, calendario y riesgos.</w:t>
            </w:r>
          </w:p>
        </w:tc>
        <w:tc>
          <w:tcPr>
            <w:tcW w:type="dxa" w:w="2351"/>
            <w:shd w:val="clear" w:fill="F4F6F8"/>
            <w:tcMar>
              <w:top w:w="100" w:type="dxa"/>
              <w:left w:w="120" w:type="dxa"/>
              <w:bottom w:w="100" w:type="dxa"/>
              <w:right w:w="100" w:type="dxa"/>
            </w:tcMar>
          </w:tcPr>
          <w:p>
            <w:r/>
            <w:r>
              <w:rPr>
                <w:sz w:val="18"/>
              </w:rPr>
              <w:t>Controles y seguimiento semanal.</w:t>
            </w:r>
          </w:p>
        </w:tc>
        <w:tc>
          <w:tcPr>
            <w:tcW w:type="dxa" w:w="2351"/>
            <w:shd w:val="clear" w:fill="F4F6F8"/>
            <w:tcMar>
              <w:top w:w="100" w:type="dxa"/>
              <w:left w:w="120" w:type="dxa"/>
              <w:bottom w:w="100" w:type="dxa"/>
              <w:right w:w="100" w:type="dxa"/>
            </w:tcMar>
          </w:tcPr>
          <w:p>
            <w:r/>
            <w:r>
              <w:rPr>
                <w:sz w:val="18"/>
              </w:rPr>
              <w:t>Entregables, cifras y expediente final.</w:t>
            </w:r>
          </w:p>
        </w:tc>
      </w:tr>
    </w:tbl>
    <w:p/>
    <w:p>
      <w:pPr>
        <w:keepNext/>
        <w:spacing w:before="200"/>
        <w:pBdr>
          <w:bottom w:val="single" w:sz="6" w:space="2" w:color="C9D3DB"/>
        </w:pBdr>
      </w:pPr>
      <w:r>
        <w:rPr>
          <w:b/>
          <w:color w:val="0E7C8B"/>
          <w:sz w:val="22"/>
        </w:rPr>
        <w:t>4. ALCANCE Y ENTREGABLES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9D3DB"/>
          <w:left w:val="single" w:sz="4" w:color="C9D3DB"/>
          <w:bottom w:val="single" w:sz="4" w:color="C9D3DB"/>
          <w:right w:val="single" w:sz="4" w:color="C9D3DB"/>
          <w:insideH w:val="single" w:sz="4" w:color="C9D3DB"/>
          <w:insideV w:val="single" w:sz="4" w:color="C9D3DB"/>
        </w:tblBorders>
      </w:tblPr>
      <w:tblGrid>
        <w:gridCol w:w="2551"/>
        <w:gridCol w:w="3969"/>
        <w:gridCol w:w="1134"/>
        <w:gridCol w:w="1701"/>
      </w:tblGrid>
      <w:tr>
        <w:trPr>
          <w:cantSplit/>
          <w:tblHeader/>
        </w:trPr>
        <w:tc>
          <w:tcPr>
            <w:tcW w:type="dxa" w:w="2551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Entregable</w:t>
            </w:r>
          </w:p>
        </w:tc>
        <w:tc>
          <w:tcPr>
            <w:tcW w:type="dxa" w:w="3969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Descripción</w:t>
            </w:r>
          </w:p>
        </w:tc>
        <w:tc>
          <w:tcPr>
            <w:tcW w:type="dxa" w:w="1134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Fase</w:t>
            </w:r>
          </w:p>
        </w:tc>
        <w:tc>
          <w:tcPr>
            <w:tcW w:type="dxa" w:w="1701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Formato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sz w:val="18"/>
              </w:rPr>
            </w:r>
            <w:r>
              <w:rPr>
                <w:b w:val="0"/>
                <w:sz w:val="18"/>
                <w:highlight w:val="yellow"/>
              </w:rPr>
              <w:t>[Informe de diagnóstico]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  <w:highlight w:val="yellow"/>
              </w:rPr>
              <w:t>[Hallazgos, brechas y prioridades]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Ordenar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</w:t>
            </w:r>
          </w:p>
        </w:tc>
      </w:tr>
      <w:tr>
        <w:trPr>
          <w:cantSplit/>
        </w:trPr>
        <w:tc>
          <w:tcPr>
            <w:tcW w:type="dxa" w:w="2551"/>
            <w:shd w:val="clear" w:fill="F4F6F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  <w:highlight w:val="yellow"/>
              </w:rPr>
              <w:t>[Plan de trabajo]</w:t>
            </w:r>
          </w:p>
        </w:tc>
        <w:tc>
          <w:tcPr>
            <w:tcW w:type="dxa" w:w="3969"/>
            <w:shd w:val="clear" w:fill="F4F6F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  <w:highlight w:val="yellow"/>
              </w:rPr>
              <w:t>[Actividades, responsables y fechas]</w:t>
            </w:r>
          </w:p>
        </w:tc>
        <w:tc>
          <w:tcPr>
            <w:tcW w:type="dxa" w:w="1134"/>
            <w:shd w:val="clear" w:fill="F4F6F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Planear</w:t>
            </w:r>
          </w:p>
        </w:tc>
        <w:tc>
          <w:tcPr>
            <w:tcW w:type="dxa" w:w="1701"/>
            <w:shd w:val="clear" w:fill="F4F6F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Excel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sz w:val="18"/>
              </w:rPr>
            </w:r>
            <w:r>
              <w:rPr>
                <w:b w:val="0"/>
                <w:sz w:val="18"/>
                <w:highlight w:val="yellow"/>
              </w:rPr>
              <w:t>[Libro de control]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  <w:highlight w:val="yellow"/>
              </w:rPr>
              <w:t>[Seguimiento semanal con semáforos]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Ejecutar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Excel</w:t>
            </w:r>
          </w:p>
        </w:tc>
      </w:tr>
      <w:tr>
        <w:trPr>
          <w:cantSplit/>
        </w:trPr>
        <w:tc>
          <w:tcPr>
            <w:tcW w:type="dxa" w:w="2551"/>
            <w:shd w:val="clear" w:fill="F4F6F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  <w:highlight w:val="yellow"/>
              </w:rPr>
              <w:t>[Reporte semanal]</w:t>
            </w:r>
          </w:p>
        </w:tc>
        <w:tc>
          <w:tcPr>
            <w:tcW w:type="dxa" w:w="3969"/>
            <w:shd w:val="clear" w:fill="F4F6F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  <w:highlight w:val="yellow"/>
              </w:rPr>
              <w:t>[Resumen para dirección]</w:t>
            </w:r>
          </w:p>
        </w:tc>
        <w:tc>
          <w:tcPr>
            <w:tcW w:type="dxa" w:w="1134"/>
            <w:shd w:val="clear" w:fill="F4F6F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Ejecutar</w:t>
            </w:r>
          </w:p>
        </w:tc>
        <w:tc>
          <w:tcPr>
            <w:tcW w:type="dxa" w:w="1701"/>
            <w:shd w:val="clear" w:fill="F4F6F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Word / PDF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sz w:val="18"/>
              </w:rPr>
            </w:r>
            <w:r>
              <w:rPr>
                <w:b w:val="0"/>
                <w:sz w:val="18"/>
                <w:highlight w:val="yellow"/>
              </w:rPr>
              <w:t>[Informe de cierre]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  <w:highlight w:val="yellow"/>
              </w:rPr>
              <w:t>[Resultados y plan a 90 días]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Cerrar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</w:t>
            </w:r>
          </w:p>
        </w:tc>
      </w:tr>
    </w:tbl>
    <w:p/>
    <w:p>
      <w:pPr>
        <w:keepNext/>
        <w:spacing w:before="200"/>
        <w:pBdr>
          <w:bottom w:val="single" w:sz="6" w:space="2" w:color="C9D3DB"/>
        </w:pBdr>
      </w:pPr>
      <w:r>
        <w:rPr>
          <w:b/>
          <w:color w:val="0E7C8B"/>
          <w:sz w:val="22"/>
        </w:rPr>
        <w:t>5. CALENDARIO DE IMPLEMENTACIÓN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9D3DB"/>
          <w:left w:val="single" w:sz="4" w:color="C9D3DB"/>
          <w:bottom w:val="single" w:sz="4" w:color="C9D3DB"/>
          <w:right w:val="single" w:sz="4" w:color="C9D3DB"/>
          <w:insideH w:val="single" w:sz="4" w:color="C9D3DB"/>
          <w:insideV w:val="single" w:sz="4" w:color="C9D3DB"/>
        </w:tblBorders>
      </w:tblPr>
      <w:tblGrid>
        <w:gridCol w:w="1417"/>
        <w:gridCol w:w="3969"/>
        <w:gridCol w:w="2268"/>
        <w:gridCol w:w="1701"/>
      </w:tblGrid>
      <w:tr>
        <w:trPr>
          <w:cantSplit/>
          <w:tblHeader/>
        </w:trPr>
        <w:tc>
          <w:tcPr>
            <w:tcW w:type="dxa" w:w="1417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Semana</w:t>
            </w:r>
          </w:p>
        </w:tc>
        <w:tc>
          <w:tcPr>
            <w:tcW w:type="dxa" w:w="3969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Actividades principales</w:t>
            </w:r>
          </w:p>
        </w:tc>
        <w:tc>
          <w:tcPr>
            <w:tcW w:type="dxa" w:w="2268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Entregable</w:t>
            </w:r>
          </w:p>
        </w:tc>
        <w:tc>
          <w:tcPr>
            <w:tcW w:type="dxa" w:w="1701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Responsable</w:t>
            </w:r>
          </w:p>
        </w:tc>
      </w:tr>
      <w:tr>
        <w:trPr>
          <w:cantSplit/>
        </w:trPr>
        <w:tc>
          <w:tcPr>
            <w:tcW w:type="dxa" w:w="1417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Semana 1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  <w:highlight w:val="yellow"/>
              </w:rPr>
              <w:t>[Arranque, diagnóstico y recepción de documentos]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  <w:highlight w:val="yellow"/>
              </w:rPr>
              <w:t>[Informe de diagnóstico]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</w:r>
            <w:r>
              <w:rPr>
                <w:b w:val="0"/>
                <w:sz w:val="18"/>
                <w:highlight w:val="yellow"/>
              </w:rPr>
              <w:t>[ ]</w:t>
            </w:r>
          </w:p>
        </w:tc>
      </w:tr>
      <w:tr>
        <w:trPr>
          <w:cantSplit/>
        </w:trPr>
        <w:tc>
          <w:tcPr>
            <w:tcW w:type="dxa" w:w="1417"/>
            <w:shd w:val="clear" w:fill="F4F6F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Semana 2</w:t>
            </w:r>
          </w:p>
        </w:tc>
        <w:tc>
          <w:tcPr>
            <w:tcW w:type="dxa" w:w="3969"/>
            <w:shd w:val="clear" w:fill="F4F6F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  <w:highlight w:val="yellow"/>
              </w:rPr>
              <w:t>[Priorización, responsables y calendario]</w:t>
            </w:r>
          </w:p>
        </w:tc>
        <w:tc>
          <w:tcPr>
            <w:tcW w:type="dxa" w:w="2268"/>
            <w:shd w:val="clear" w:fill="F4F6F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  <w:highlight w:val="yellow"/>
              </w:rPr>
              <w:t>[Plan firmado]</w:t>
            </w:r>
          </w:p>
        </w:tc>
        <w:tc>
          <w:tcPr>
            <w:tcW w:type="dxa" w:w="1701"/>
            <w:shd w:val="clear" w:fill="F4F6F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  <w:highlight w:val="yellow"/>
              </w:rPr>
              <w:t>[ ]</w:t>
            </w:r>
          </w:p>
        </w:tc>
      </w:tr>
      <w:tr>
        <w:trPr>
          <w:cantSplit/>
        </w:trPr>
        <w:tc>
          <w:tcPr>
            <w:tcW w:type="dxa" w:w="1417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Semana 3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  <w:highlight w:val="yellow"/>
              </w:rPr>
              <w:t>[Operación con controles y capacitación]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  <w:highlight w:val="yellow"/>
              </w:rPr>
              <w:t>[Primer reporte semanal]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</w:r>
            <w:r>
              <w:rPr>
                <w:b w:val="0"/>
                <w:sz w:val="18"/>
                <w:highlight w:val="yellow"/>
              </w:rPr>
              <w:t>[ ]</w:t>
            </w:r>
          </w:p>
        </w:tc>
      </w:tr>
      <w:tr>
        <w:trPr>
          <w:cantSplit/>
        </w:trPr>
        <w:tc>
          <w:tcPr>
            <w:tcW w:type="dxa" w:w="1417"/>
            <w:shd w:val="clear" w:fill="F4F6F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Semana 4</w:t>
            </w:r>
          </w:p>
        </w:tc>
        <w:tc>
          <w:tcPr>
            <w:tcW w:type="dxa" w:w="3969"/>
            <w:shd w:val="clear" w:fill="F4F6F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  <w:highlight w:val="yellow"/>
              </w:rPr>
              <w:t>[Cierre, procedimientos y plan a 90 días]</w:t>
            </w:r>
          </w:p>
        </w:tc>
        <w:tc>
          <w:tcPr>
            <w:tcW w:type="dxa" w:w="2268"/>
            <w:shd w:val="clear" w:fill="F4F6F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  <w:highlight w:val="yellow"/>
              </w:rPr>
              <w:t>[Expediente final]</w:t>
            </w:r>
          </w:p>
        </w:tc>
        <w:tc>
          <w:tcPr>
            <w:tcW w:type="dxa" w:w="1701"/>
            <w:shd w:val="clear" w:fill="F4F6F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  <w:highlight w:val="yellow"/>
              </w:rPr>
              <w:t>[ ]</w:t>
            </w:r>
          </w:p>
        </w:tc>
      </w:tr>
    </w:tbl>
    <w:p/>
    <w:p>
      <w:pPr>
        <w:keepNext/>
        <w:spacing w:before="200"/>
        <w:pBdr>
          <w:bottom w:val="single" w:sz="6" w:space="2" w:color="C9D3DB"/>
        </w:pBdr>
      </w:pPr>
      <w:r>
        <w:rPr>
          <w:b/>
          <w:color w:val="0E7C8B"/>
          <w:sz w:val="22"/>
        </w:rPr>
        <w:t>6. INVERSIÓN: ELIGE TU PAQUETE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EE3"/>
          <w:left w:val="single" w:sz="4" w:color="D9DEE3"/>
          <w:bottom w:val="single" w:sz="4" w:color="D9DEE3"/>
          <w:right w:val="single" w:sz="4" w:color="D9DEE3"/>
          <w:insideH w:val="single" w:sz="4" w:color="D9DEE3"/>
          <w:insideV w:val="single" w:sz="4" w:color="D9DEE3"/>
        </w:tblBorders>
      </w:tblPr>
      <w:tblGrid>
        <w:gridCol w:w="2948"/>
        <w:gridCol w:w="2098"/>
        <w:gridCol w:w="2324"/>
        <w:gridCol w:w="2098"/>
      </w:tblGrid>
      <w:tr>
        <w:tc>
          <w:tcPr>
            <w:tcW w:type="dxa" w:w="2948"/>
          </w:tcPr>
          <w:p>
            <w:r/>
          </w:p>
        </w:tc>
        <w:tc>
          <w:tcPr>
            <w:tcW w:type="dxa" w:w="2098"/>
          </w:tcPr>
          <w:p>
            <w:r/>
          </w:p>
        </w:tc>
        <w:tc>
          <w:tcPr>
            <w:tcW w:type="dxa" w:w="2324"/>
            <w:shd w:val="clear" w:fill="C9A227"/>
          </w:tcPr>
          <w:p>
            <w:pPr>
              <w:jc w:val="center"/>
            </w:pPr>
            <w:r/>
            <w:r>
              <w:rPr>
                <w:b/>
                <w:color w:val="0B2A4A"/>
                <w:sz w:val="17"/>
              </w:rPr>
              <w:t>★ RECOMENDADO</w:t>
            </w:r>
          </w:p>
        </w:tc>
        <w:tc>
          <w:tcPr>
            <w:tcW w:type="dxa" w:w="2098"/>
          </w:tcPr>
          <w:p>
            <w:r/>
          </w:p>
        </w:tc>
      </w:tr>
      <w:tr>
        <w:tc>
          <w:tcPr>
            <w:tcW w:type="dxa" w:w="2948"/>
            <w:shd w:val="clear" w:fill="0B2A4A"/>
            <w:tcMar>
              <w:top w:w="120" w:type="dxa"/>
              <w:left w:w="100" w:type="dxa"/>
              <w:bottom w:w="12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2098"/>
            <w:shd w:val="clear" w:fill="0B2A4A"/>
            <w:tcMar>
              <w:top w:w="120" w:type="dxa"/>
              <w:left w:w="100" w:type="dxa"/>
              <w:bottom w:w="12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ESENCIAL</w:t>
            </w:r>
          </w:p>
        </w:tc>
        <w:tc>
          <w:tcPr>
            <w:tcW w:type="dxa" w:w="2324"/>
            <w:shd w:val="clear" w:fill="C9A227"/>
            <w:tcMar>
              <w:top w:w="120" w:type="dxa"/>
              <w:left w:w="100" w:type="dxa"/>
              <w:bottom w:w="12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b/>
                <w:color w:val="0B2A4A"/>
                <w:sz w:val="20"/>
              </w:rPr>
              <w:t>PROFESIONAL</w:t>
            </w:r>
          </w:p>
        </w:tc>
        <w:tc>
          <w:tcPr>
            <w:tcW w:type="dxa" w:w="2098"/>
            <w:shd w:val="clear" w:fill="0B2A4A"/>
            <w:tcMar>
              <w:top w:w="120" w:type="dxa"/>
              <w:left w:w="100" w:type="dxa"/>
              <w:bottom w:w="12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ESTRATÉGICO</w:t>
            </w:r>
          </w:p>
        </w:tc>
      </w:tr>
      <w:tr>
        <w:tc>
          <w:tcPr>
            <w:tcW w:type="dxa" w:w="2948"/>
            <w:tcMar>
              <w:top w:w="80" w:type="dxa"/>
              <w:left w:w="120" w:type="dxa"/>
              <w:bottom w:w="80" w:type="dxa"/>
              <w:right w:w="100" w:type="dxa"/>
            </w:tcMar>
            <w:shd w:val="clear" w:fill="FFFFFF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Alcance</w:t>
            </w:r>
          </w:p>
        </w:tc>
        <w:tc>
          <w:tcPr>
            <w:tcW w:type="dxa" w:w="2098"/>
            <w:tcMar>
              <w:top w:w="80" w:type="dxa"/>
              <w:left w:w="120" w:type="dxa"/>
              <w:bottom w:w="80" w:type="dxa"/>
              <w:right w:w="100" w:type="dxa"/>
            </w:tcMar>
            <w:shd w:val="clear" w:fill="FFFFFF"/>
          </w:tcPr>
          <w:p>
            <w:pPr>
              <w:jc w:val="center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  <w:highlight w:val="yellow"/>
              </w:rPr>
              <w:t>[Diagnóstico y plan]</w:t>
            </w:r>
          </w:p>
        </w:tc>
        <w:tc>
          <w:tcPr>
            <w:tcW w:type="dxa" w:w="2324"/>
            <w:tcMar>
              <w:top w:w="80" w:type="dxa"/>
              <w:left w:w="120" w:type="dxa"/>
              <w:bottom w:w="80" w:type="dxa"/>
              <w:right w:w="100" w:type="dxa"/>
            </w:tcMar>
            <w:shd w:val="clear" w:fill="FFF4CC"/>
          </w:tcPr>
          <w:p>
            <w:pPr>
              <w:jc w:val="center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  <w:highlight w:val="yellow"/>
              </w:rPr>
              <w:t>[Diagnóstico + controles + tablero]</w:t>
            </w:r>
          </w:p>
        </w:tc>
        <w:tc>
          <w:tcPr>
            <w:tcW w:type="dxa" w:w="2098"/>
            <w:tcMar>
              <w:top w:w="80" w:type="dxa"/>
              <w:left w:w="120" w:type="dxa"/>
              <w:bottom w:w="80" w:type="dxa"/>
              <w:right w:w="100" w:type="dxa"/>
            </w:tcMar>
            <w:shd w:val="clear" w:fill="FFFFFF"/>
          </w:tcPr>
          <w:p>
            <w:pPr>
              <w:jc w:val="center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  <w:highlight w:val="yellow"/>
              </w:rPr>
              <w:t>[Implementación integral]</w:t>
            </w:r>
          </w:p>
        </w:tc>
      </w:tr>
      <w:tr>
        <w:tc>
          <w:tcPr>
            <w:tcW w:type="dxa" w:w="2948"/>
            <w:tcMar>
              <w:top w:w="80" w:type="dxa"/>
              <w:left w:w="120" w:type="dxa"/>
              <w:bottom w:w="80" w:type="dxa"/>
              <w:right w:w="100" w:type="dxa"/>
            </w:tcMar>
            <w:shd w:val="clear" w:fill="F7F9FB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Libro de control operativo</w:t>
            </w:r>
          </w:p>
        </w:tc>
        <w:tc>
          <w:tcPr>
            <w:tcW w:type="dxa" w:w="2098"/>
            <w:tcMar>
              <w:top w:w="80" w:type="dxa"/>
              <w:left w:w="120" w:type="dxa"/>
              <w:bottom w:w="80" w:type="dxa"/>
              <w:right w:w="100" w:type="dxa"/>
            </w:tcMar>
            <w:shd w:val="clear" w:fill="F7F9FB"/>
          </w:tcPr>
          <w:p>
            <w:pPr>
              <w:jc w:val="center"/>
            </w:pPr>
            <w:r>
              <w:rPr>
                <w:b w:val="0"/>
                <w:color w:val="0E7C8B"/>
                <w:sz w:val="19"/>
              </w:rPr>
            </w:r>
            <w:r>
              <w:rPr>
                <w:b w:val="0"/>
                <w:color w:val="0E7C8B"/>
                <w:sz w:val="19"/>
              </w:rPr>
              <w:t>✔</w:t>
            </w:r>
          </w:p>
        </w:tc>
        <w:tc>
          <w:tcPr>
            <w:tcW w:type="dxa" w:w="2324"/>
            <w:tcMar>
              <w:top w:w="80" w:type="dxa"/>
              <w:left w:w="120" w:type="dxa"/>
              <w:bottom w:w="80" w:type="dxa"/>
              <w:right w:w="100" w:type="dxa"/>
            </w:tcMar>
            <w:shd w:val="clear" w:fill="FFF4CC"/>
          </w:tcPr>
          <w:p>
            <w:pPr>
              <w:jc w:val="center"/>
            </w:pPr>
            <w:r>
              <w:rPr>
                <w:b w:val="0"/>
                <w:color w:val="0E7C8B"/>
                <w:sz w:val="19"/>
              </w:rPr>
            </w:r>
            <w:r>
              <w:rPr>
                <w:b w:val="0"/>
                <w:color w:val="0E7C8B"/>
                <w:sz w:val="19"/>
              </w:rPr>
              <w:t>✔</w:t>
            </w:r>
          </w:p>
        </w:tc>
        <w:tc>
          <w:tcPr>
            <w:tcW w:type="dxa" w:w="2098"/>
            <w:tcMar>
              <w:top w:w="80" w:type="dxa"/>
              <w:left w:w="120" w:type="dxa"/>
              <w:bottom w:w="80" w:type="dxa"/>
              <w:right w:w="100" w:type="dxa"/>
            </w:tcMar>
            <w:shd w:val="clear" w:fill="F7F9FB"/>
          </w:tcPr>
          <w:p>
            <w:pPr>
              <w:jc w:val="center"/>
            </w:pPr>
            <w:r>
              <w:rPr>
                <w:b w:val="0"/>
                <w:color w:val="0E7C8B"/>
                <w:sz w:val="19"/>
              </w:rPr>
            </w:r>
            <w:r>
              <w:rPr>
                <w:b w:val="0"/>
                <w:color w:val="0E7C8B"/>
                <w:sz w:val="19"/>
              </w:rPr>
              <w:t>✔</w:t>
            </w:r>
          </w:p>
        </w:tc>
      </w:tr>
      <w:tr>
        <w:tc>
          <w:tcPr>
            <w:tcW w:type="dxa" w:w="2948"/>
            <w:tcMar>
              <w:top w:w="80" w:type="dxa"/>
              <w:left w:w="120" w:type="dxa"/>
              <w:bottom w:w="80" w:type="dxa"/>
              <w:right w:w="100" w:type="dxa"/>
            </w:tcMar>
            <w:shd w:val="clear" w:fill="FFFFFF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Tablero ejecutivo semanal</w:t>
            </w:r>
          </w:p>
        </w:tc>
        <w:tc>
          <w:tcPr>
            <w:tcW w:type="dxa" w:w="2098"/>
            <w:tcMar>
              <w:top w:w="80" w:type="dxa"/>
              <w:left w:w="120" w:type="dxa"/>
              <w:bottom w:w="80" w:type="dxa"/>
              <w:right w:w="100" w:type="dxa"/>
            </w:tcMar>
            <w:shd w:val="clear" w:fill="FFFFFF"/>
          </w:tcPr>
          <w:p>
            <w:pPr>
              <w:jc w:val="center"/>
            </w:pPr>
            <w:r>
              <w:rPr>
                <w:b w:val="0"/>
                <w:color w:val="A6B3BF"/>
                <w:sz w:val="19"/>
              </w:rPr>
            </w:r>
            <w:r>
              <w:rPr>
                <w:b w:val="0"/>
                <w:color w:val="A6B3BF"/>
                <w:sz w:val="19"/>
              </w:rPr>
              <w:t>—</w:t>
            </w:r>
          </w:p>
        </w:tc>
        <w:tc>
          <w:tcPr>
            <w:tcW w:type="dxa" w:w="2324"/>
            <w:tcMar>
              <w:top w:w="80" w:type="dxa"/>
              <w:left w:w="120" w:type="dxa"/>
              <w:bottom w:w="80" w:type="dxa"/>
              <w:right w:w="100" w:type="dxa"/>
            </w:tcMar>
            <w:shd w:val="clear" w:fill="FFF4CC"/>
          </w:tcPr>
          <w:p>
            <w:pPr>
              <w:jc w:val="center"/>
            </w:pPr>
            <w:r>
              <w:rPr>
                <w:b w:val="0"/>
                <w:color w:val="0E7C8B"/>
                <w:sz w:val="19"/>
              </w:rPr>
            </w:r>
            <w:r>
              <w:rPr>
                <w:b w:val="0"/>
                <w:color w:val="0E7C8B"/>
                <w:sz w:val="19"/>
              </w:rPr>
              <w:t>✔</w:t>
            </w:r>
          </w:p>
        </w:tc>
        <w:tc>
          <w:tcPr>
            <w:tcW w:type="dxa" w:w="2098"/>
            <w:tcMar>
              <w:top w:w="80" w:type="dxa"/>
              <w:left w:w="120" w:type="dxa"/>
              <w:bottom w:w="80" w:type="dxa"/>
              <w:right w:w="100" w:type="dxa"/>
            </w:tcMar>
            <w:shd w:val="clear" w:fill="FFFFFF"/>
          </w:tcPr>
          <w:p>
            <w:pPr>
              <w:jc w:val="center"/>
            </w:pPr>
            <w:r>
              <w:rPr>
                <w:b w:val="0"/>
                <w:color w:val="0E7C8B"/>
                <w:sz w:val="19"/>
              </w:rPr>
            </w:r>
            <w:r>
              <w:rPr>
                <w:b w:val="0"/>
                <w:color w:val="0E7C8B"/>
                <w:sz w:val="19"/>
              </w:rPr>
              <w:t>✔</w:t>
            </w:r>
          </w:p>
        </w:tc>
      </w:tr>
      <w:tr>
        <w:tc>
          <w:tcPr>
            <w:tcW w:type="dxa" w:w="2948"/>
            <w:tcMar>
              <w:top w:w="80" w:type="dxa"/>
              <w:left w:w="120" w:type="dxa"/>
              <w:bottom w:w="80" w:type="dxa"/>
              <w:right w:w="100" w:type="dxa"/>
            </w:tcMar>
            <w:shd w:val="clear" w:fill="F7F9FB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Reporte semanal a dirección</w:t>
            </w:r>
          </w:p>
        </w:tc>
        <w:tc>
          <w:tcPr>
            <w:tcW w:type="dxa" w:w="2098"/>
            <w:tcMar>
              <w:top w:w="80" w:type="dxa"/>
              <w:left w:w="120" w:type="dxa"/>
              <w:bottom w:w="80" w:type="dxa"/>
              <w:right w:w="100" w:type="dxa"/>
            </w:tcMar>
            <w:shd w:val="clear" w:fill="F7F9FB"/>
          </w:tcPr>
          <w:p>
            <w:pPr>
              <w:jc w:val="center"/>
            </w:pPr>
            <w:r>
              <w:rPr>
                <w:b w:val="0"/>
                <w:color w:val="A6B3BF"/>
                <w:sz w:val="19"/>
              </w:rPr>
            </w:r>
            <w:r>
              <w:rPr>
                <w:b w:val="0"/>
                <w:color w:val="A6B3BF"/>
                <w:sz w:val="19"/>
              </w:rPr>
              <w:t>—</w:t>
            </w:r>
          </w:p>
        </w:tc>
        <w:tc>
          <w:tcPr>
            <w:tcW w:type="dxa" w:w="2324"/>
            <w:tcMar>
              <w:top w:w="80" w:type="dxa"/>
              <w:left w:w="120" w:type="dxa"/>
              <w:bottom w:w="80" w:type="dxa"/>
              <w:right w:w="100" w:type="dxa"/>
            </w:tcMar>
            <w:shd w:val="clear" w:fill="FFF4CC"/>
          </w:tcPr>
          <w:p>
            <w:pPr>
              <w:jc w:val="center"/>
            </w:pPr>
            <w:r>
              <w:rPr>
                <w:b w:val="0"/>
                <w:color w:val="0E7C8B"/>
                <w:sz w:val="19"/>
              </w:rPr>
            </w:r>
            <w:r>
              <w:rPr>
                <w:b w:val="0"/>
                <w:color w:val="0E7C8B"/>
                <w:sz w:val="19"/>
              </w:rPr>
              <w:t>✔</w:t>
            </w:r>
          </w:p>
        </w:tc>
        <w:tc>
          <w:tcPr>
            <w:tcW w:type="dxa" w:w="2098"/>
            <w:tcMar>
              <w:top w:w="80" w:type="dxa"/>
              <w:left w:w="120" w:type="dxa"/>
              <w:bottom w:w="80" w:type="dxa"/>
              <w:right w:w="100" w:type="dxa"/>
            </w:tcMar>
            <w:shd w:val="clear" w:fill="F7F9FB"/>
          </w:tcPr>
          <w:p>
            <w:pPr>
              <w:jc w:val="center"/>
            </w:pPr>
            <w:r>
              <w:rPr>
                <w:b w:val="0"/>
                <w:color w:val="0E7C8B"/>
                <w:sz w:val="19"/>
              </w:rPr>
            </w:r>
            <w:r>
              <w:rPr>
                <w:b w:val="0"/>
                <w:color w:val="0E7C8B"/>
                <w:sz w:val="19"/>
              </w:rPr>
              <w:t>✔</w:t>
            </w:r>
          </w:p>
        </w:tc>
      </w:tr>
      <w:tr>
        <w:tc>
          <w:tcPr>
            <w:tcW w:type="dxa" w:w="2948"/>
            <w:tcMar>
              <w:top w:w="80" w:type="dxa"/>
              <w:left w:w="120" w:type="dxa"/>
              <w:bottom w:w="80" w:type="dxa"/>
              <w:right w:w="100" w:type="dxa"/>
            </w:tcMar>
            <w:shd w:val="clear" w:fill="FFFFFF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Integración de compras y proyectos</w:t>
            </w:r>
          </w:p>
        </w:tc>
        <w:tc>
          <w:tcPr>
            <w:tcW w:type="dxa" w:w="2098"/>
            <w:tcMar>
              <w:top w:w="80" w:type="dxa"/>
              <w:left w:w="120" w:type="dxa"/>
              <w:bottom w:w="80" w:type="dxa"/>
              <w:right w:w="100" w:type="dxa"/>
            </w:tcMar>
            <w:shd w:val="clear" w:fill="FFFFFF"/>
          </w:tcPr>
          <w:p>
            <w:pPr>
              <w:jc w:val="center"/>
            </w:pPr>
            <w:r>
              <w:rPr>
                <w:b w:val="0"/>
                <w:color w:val="A6B3BF"/>
                <w:sz w:val="19"/>
              </w:rPr>
            </w:r>
            <w:r>
              <w:rPr>
                <w:b w:val="0"/>
                <w:color w:val="A6B3BF"/>
                <w:sz w:val="19"/>
              </w:rPr>
              <w:t>—</w:t>
            </w:r>
          </w:p>
        </w:tc>
        <w:tc>
          <w:tcPr>
            <w:tcW w:type="dxa" w:w="2324"/>
            <w:tcMar>
              <w:top w:w="80" w:type="dxa"/>
              <w:left w:w="120" w:type="dxa"/>
              <w:bottom w:w="80" w:type="dxa"/>
              <w:right w:w="100" w:type="dxa"/>
            </w:tcMar>
            <w:shd w:val="clear" w:fill="FFF4CC"/>
          </w:tcPr>
          <w:p>
            <w:pPr>
              <w:jc w:val="center"/>
            </w:pPr>
            <w:r>
              <w:rPr>
                <w:b w:val="0"/>
                <w:color w:val="A6B3BF"/>
                <w:sz w:val="19"/>
              </w:rPr>
            </w:r>
            <w:r>
              <w:rPr>
                <w:b w:val="0"/>
                <w:color w:val="A6B3BF"/>
                <w:sz w:val="19"/>
              </w:rPr>
              <w:t>—</w:t>
            </w:r>
          </w:p>
        </w:tc>
        <w:tc>
          <w:tcPr>
            <w:tcW w:type="dxa" w:w="2098"/>
            <w:tcMar>
              <w:top w:w="80" w:type="dxa"/>
              <w:left w:w="120" w:type="dxa"/>
              <w:bottom w:w="80" w:type="dxa"/>
              <w:right w:w="100" w:type="dxa"/>
            </w:tcMar>
            <w:shd w:val="clear" w:fill="FFFFFF"/>
          </w:tcPr>
          <w:p>
            <w:pPr>
              <w:jc w:val="center"/>
            </w:pPr>
            <w:r>
              <w:rPr>
                <w:b w:val="0"/>
                <w:color w:val="0E7C8B"/>
                <w:sz w:val="19"/>
              </w:rPr>
            </w:r>
            <w:r>
              <w:rPr>
                <w:b w:val="0"/>
                <w:color w:val="0E7C8B"/>
                <w:sz w:val="19"/>
              </w:rPr>
              <w:t>✔</w:t>
            </w:r>
          </w:p>
        </w:tc>
      </w:tr>
      <w:tr>
        <w:tc>
          <w:tcPr>
            <w:tcW w:type="dxa" w:w="2948"/>
            <w:tcMar>
              <w:top w:w="80" w:type="dxa"/>
              <w:left w:w="120" w:type="dxa"/>
              <w:bottom w:w="80" w:type="dxa"/>
              <w:right w:w="100" w:type="dxa"/>
            </w:tcMar>
            <w:shd w:val="clear" w:fill="F7F9FB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Capacitación al equipo</w:t>
            </w:r>
          </w:p>
        </w:tc>
        <w:tc>
          <w:tcPr>
            <w:tcW w:type="dxa" w:w="2098"/>
            <w:tcMar>
              <w:top w:w="80" w:type="dxa"/>
              <w:left w:w="120" w:type="dxa"/>
              <w:bottom w:w="80" w:type="dxa"/>
              <w:right w:w="100" w:type="dxa"/>
            </w:tcMar>
            <w:shd w:val="clear" w:fill="F7F9FB"/>
          </w:tcPr>
          <w:p>
            <w:pPr>
              <w:jc w:val="center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  <w:highlight w:val="yellow"/>
              </w:rPr>
              <w:t>[1 sesión]</w:t>
            </w:r>
          </w:p>
        </w:tc>
        <w:tc>
          <w:tcPr>
            <w:tcW w:type="dxa" w:w="2324"/>
            <w:tcMar>
              <w:top w:w="80" w:type="dxa"/>
              <w:left w:w="120" w:type="dxa"/>
              <w:bottom w:w="80" w:type="dxa"/>
              <w:right w:w="100" w:type="dxa"/>
            </w:tcMar>
            <w:shd w:val="clear" w:fill="FFF4CC"/>
          </w:tcPr>
          <w:p>
            <w:pPr>
              <w:jc w:val="center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  <w:highlight w:val="yellow"/>
              </w:rPr>
              <w:t>[2 sesiones]</w:t>
            </w:r>
          </w:p>
        </w:tc>
        <w:tc>
          <w:tcPr>
            <w:tcW w:type="dxa" w:w="2098"/>
            <w:tcMar>
              <w:top w:w="80" w:type="dxa"/>
              <w:left w:w="120" w:type="dxa"/>
              <w:bottom w:w="80" w:type="dxa"/>
              <w:right w:w="100" w:type="dxa"/>
            </w:tcMar>
            <w:shd w:val="clear" w:fill="F7F9FB"/>
          </w:tcPr>
          <w:p>
            <w:pPr>
              <w:jc w:val="center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  <w:highlight w:val="yellow"/>
              </w:rPr>
              <w:t>[4 sesiones]</w:t>
            </w:r>
          </w:p>
        </w:tc>
      </w:tr>
      <w:tr>
        <w:tc>
          <w:tcPr>
            <w:tcW w:type="dxa" w:w="2948"/>
            <w:tcMar>
              <w:top w:w="80" w:type="dxa"/>
              <w:left w:w="120" w:type="dxa"/>
              <w:bottom w:w="80" w:type="dxa"/>
              <w:right w:w="100" w:type="dxa"/>
            </w:tcMar>
            <w:shd w:val="clear" w:fill="FFFFFF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Soporte posterior</w:t>
            </w:r>
          </w:p>
        </w:tc>
        <w:tc>
          <w:tcPr>
            <w:tcW w:type="dxa" w:w="2098"/>
            <w:tcMar>
              <w:top w:w="80" w:type="dxa"/>
              <w:left w:w="120" w:type="dxa"/>
              <w:bottom w:w="80" w:type="dxa"/>
              <w:right w:w="100" w:type="dxa"/>
            </w:tcMar>
            <w:shd w:val="clear" w:fill="FFFFFF"/>
          </w:tcPr>
          <w:p>
            <w:pPr>
              <w:jc w:val="center"/>
            </w:pPr>
            <w:r>
              <w:rPr>
                <w:b w:val="0"/>
                <w:color w:val="A6B3BF"/>
                <w:sz w:val="19"/>
              </w:rPr>
            </w:r>
            <w:r>
              <w:rPr>
                <w:b w:val="0"/>
                <w:color w:val="A6B3BF"/>
                <w:sz w:val="19"/>
              </w:rPr>
              <w:t>—</w:t>
            </w:r>
          </w:p>
        </w:tc>
        <w:tc>
          <w:tcPr>
            <w:tcW w:type="dxa" w:w="2324"/>
            <w:tcMar>
              <w:top w:w="80" w:type="dxa"/>
              <w:left w:w="120" w:type="dxa"/>
              <w:bottom w:w="80" w:type="dxa"/>
              <w:right w:w="100" w:type="dxa"/>
            </w:tcMar>
            <w:shd w:val="clear" w:fill="FFF4CC"/>
          </w:tcPr>
          <w:p>
            <w:pPr>
              <w:jc w:val="center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  <w:highlight w:val="yellow"/>
              </w:rPr>
              <w:t>[1 mes]</w:t>
            </w:r>
          </w:p>
        </w:tc>
        <w:tc>
          <w:tcPr>
            <w:tcW w:type="dxa" w:w="2098"/>
            <w:tcMar>
              <w:top w:w="80" w:type="dxa"/>
              <w:left w:w="120" w:type="dxa"/>
              <w:bottom w:w="80" w:type="dxa"/>
              <w:right w:w="100" w:type="dxa"/>
            </w:tcMar>
            <w:shd w:val="clear" w:fill="FFFFFF"/>
          </w:tcPr>
          <w:p>
            <w:pPr>
              <w:jc w:val="center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  <w:highlight w:val="yellow"/>
              </w:rPr>
              <w:t>[3 meses]</w:t>
            </w:r>
          </w:p>
        </w:tc>
      </w:tr>
      <w:tr>
        <w:tc>
          <w:tcPr>
            <w:tcW w:type="dxa" w:w="2948"/>
            <w:tcMar>
              <w:top w:w="80" w:type="dxa"/>
              <w:left w:w="120" w:type="dxa"/>
              <w:bottom w:w="80" w:type="dxa"/>
              <w:right w:w="100" w:type="dxa"/>
            </w:tcMar>
            <w:shd w:val="clear" w:fill="F7F9FB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Tiempo de entrega</w:t>
            </w:r>
          </w:p>
        </w:tc>
        <w:tc>
          <w:tcPr>
            <w:tcW w:type="dxa" w:w="2098"/>
            <w:tcMar>
              <w:top w:w="80" w:type="dxa"/>
              <w:left w:w="120" w:type="dxa"/>
              <w:bottom w:w="80" w:type="dxa"/>
              <w:right w:w="100" w:type="dxa"/>
            </w:tcMar>
            <w:shd w:val="clear" w:fill="F7F9FB"/>
          </w:tcPr>
          <w:p>
            <w:pPr>
              <w:jc w:val="center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  <w:highlight w:val="yellow"/>
              </w:rPr>
              <w:t>[4 semanas]</w:t>
            </w:r>
          </w:p>
        </w:tc>
        <w:tc>
          <w:tcPr>
            <w:tcW w:type="dxa" w:w="2324"/>
            <w:tcMar>
              <w:top w:w="80" w:type="dxa"/>
              <w:left w:w="120" w:type="dxa"/>
              <w:bottom w:w="80" w:type="dxa"/>
              <w:right w:w="100" w:type="dxa"/>
            </w:tcMar>
            <w:shd w:val="clear" w:fill="FFF4CC"/>
          </w:tcPr>
          <w:p>
            <w:pPr>
              <w:jc w:val="center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  <w:highlight w:val="yellow"/>
              </w:rPr>
              <w:t>[6 semanas]</w:t>
            </w:r>
          </w:p>
        </w:tc>
        <w:tc>
          <w:tcPr>
            <w:tcW w:type="dxa" w:w="2098"/>
            <w:tcMar>
              <w:top w:w="80" w:type="dxa"/>
              <w:left w:w="120" w:type="dxa"/>
              <w:bottom w:w="80" w:type="dxa"/>
              <w:right w:w="100" w:type="dxa"/>
            </w:tcMar>
            <w:shd w:val="clear" w:fill="F7F9FB"/>
          </w:tcPr>
          <w:p>
            <w:pPr>
              <w:jc w:val="center"/>
            </w:pPr>
            <w:r>
              <w:rPr>
                <w:b w:val="0"/>
                <w:sz w:val="19"/>
              </w:rPr>
            </w:r>
            <w:r>
              <w:rPr>
                <w:b w:val="0"/>
                <w:sz w:val="19"/>
                <w:highlight w:val="yellow"/>
              </w:rPr>
              <w:t>[8 semanas]</w:t>
            </w:r>
          </w:p>
        </w:tc>
      </w:tr>
      <w:tr>
        <w:tc>
          <w:tcPr>
            <w:tcW w:type="dxa" w:w="2948"/>
            <w:tcMar>
              <w:top w:w="80" w:type="dxa"/>
              <w:left w:w="120" w:type="dxa"/>
              <w:bottom w:w="80" w:type="dxa"/>
              <w:right w:w="100" w:type="dxa"/>
            </w:tcMar>
            <w:shd w:val="clear" w:fill="E6ECF1"/>
          </w:tcPr>
          <w:p>
            <w:r>
              <w:rPr>
                <w:b/>
                <w:sz w:val="24"/>
              </w:rPr>
            </w:r>
            <w:r>
              <w:rPr>
                <w:b/>
                <w:sz w:val="24"/>
              </w:rPr>
              <w:t>Inversión (antes de IVA)</w:t>
            </w:r>
          </w:p>
        </w:tc>
        <w:tc>
          <w:tcPr>
            <w:tcW w:type="dxa" w:w="2098"/>
            <w:tcMar>
              <w:top w:w="80" w:type="dxa"/>
              <w:left w:w="120" w:type="dxa"/>
              <w:bottom w:w="80" w:type="dxa"/>
              <w:right w:w="100" w:type="dxa"/>
            </w:tcMar>
            <w:shd w:val="clear" w:fill="E6ECF1"/>
          </w:tcPr>
          <w:p>
            <w:pPr>
              <w:jc w:val="center"/>
            </w:pPr>
            <w:r>
              <w:rPr>
                <w:b/>
                <w:sz w:val="24"/>
              </w:rPr>
            </w:r>
            <w:r>
              <w:rPr>
                <w:b/>
                <w:sz w:val="24"/>
              </w:rPr>
              <w:t>$</w:t>
            </w:r>
            <w:r>
              <w:rPr>
                <w:b/>
                <w:sz w:val="24"/>
                <w:highlight w:val="yellow"/>
              </w:rPr>
              <w:t>[MONTO]</w:t>
            </w:r>
          </w:p>
        </w:tc>
        <w:tc>
          <w:tcPr>
            <w:tcW w:type="dxa" w:w="2324"/>
            <w:tcMar>
              <w:top w:w="80" w:type="dxa"/>
              <w:left w:w="120" w:type="dxa"/>
              <w:bottom w:w="80" w:type="dxa"/>
              <w:right w:w="100" w:type="dxa"/>
            </w:tcMar>
            <w:shd w:val="clear" w:fill="FFF4CC"/>
          </w:tcPr>
          <w:p>
            <w:pPr>
              <w:jc w:val="center"/>
            </w:pPr>
            <w:r>
              <w:rPr>
                <w:b/>
                <w:sz w:val="24"/>
              </w:rPr>
            </w:r>
            <w:r>
              <w:rPr>
                <w:b/>
                <w:sz w:val="24"/>
              </w:rPr>
              <w:t>$</w:t>
            </w:r>
            <w:r>
              <w:rPr>
                <w:b/>
                <w:sz w:val="24"/>
                <w:highlight w:val="yellow"/>
              </w:rPr>
              <w:t>[MONTO]</w:t>
            </w:r>
          </w:p>
        </w:tc>
        <w:tc>
          <w:tcPr>
            <w:tcW w:type="dxa" w:w="2098"/>
            <w:tcMar>
              <w:top w:w="80" w:type="dxa"/>
              <w:left w:w="120" w:type="dxa"/>
              <w:bottom w:w="80" w:type="dxa"/>
              <w:right w:w="100" w:type="dxa"/>
            </w:tcMar>
            <w:shd w:val="clear" w:fill="E6ECF1"/>
          </w:tcPr>
          <w:p>
            <w:pPr>
              <w:jc w:val="center"/>
            </w:pPr>
            <w:r>
              <w:rPr>
                <w:b/>
                <w:sz w:val="24"/>
              </w:rPr>
            </w:r>
            <w:r>
              <w:rPr>
                <w:b/>
                <w:sz w:val="24"/>
              </w:rPr>
              <w:t>$</w:t>
            </w:r>
            <w:r>
              <w:rPr>
                <w:b/>
                <w:sz w:val="24"/>
                <w:highlight w:val="yellow"/>
              </w:rPr>
              <w:t>[MONTO]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354"/>
            <w:shd w:val="clear" w:fill="FFF8E1"/>
            <w:tcMar>
              <w:top w:w="110" w:type="dxa"/>
              <w:left w:w="220" w:type="dxa"/>
              <w:bottom w:w="110" w:type="dxa"/>
              <w:right w:w="200" w:type="dxa"/>
            </w:tcMar>
            <w:tcBorders>
              <w:top w:val="nil"/>
              <w:right w:val="nil"/>
              <w:bottom w:val="nil"/>
              <w:left w:val="single" w:sz="36" w:color="C9A227"/>
            </w:tcBorders>
          </w:tcPr>
          <w:p>
            <w:pPr>
              <w:spacing w:after="40"/>
            </w:pPr>
            <w:r>
              <w:rPr>
                <w:b/>
                <w:color w:val="C9A227"/>
                <w:sz w:val="16"/>
              </w:rPr>
              <w:t>POR QUÉ RECOMENDAMOS EL PAQUETE PROFESIONAL</w:t>
            </w:r>
          </w:p>
          <w:p>
            <w:pPr>
              <w:spacing w:after="0"/>
            </w:pPr>
            <w:r>
              <w:rPr>
                <w:b w:val="0"/>
                <w:sz w:val="20"/>
                <w:highlight w:val="yellow"/>
              </w:rPr>
              <w:t>[Una razón concreta: equilibra alcance e inversión y cubre el riesgo principal del cliente.]</w:t>
            </w:r>
          </w:p>
        </w:tc>
      </w:tr>
    </w:tbl>
    <w:p>
      <w:pPr>
        <w:spacing w:after="0"/>
      </w:pPr>
    </w:p>
    <w:p>
      <w:pPr>
        <w:keepNext/>
        <w:spacing w:before="200"/>
        <w:pBdr>
          <w:bottom w:val="single" w:sz="6" w:space="2" w:color="C9D3DB"/>
        </w:pBdr>
      </w:pPr>
      <w:r>
        <w:rPr>
          <w:b/>
          <w:color w:val="0E7C8B"/>
          <w:sz w:val="22"/>
        </w:rPr>
        <w:t>7. BENEFICIOS PARA SU EMPRESA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18"/>
            <w:shd w:val="clear" w:fill="F4F8FA"/>
            <w:tcMar>
              <w:top w:w="100" w:type="dxa"/>
              <w:left w:w="160" w:type="dxa"/>
              <w:bottom w:w="100" w:type="dxa"/>
              <w:right w:w="120" w:type="dxa"/>
            </w:tcMar>
            <w:tcBorders>
              <w:top w:val="nil"/>
              <w:left w:val="single" w:sz="12" w:color="FFFFFF"/>
              <w:right w:val="single" w:sz="12" w:color="FFFFFF"/>
              <w:bottom w:val="single" w:sz="24" w:color="C9A227"/>
            </w:tcBorders>
          </w:tcPr>
          <w:p>
            <w:pPr>
              <w:spacing w:after="0"/>
            </w:pPr>
            <w:r>
              <w:rPr>
                <w:b/>
                <w:color w:val="0E7C8B"/>
                <w:sz w:val="15"/>
              </w:rPr>
              <w:t>MENOS RETRABAJO</w:t>
            </w:r>
          </w:p>
          <w:p>
            <w:pPr>
              <w:spacing w:after="0"/>
            </w:pPr>
            <w:r>
              <w:rPr>
                <w:b/>
                <w:color w:val="0B2A4A"/>
                <w:sz w:val="26"/>
                <w:highlight w:val="yellow"/>
              </w:rPr>
              <w:t>[ ]</w:t>
            </w:r>
          </w:p>
        </w:tc>
        <w:tc>
          <w:tcPr>
            <w:tcW w:type="dxa" w:w="3118"/>
            <w:shd w:val="clear" w:fill="F4F8FA"/>
            <w:tcMar>
              <w:top w:w="100" w:type="dxa"/>
              <w:left w:w="160" w:type="dxa"/>
              <w:bottom w:w="100" w:type="dxa"/>
              <w:right w:w="120" w:type="dxa"/>
            </w:tcMar>
            <w:tcBorders>
              <w:top w:val="nil"/>
              <w:left w:val="single" w:sz="12" w:color="FFFFFF"/>
              <w:right w:val="single" w:sz="12" w:color="FFFFFF"/>
              <w:bottom w:val="single" w:sz="24" w:color="C9A227"/>
            </w:tcBorders>
          </w:tcPr>
          <w:p>
            <w:pPr>
              <w:spacing w:after="0"/>
            </w:pPr>
            <w:r>
              <w:rPr>
                <w:b/>
                <w:color w:val="0E7C8B"/>
                <w:sz w:val="15"/>
              </w:rPr>
              <w:t>CONTROL DOCUMENTAL</w:t>
            </w:r>
          </w:p>
          <w:p>
            <w:pPr>
              <w:spacing w:after="0"/>
            </w:pPr>
            <w:r>
              <w:rPr>
                <w:b/>
                <w:color w:val="0B2A4A"/>
                <w:sz w:val="26"/>
                <w:highlight w:val="yellow"/>
              </w:rPr>
              <w:t>[ ]</w:t>
            </w:r>
          </w:p>
        </w:tc>
        <w:tc>
          <w:tcPr>
            <w:tcW w:type="dxa" w:w="3118"/>
            <w:shd w:val="clear" w:fill="F4F8FA"/>
            <w:tcMar>
              <w:top w:w="100" w:type="dxa"/>
              <w:left w:w="160" w:type="dxa"/>
              <w:bottom w:w="100" w:type="dxa"/>
              <w:right w:w="120" w:type="dxa"/>
            </w:tcMar>
            <w:tcBorders>
              <w:top w:val="nil"/>
              <w:left w:val="single" w:sz="12" w:color="FFFFFF"/>
              <w:right w:val="single" w:sz="12" w:color="FFFFFF"/>
              <w:bottom w:val="single" w:sz="24" w:color="C9A227"/>
            </w:tcBorders>
          </w:tcPr>
          <w:p>
            <w:pPr>
              <w:spacing w:after="0"/>
            </w:pPr>
            <w:r>
              <w:rPr>
                <w:b/>
                <w:color w:val="0E7C8B"/>
                <w:sz w:val="15"/>
              </w:rPr>
              <w:t>DECISIONES CON INFORMACIÓN</w:t>
            </w:r>
          </w:p>
          <w:p>
            <w:pPr>
              <w:spacing w:after="0"/>
            </w:pPr>
            <w:r>
              <w:rPr>
                <w:b/>
                <w:color w:val="0B2A4A"/>
                <w:sz w:val="26"/>
                <w:highlight w:val="yellow"/>
              </w:rPr>
              <w:t>[ ]</w:t>
            </w:r>
          </w:p>
        </w:tc>
      </w:tr>
    </w:tbl>
    <w:p>
      <w:pPr>
        <w:spacing w:after="0"/>
      </w:pPr>
    </w:p>
    <w:p>
      <w:pPr>
        <w:keepNext/>
        <w:spacing w:before="200"/>
        <w:pBdr>
          <w:bottom w:val="single" w:sz="6" w:space="2" w:color="C9D3DB"/>
        </w:pBdr>
      </w:pPr>
      <w:r>
        <w:rPr>
          <w:b/>
          <w:color w:val="0E7C8B"/>
          <w:sz w:val="22"/>
        </w:rPr>
        <w:t>8. CONDICIONES COMERCIALES Y EXCLUSIONES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9D3DB"/>
          <w:left w:val="single" w:sz="4" w:color="C9D3DB"/>
          <w:bottom w:val="single" w:sz="4" w:color="C9D3DB"/>
          <w:right w:val="single" w:sz="4" w:color="C9D3DB"/>
          <w:insideH w:val="single" w:sz="4" w:color="C9D3DB"/>
          <w:insideV w:val="single" w:sz="4" w:color="C9D3DB"/>
        </w:tblBorders>
      </w:tblPr>
      <w:tblGrid>
        <w:gridCol w:w="2551"/>
        <w:gridCol w:w="6803"/>
      </w:tblGrid>
      <w:tr>
        <w:trPr>
          <w:cantSplit/>
          <w:tblHeader/>
        </w:trPr>
        <w:tc>
          <w:tcPr>
            <w:tcW w:type="dxa" w:w="2551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Condición</w:t>
            </w:r>
          </w:p>
        </w:tc>
        <w:tc>
          <w:tcPr>
            <w:tcW w:type="dxa" w:w="6803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Detalle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Forma de pago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  <w:highlight w:val="yellow"/>
              </w:rPr>
              <w:t>[40% anticipo · 30% avance · 30% cierre]</w:t>
            </w:r>
          </w:p>
        </w:tc>
      </w:tr>
      <w:tr>
        <w:trPr>
          <w:cantSplit/>
        </w:trPr>
        <w:tc>
          <w:tcPr>
            <w:tcW w:type="dxa" w:w="2551"/>
            <w:shd w:val="clear" w:fill="F4F6F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Vigencia</w:t>
            </w:r>
          </w:p>
        </w:tc>
        <w:tc>
          <w:tcPr>
            <w:tcW w:type="dxa" w:w="6803"/>
            <w:shd w:val="clear" w:fill="F4F6F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  <w:highlight w:val="yellow"/>
              </w:rPr>
              <w:t>[15 días naturales]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Precios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  <w:highlight w:val="yellow"/>
              </w:rPr>
              <w:t>[Pesos mexicanos (MXN) más IVA]</w:t>
            </w:r>
          </w:p>
        </w:tc>
      </w:tr>
      <w:tr>
        <w:trPr>
          <w:cantSplit/>
        </w:trPr>
        <w:tc>
          <w:tcPr>
            <w:tcW w:type="dxa" w:w="2551"/>
            <w:shd w:val="clear" w:fill="F4F6F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Exclusiones</w:t>
            </w:r>
          </w:p>
        </w:tc>
        <w:tc>
          <w:tcPr>
            <w:tcW w:type="dxa" w:w="6803"/>
            <w:shd w:val="clear" w:fill="F4F6F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  <w:highlight w:val="yellow"/>
              </w:rPr>
              <w:t>[Lo que no incluye la propuesta]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Supuestos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  <w:highlight w:val="yellow"/>
              </w:rPr>
              <w:t>[Accesos, información y responsables del cliente]</w:t>
            </w:r>
          </w:p>
        </w:tc>
      </w:tr>
      <w:tr>
        <w:trPr>
          <w:cantSplit/>
        </w:trPr>
        <w:tc>
          <w:tcPr>
            <w:tcW w:type="dxa" w:w="2551"/>
            <w:shd w:val="clear" w:fill="F4F6F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Cambios de alcance</w:t>
            </w:r>
          </w:p>
        </w:tc>
        <w:tc>
          <w:tcPr>
            <w:tcW w:type="dxa" w:w="6803"/>
            <w:shd w:val="clear" w:fill="F4F6F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  <w:highlight w:val="yellow"/>
              </w:rPr>
              <w:t>[Se cotizan por separado y requieren autorización]</w:t>
            </w:r>
          </w:p>
        </w:tc>
      </w:tr>
    </w:tbl>
    <w:p/>
    <w:p>
      <w:pPr>
        <w:keepNext/>
        <w:spacing w:before="200"/>
        <w:pBdr>
          <w:bottom w:val="single" w:sz="6" w:space="2" w:color="C9D3DB"/>
        </w:pBdr>
      </w:pPr>
      <w:r>
        <w:rPr>
          <w:b/>
          <w:color w:val="0E7C8B"/>
          <w:sz w:val="22"/>
        </w:rPr>
        <w:t>9. PRÓXIMO PASO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354"/>
            <w:shd w:val="clear" w:fill="0B2A4A"/>
            <w:tcMar>
              <w:top w:w="200" w:type="dxa"/>
              <w:left w:w="300" w:type="dxa"/>
              <w:bottom w:w="200" w:type="dxa"/>
              <w:right w:w="300" w:type="dxa"/>
            </w:tcMar>
          </w:tcPr>
          <w:p>
            <w:r>
              <w:rPr>
                <w:b/>
                <w:color w:val="C9A227"/>
                <w:sz w:val="28"/>
              </w:rPr>
              <w:t>AGENDEMOS EL ARRANQUE</w:t>
            </w:r>
          </w:p>
          <w:p>
            <w:r>
              <w:rPr>
                <w:color w:val="FFFFFF"/>
                <w:sz w:val="21"/>
              </w:rPr>
              <w:t>Elige tu paquete, firma la aceptación y fijamos la reunión de arranque.</w:t>
            </w:r>
          </w:p>
          <w:p>
            <w:r>
              <w:rPr>
                <w:b/>
                <w:color w:val="E6D9A6"/>
                <w:sz w:val="21"/>
              </w:rPr>
              <w:t>Contacto: [NOMBRE]  ·  [TELÉFONO]  ·  [CORREO]</w:t>
            </w:r>
          </w:p>
        </w:tc>
      </w:tr>
    </w:tbl>
    <w:p/>
    <w:p>
      <w:pPr>
        <w:keepNext/>
        <w:spacing w:before="200"/>
        <w:pBdr>
          <w:bottom w:val="single" w:sz="6" w:space="2" w:color="C9D3DB"/>
        </w:pBdr>
      </w:pPr>
      <w:r>
        <w:rPr>
          <w:b/>
          <w:color w:val="0E7C8B"/>
          <w:sz w:val="22"/>
        </w:rPr>
        <w:t>ACEPTACIÓN DE LA PROPUESTA</w:t>
      </w:r>
    </w:p>
    <w:p>
      <w:pPr>
        <w:jc w:val="left"/>
      </w:pPr>
      <w:r>
        <w:rPr>
          <w:b w:val="0"/>
        </w:rPr>
        <w:t>Paquete elegido:   ☐ Esencial     ☐ Profesional     ☐ Estratégico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center"/>
            </w:pPr>
            <w:r>
              <w:t>________________________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t>________________________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b/>
              </w:rPr>
              <w:t>Por el cliente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b/>
              </w:rPr>
              <w:t>Por el prestador</w:t>
            </w:r>
          </w:p>
        </w:tc>
      </w:tr>
    </w:tbl>
    <w:p/>
    <w:p>
      <w:r>
        <w:rPr>
          <w:i/>
          <w:color w:val="7F7F7F"/>
          <w:sz w:val="16"/>
        </w:rPr>
        <w:t>Formato de uso general con fines administrativos y orientativos. No constituye asesoría legal; se recomienda que un abogado lo revise y adapte a su caso antes de firmarlo.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304" w:right="1417" w:bottom="130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B78"/>
        <w:sz w:val="16"/>
      </w:rPr>
      <w:t xml:space="preserve">Página </w:t>
    </w:r>
    <w:r>
      <w:rPr>
        <w:color w:val="5B6B78"/>
        <w:sz w:val="16"/>
      </w:rPr>
      <w:fldChar w:fldCharType="begin"/>
      <w:instrText xml:space="preserve">PAGE</w:instrText>
      <w:fldChar w:fldCharType="end"/>
    </w:r>
    <w:r>
      <w:rPr>
        <w:color w:val="5B6B78"/>
        <w:sz w:val="16"/>
      </w:rPr>
      <w:t xml:space="preserve"> de </w:t>
    </w:r>
    <w:r>
      <w:rPr>
        <w:color w:val="5B6B78"/>
        <w:sz w:val="16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5B6B78"/>
        <w:sz w:val="15"/>
      </w:rPr>
      <w:t>PROPUESTA COMERCIAL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Arial" w:hAnsi="Arial" w:eastAsia="Arial"/>
      <w:color w:val="2B2B2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5B6B78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