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989DE" w14:textId="6D04EC1D" w:rsidR="005C16FD" w:rsidRDefault="005C16FD" w:rsidP="005C16FD">
      <w:pPr>
        <w:jc w:val="center"/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2018</w:t>
      </w:r>
      <w:r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</w:p>
    <w:p w14:paraId="669BDF7C" w14:textId="77777777" w:rsidR="005C16FD" w:rsidRPr="005C16FD" w:rsidRDefault="005C16FD" w:rsidP="005C16FD">
      <w:pPr>
        <w:rPr>
          <w:rFonts w:eastAsia="Times New Roman"/>
        </w:rPr>
      </w:pP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作</w:t>
      </w:r>
      <w:r w:rsidRPr="005C16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中国</w:t>
      </w:r>
      <w:r w:rsidRPr="005C16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创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新</w:t>
      </w:r>
      <w:r w:rsidRPr="005C16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药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 w:rsidRPr="005C16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龙头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5C16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个公司</w:t>
      </w:r>
      <w:r w:rsidRPr="005C16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虽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然不如</w:t>
      </w:r>
      <w:r w:rsidRPr="005C16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卖酱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油的公司那么有</w:t>
      </w:r>
      <w:r w:rsidRPr="005C16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钱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，不</w:t>
      </w:r>
      <w:r w:rsidRPr="005C16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5C16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账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上的</w:t>
      </w:r>
      <w:r w:rsidRPr="005C16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现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金也将近</w:t>
      </w:r>
      <w:r w:rsidRPr="005C16FD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5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成，</w:t>
      </w:r>
      <w:r w:rsidRPr="005C16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资产负债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率只有</w:t>
      </w:r>
      <w:r w:rsidRPr="005C16FD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12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个点，低到令人</w:t>
      </w:r>
      <w:r w:rsidRPr="005C16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指。</w:t>
      </w:r>
      <w:r w:rsidRPr="005C16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说实话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5C16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种</w:t>
      </w:r>
      <w:r w:rsidRPr="005C16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负债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率的公司如果</w:t>
      </w:r>
      <w:r w:rsidRPr="005C16FD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IPO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肯定不会通</w:t>
      </w:r>
      <w:r w:rsidRPr="005C16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</w:t>
      </w:r>
      <w:r w:rsidRPr="005C16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的。</w:t>
      </w:r>
    </w:p>
    <w:p w14:paraId="399BEEF4" w14:textId="77777777" w:rsidR="00067850" w:rsidRDefault="00067850"/>
    <w:p w14:paraId="4E1C859D" w14:textId="77777777" w:rsidR="00202262" w:rsidRPr="00202262" w:rsidRDefault="00202262" w:rsidP="00202262">
      <w:pPr>
        <w:rPr>
          <w:rFonts w:eastAsia="Times New Roman"/>
        </w:rPr>
      </w:pPr>
      <w:r w:rsidRPr="0020226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我</w:t>
      </w:r>
      <w:r w:rsidRPr="0020226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专门查</w:t>
      </w:r>
      <w:r w:rsidRPr="0020226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了一下招股</w:t>
      </w:r>
      <w:r w:rsidRPr="0020226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20226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明</w:t>
      </w:r>
      <w:r w:rsidRPr="0020226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书</w:t>
      </w:r>
      <w:r w:rsidRPr="0020226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202262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2000</w:t>
      </w:r>
      <w:r w:rsidRPr="0020226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年上市的</w:t>
      </w:r>
      <w:r w:rsidRPr="0020226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 w:rsidRPr="0020226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候他的</w:t>
      </w:r>
      <w:r w:rsidRPr="0020226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资产负债</w:t>
      </w:r>
      <w:r w:rsidRPr="0020226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率</w:t>
      </w:r>
      <w:r w:rsidRPr="0020226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20226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是挺高的，也确</w:t>
      </w:r>
      <w:r w:rsidRPr="0020226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</w:t>
      </w:r>
      <w:r w:rsidRPr="0020226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缺</w:t>
      </w:r>
      <w:r w:rsidRPr="0020226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钱</w:t>
      </w:r>
      <w:r w:rsidRPr="0020226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  <w:r w:rsidRPr="0020226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资产负债</w:t>
      </w:r>
      <w:r w:rsidRPr="0020226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率下降到目前</w:t>
      </w:r>
      <w:r w:rsidRPr="0020226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20226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</w:t>
      </w:r>
      <w:r w:rsidRPr="0020226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样</w:t>
      </w:r>
      <w:r w:rsidRPr="0020226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子也足以</w:t>
      </w:r>
      <w:r w:rsidRPr="0020226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20226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明公司</w:t>
      </w:r>
      <w:r w:rsidRPr="0020226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</w:t>
      </w:r>
      <w:r w:rsidRPr="0020226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力了。</w:t>
      </w:r>
    </w:p>
    <w:p w14:paraId="70E30DEB" w14:textId="77777777" w:rsidR="005C16FD" w:rsidRDefault="005C16FD"/>
    <w:p w14:paraId="6E0D4B64" w14:textId="77777777" w:rsidR="00592BF7" w:rsidRPr="00592BF7" w:rsidRDefault="00592BF7" w:rsidP="00592BF7">
      <w:pPr>
        <w:rPr>
          <w:rFonts w:eastAsia="Times New Roman"/>
        </w:rPr>
      </w:pP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恒瑞医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药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是国内最大的抗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肿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瘤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药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、手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术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用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药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和造影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剂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的研究和生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产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基地之一。公司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产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品涵盖了抗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肿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瘤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药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、手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术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麻醉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类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用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药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、特色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输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液、造影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剂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、心血管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药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等众多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领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域，已形成比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较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完善的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产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品布局，其中抗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肿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瘤、手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术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麻醉、造影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剂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等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领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域市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场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份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额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在行</w:t>
      </w:r>
      <w:r w:rsidRPr="00592BF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592BF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内名列前茅。</w:t>
      </w:r>
    </w:p>
    <w:p w14:paraId="373EB94B" w14:textId="77777777" w:rsidR="00202262" w:rsidRDefault="00202262"/>
    <w:p w14:paraId="57F85E93" w14:textId="77777777" w:rsidR="007A5F32" w:rsidRPr="007A5F32" w:rsidRDefault="007A5F32" w:rsidP="007A5F32">
      <w:pPr>
        <w:rPr>
          <w:rFonts w:eastAsia="Times New Roman"/>
        </w:rPr>
      </w:pPr>
      <w:r w:rsidRPr="007A5F32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资产结构方</w:t>
      </w:r>
      <w:r w:rsidRPr="007A5F32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面</w:t>
      </w:r>
      <w:r w:rsidRPr="007A5F3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：公司流</w:t>
      </w:r>
      <w:r w:rsidRPr="007A5F3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动资产</w:t>
      </w:r>
      <w:r w:rsidRPr="007A5F3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占</w:t>
      </w:r>
      <w:r w:rsidRPr="007A5F3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总资产</w:t>
      </w:r>
      <w:r w:rsidRPr="007A5F3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比例</w:t>
      </w:r>
      <w:r w:rsidRPr="007A5F3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 w:rsidRPr="007A5F32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80%</w:t>
      </w:r>
      <w:r w:rsidRPr="007A5F3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，流</w:t>
      </w:r>
      <w:r w:rsidRPr="007A5F3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动负债</w:t>
      </w:r>
      <w:r w:rsidRPr="007A5F3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占</w:t>
      </w:r>
      <w:r w:rsidRPr="007A5F3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总负债</w:t>
      </w:r>
      <w:r w:rsidRPr="007A5F3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比例</w:t>
      </w:r>
      <w:r w:rsidRPr="007A5F3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 w:rsidRPr="007A5F32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98%</w:t>
      </w:r>
      <w:r w:rsidRPr="007A5F3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7A5F3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资产负债</w:t>
      </w:r>
      <w:r w:rsidRPr="007A5F3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率</w:t>
      </w:r>
      <w:r w:rsidRPr="007A5F3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 w:rsidRPr="007A5F32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12%</w:t>
      </w:r>
      <w:r w:rsidRPr="007A5F3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，没得</w:t>
      </w:r>
      <w:r w:rsidRPr="007A5F3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7A5F3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0F123B02" w14:textId="77777777" w:rsidR="00592BF7" w:rsidRDefault="00592BF7"/>
    <w:p w14:paraId="7966D7B8" w14:textId="77777777" w:rsidR="008411AE" w:rsidRPr="008411AE" w:rsidRDefault="008411AE" w:rsidP="008411AE">
      <w:pPr>
        <w:rPr>
          <w:rFonts w:eastAsia="Times New Roman"/>
        </w:rPr>
      </w:pPr>
      <w:r w:rsidRPr="008411A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公司</w:t>
      </w:r>
      <w:r w:rsidRPr="008411A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总资产</w:t>
      </w:r>
      <w:r w:rsidRPr="008411A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180</w:t>
      </w:r>
      <w:r w:rsidRPr="008411A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亿，其中货币资金</w:t>
      </w:r>
      <w:r w:rsidRPr="008411A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42</w:t>
      </w:r>
      <w:r w:rsidRPr="008411A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亿，其他流动资产里还有</w:t>
      </w:r>
      <w:r w:rsidRPr="008411A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45</w:t>
      </w:r>
      <w:r w:rsidRPr="008411A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亿的理财，加起来都快占总资产的一半了，在</w:t>
      </w:r>
      <w:r w:rsidRPr="008411A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医</w:t>
      </w:r>
      <w:r w:rsidRPr="008411A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药</w:t>
      </w:r>
      <w:r w:rsidRPr="008411A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行</w:t>
      </w:r>
      <w:r w:rsidRPr="008411A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8411A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真的太不容易了。</w:t>
      </w:r>
    </w:p>
    <w:p w14:paraId="6E510CC9" w14:textId="77777777" w:rsidR="007A5F32" w:rsidRDefault="007A5F32"/>
    <w:p w14:paraId="11C88ED9" w14:textId="77777777" w:rsidR="0055443D" w:rsidRPr="0055443D" w:rsidRDefault="0055443D" w:rsidP="0055443D">
      <w:pPr>
        <w:rPr>
          <w:rFonts w:eastAsia="Times New Roman"/>
        </w:rPr>
      </w:pPr>
      <w:r w:rsidRPr="0055443D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盈利能力方面</w:t>
      </w:r>
      <w:r w:rsidRPr="0055443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：毛利率和</w:t>
      </w:r>
      <w:r w:rsidRPr="0055443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 w:rsidRPr="0055443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利率</w:t>
      </w:r>
      <w:r w:rsidRPr="0055443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稳</w:t>
      </w:r>
      <w:r w:rsidRPr="0055443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中有升，目前毛利率</w:t>
      </w:r>
      <w:r w:rsidRPr="0055443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 w:rsidRPr="0055443D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87%</w:t>
      </w:r>
      <w:r w:rsidRPr="0055443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，直望</w:t>
      </w:r>
      <w:r w:rsidRPr="0055443D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91%</w:t>
      </w:r>
      <w:r w:rsidRPr="0055443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的茅台；</w:t>
      </w:r>
      <w:r w:rsidRPr="0055443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 w:rsidRPr="0055443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利率</w:t>
      </w:r>
      <w:r w:rsidRPr="0055443D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24%</w:t>
      </w:r>
      <w:r w:rsidRPr="0055443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55443D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ROE</w:t>
      </w:r>
      <w:r w:rsidRPr="0055443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稳定在</w:t>
      </w:r>
      <w:r w:rsidRPr="0055443D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20%</w:t>
      </w:r>
      <w:r w:rsidRPr="0055443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796E9AC9" w14:textId="7AD97576" w:rsidR="008411AE" w:rsidRDefault="00D25AD7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305075A5" wp14:editId="3D658D79">
            <wp:extent cx="5270500" cy="314473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A872" w14:textId="77777777" w:rsidR="00696DE1" w:rsidRPr="00696DE1" w:rsidRDefault="00696DE1" w:rsidP="00696DE1">
      <w:pPr>
        <w:rPr>
          <w:rFonts w:eastAsia="Times New Roman"/>
        </w:rPr>
      </w:pPr>
      <w:r w:rsidRPr="00696DE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这个</w:t>
      </w:r>
      <w:r w:rsidRPr="00696DE1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ROE</w:t>
      </w:r>
      <w:r w:rsidRPr="00696DE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跟海天味</w:t>
      </w:r>
      <w:r w:rsidRPr="00696DE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696DE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 w:rsidRPr="00696DE1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30%</w:t>
      </w:r>
      <w:r w:rsidRPr="00696DE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相比</w:t>
      </w:r>
      <w:r w:rsidRPr="00696DE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696DE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有点差距，不</w:t>
      </w:r>
      <w:r w:rsidRPr="00696DE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</w:t>
      </w:r>
      <w:r w:rsidRPr="00696DE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，考</w:t>
      </w:r>
      <w:r w:rsidRPr="00696DE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虑</w:t>
      </w:r>
      <w:r w:rsidRPr="00696DE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到恒瑞极低的</w:t>
      </w:r>
      <w:r w:rsidRPr="00696DE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资产负债</w:t>
      </w:r>
      <w:r w:rsidRPr="00696DE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率，</w:t>
      </w:r>
      <w:r w:rsidRPr="00696DE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696DE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个数</w:t>
      </w:r>
      <w:r w:rsidRPr="00696DE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值</w:t>
      </w:r>
      <w:r w:rsidRPr="00696DE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算是相当的</w:t>
      </w:r>
      <w:r w:rsidRPr="00696DE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</w:t>
      </w:r>
      <w:r w:rsidRPr="00696DE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在。若是日后慢慢回</w:t>
      </w:r>
      <w:r w:rsidRPr="00696DE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购</w:t>
      </w:r>
      <w:r w:rsidRPr="00696DE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一点股票，那</w:t>
      </w:r>
      <w:r w:rsidRPr="00696DE1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ROE</w:t>
      </w:r>
      <w:r w:rsidRPr="00696DE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必将</w:t>
      </w:r>
      <w:r w:rsidRPr="00696DE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继续</w:t>
      </w:r>
      <w:r w:rsidRPr="00696DE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提升啊。</w:t>
      </w:r>
    </w:p>
    <w:p w14:paraId="7BF13B03" w14:textId="77777777" w:rsidR="00D25AD7" w:rsidRDefault="00D25AD7"/>
    <w:p w14:paraId="54E18EC7" w14:textId="77777777" w:rsidR="00B02EF9" w:rsidRPr="00B02EF9" w:rsidRDefault="00B02EF9" w:rsidP="00B02EF9">
      <w:pPr>
        <w:rPr>
          <w:rFonts w:eastAsia="Times New Roman"/>
        </w:rPr>
      </w:pPr>
      <w:r w:rsidRPr="00B02EF9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周</w:t>
      </w:r>
      <w:r w:rsidRPr="00B02EF9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转</w:t>
      </w:r>
      <w:r w:rsidRPr="00B02EF9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率方面</w:t>
      </w:r>
      <w:r w:rsidRPr="00B02E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  <w:r w:rsidRPr="00B02EF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</w:t>
      </w:r>
      <w:r w:rsidRPr="00B02E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</w:t>
      </w:r>
      <w:r w:rsidRPr="00B02EF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账</w:t>
      </w:r>
      <w:r w:rsidRPr="00B02E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款周</w:t>
      </w:r>
      <w:r w:rsidRPr="00B02EF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 w:rsidRPr="00B02E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天数将近</w:t>
      </w:r>
      <w:r w:rsidRPr="00B02EF9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</w:t>
      </w:r>
      <w:r w:rsidRPr="00B02E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个月，存</w:t>
      </w:r>
      <w:r w:rsidRPr="00B02EF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货</w:t>
      </w:r>
      <w:r w:rsidRPr="00B02E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周</w:t>
      </w:r>
      <w:r w:rsidRPr="00B02EF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 w:rsidRPr="00B02E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天数</w:t>
      </w:r>
      <w:r w:rsidRPr="00B02EF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约为</w:t>
      </w:r>
      <w:r w:rsidRPr="00B02EF9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5</w:t>
      </w:r>
      <w:r w:rsidRPr="00B02E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个月，</w:t>
      </w:r>
      <w:r w:rsidRPr="00B02EF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总资产</w:t>
      </w:r>
      <w:r w:rsidRPr="00B02E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周</w:t>
      </w:r>
      <w:r w:rsidRPr="00B02EF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 w:rsidRPr="00B02E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率不足</w:t>
      </w:r>
      <w:r w:rsidRPr="00B02EF9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0.8</w:t>
      </w:r>
      <w:r w:rsidRPr="00B02E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3636D28A" w14:textId="77777777" w:rsidR="00696DE1" w:rsidRDefault="00696DE1"/>
    <w:p w14:paraId="218F6635" w14:textId="77777777" w:rsidR="00067815" w:rsidRPr="00067815" w:rsidRDefault="00067815" w:rsidP="00067815">
      <w:pPr>
        <w:rPr>
          <w:rFonts w:eastAsia="Times New Roman"/>
        </w:rPr>
      </w:pPr>
      <w:r w:rsidRPr="00067815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从数据上看就差</w:t>
      </w:r>
      <w:r w:rsidRPr="00067815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强</w:t>
      </w:r>
      <w:r w:rsidRPr="00067815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人意了，其</w:t>
      </w:r>
      <w:r w:rsidRPr="00067815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实这</w:t>
      </w:r>
      <w:r w:rsidRPr="00067815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也正常，因</w:t>
      </w:r>
      <w:r w:rsidRPr="00067815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 w:rsidRPr="00067815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医</w:t>
      </w:r>
      <w:r w:rsidRPr="00067815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药</w:t>
      </w:r>
      <w:r w:rsidRPr="00067815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公司几乎都</w:t>
      </w:r>
      <w:r w:rsidRPr="00067815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这样</w:t>
      </w:r>
      <w:r w:rsidRPr="00067815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067815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毕</w:t>
      </w:r>
      <w:r w:rsidRPr="00067815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竟下游的医院才是</w:t>
      </w:r>
      <w:r w:rsidRPr="00067815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产业链</w:t>
      </w:r>
      <w:r w:rsidRPr="00067815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王者。</w:t>
      </w:r>
    </w:p>
    <w:p w14:paraId="6C2F55FC" w14:textId="77777777" w:rsidR="00B02EF9" w:rsidRDefault="00B02EF9"/>
    <w:p w14:paraId="64822CB8" w14:textId="77777777" w:rsidR="001246D0" w:rsidRPr="001246D0" w:rsidRDefault="001246D0" w:rsidP="001246D0">
      <w:pPr>
        <w:rPr>
          <w:rFonts w:eastAsia="Times New Roman"/>
        </w:rPr>
      </w:pPr>
      <w:r w:rsidRPr="001246D0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现金流方</w:t>
      </w:r>
      <w:r w:rsidRPr="001246D0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面</w:t>
      </w:r>
      <w:r w:rsidRPr="001246D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：公司</w:t>
      </w:r>
      <w:r w:rsidRPr="001246D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销</w:t>
      </w:r>
      <w:r w:rsidRPr="001246D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售商品收到的</w:t>
      </w:r>
      <w:r w:rsidRPr="001246D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现</w:t>
      </w:r>
      <w:r w:rsidRPr="001246D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金一直大于</w:t>
      </w:r>
      <w:r w:rsidRPr="001246D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营业</w:t>
      </w:r>
      <w:r w:rsidRPr="001246D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收入，</w:t>
      </w:r>
      <w:r w:rsidRPr="001246D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经营现</w:t>
      </w:r>
      <w:r w:rsidRPr="001246D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金流</w:t>
      </w:r>
      <w:r w:rsidRPr="001246D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净额</w:t>
      </w:r>
      <w:r w:rsidRPr="001246D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也大于</w:t>
      </w:r>
      <w:r w:rsidRPr="001246D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 w:rsidRPr="001246D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</w:t>
      </w:r>
      <w:r w:rsidRPr="001246D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润</w:t>
      </w:r>
      <w:r w:rsidRPr="001246D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1246D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 w:rsidRPr="001246D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本支出也不多。</w:t>
      </w:r>
    </w:p>
    <w:p w14:paraId="1550C790" w14:textId="4B332827" w:rsidR="00067815" w:rsidRDefault="00D8329E">
      <w:r>
        <w:rPr>
          <w:rFonts w:ascii="Helvetica" w:hAnsi="Helvetica" w:cs="Helvetica"/>
          <w:noProof/>
        </w:rPr>
        <w:drawing>
          <wp:inline distT="0" distB="0" distL="0" distR="0" wp14:anchorId="0705B966" wp14:editId="5E8C4FA6">
            <wp:extent cx="5270500" cy="314826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F39F" w14:textId="77777777" w:rsidR="003311C4" w:rsidRPr="003311C4" w:rsidRDefault="003311C4" w:rsidP="003311C4">
      <w:pPr>
        <w:rPr>
          <w:rFonts w:eastAsia="Times New Roman"/>
        </w:rPr>
      </w:pPr>
      <w:r w:rsidRPr="003311C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不</w:t>
      </w:r>
      <w:r w:rsidRPr="003311C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</w:t>
      </w:r>
      <w:r w:rsidRPr="003311C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3311C4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2017</w:t>
      </w:r>
      <w:r w:rsidRPr="003311C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年的情况有些不太好，</w:t>
      </w:r>
      <w:r w:rsidRPr="003311C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现</w:t>
      </w:r>
      <w:r w:rsidRPr="003311C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金流有了明</w:t>
      </w:r>
      <w:r w:rsidRPr="003311C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显</w:t>
      </w:r>
      <w:r w:rsidRPr="003311C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的下滑。看了一下</w:t>
      </w:r>
      <w:r w:rsidRPr="003311C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现</w:t>
      </w:r>
      <w:r w:rsidRPr="003311C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金流量倒推表，主要是本期</w:t>
      </w:r>
      <w:r w:rsidRPr="003311C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经营</w:t>
      </w:r>
      <w:r w:rsidRPr="003311C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向</w:t>
      </w:r>
      <w:r w:rsidRPr="003311C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</w:t>
      </w:r>
      <w:r w:rsidRPr="003311C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付的比</w:t>
      </w:r>
      <w:r w:rsidRPr="003311C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较</w:t>
      </w:r>
      <w:r w:rsidRPr="003311C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多。希望</w:t>
      </w:r>
      <w:r w:rsidRPr="003311C4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2018</w:t>
      </w:r>
      <w:r w:rsidRPr="003311C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年能有所改善吧。</w:t>
      </w:r>
    </w:p>
    <w:p w14:paraId="47D86BF2" w14:textId="77777777" w:rsidR="00D8329E" w:rsidRDefault="00D8329E"/>
    <w:p w14:paraId="4494FFC4" w14:textId="77777777" w:rsidR="001F22B5" w:rsidRPr="001F22B5" w:rsidRDefault="001F22B5" w:rsidP="001F22B5">
      <w:pPr>
        <w:rPr>
          <w:rFonts w:eastAsia="Times New Roman"/>
        </w:rPr>
      </w:pPr>
      <w:r w:rsidRPr="001F22B5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最后，既然</w:t>
      </w:r>
      <w:r w:rsidRPr="001F22B5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1F22B5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的是医</w:t>
      </w:r>
      <w:r w:rsidRPr="001F22B5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药</w:t>
      </w:r>
      <w:r w:rsidRPr="001F22B5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第一股，要是不</w:t>
      </w:r>
      <w:r w:rsidRPr="001F22B5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1F22B5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研</w:t>
      </w:r>
      <w:r w:rsidRPr="001F22B5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 w:rsidRPr="001F22B5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就真的</w:t>
      </w:r>
      <w:r w:rsidRPr="001F22B5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1F22B5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不</w:t>
      </w:r>
      <w:r w:rsidRPr="001F22B5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</w:t>
      </w:r>
      <w:r w:rsidRPr="001F22B5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去了。</w:t>
      </w:r>
    </w:p>
    <w:p w14:paraId="5690FDE4" w14:textId="77777777" w:rsidR="003311C4" w:rsidRDefault="003311C4"/>
    <w:p w14:paraId="7A51BBF4" w14:textId="77777777" w:rsidR="007B3289" w:rsidRPr="007B3289" w:rsidRDefault="007B3289" w:rsidP="007B3289">
      <w:pPr>
        <w:rPr>
          <w:rFonts w:eastAsia="Times New Roman"/>
        </w:rPr>
      </w:pPr>
      <w:r w:rsidRPr="007B3289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研</w:t>
      </w:r>
      <w:r w:rsidRPr="007B3289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发</w:t>
      </w:r>
      <w:r w:rsidRPr="007B3289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方面</w:t>
      </w:r>
      <w:r w:rsidRPr="007B328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2324D740" w14:textId="232413B9" w:rsidR="001F22B5" w:rsidRDefault="00DC1E63">
      <w:r>
        <w:rPr>
          <w:rFonts w:ascii="Helvetica" w:hAnsi="Helvetica" w:cs="Helvetica"/>
          <w:noProof/>
        </w:rPr>
        <w:drawing>
          <wp:inline distT="0" distB="0" distL="0" distR="0" wp14:anchorId="03476DB6" wp14:editId="25DFB9C8">
            <wp:extent cx="5270500" cy="14272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2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D6C8" w14:textId="77777777" w:rsidR="00D202A8" w:rsidRPr="00D202A8" w:rsidRDefault="00D202A8" w:rsidP="00D202A8">
      <w:pPr>
        <w:rPr>
          <w:rFonts w:eastAsia="Times New Roman"/>
        </w:rPr>
      </w:pPr>
      <w:r w:rsidRPr="00D202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作</w:t>
      </w:r>
      <w:r w:rsidRPr="00D202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 w:rsidRPr="00D202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医</w:t>
      </w:r>
      <w:r w:rsidRPr="00D202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药</w:t>
      </w:r>
      <w:r w:rsidRPr="00D202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企</w:t>
      </w:r>
      <w:r w:rsidRPr="00D202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D202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，特</w:t>
      </w:r>
      <w:r w:rsidRPr="00D202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别</w:t>
      </w:r>
      <w:r w:rsidRPr="00D202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是以</w:t>
      </w:r>
      <w:r w:rsidRPr="00D202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创</w:t>
      </w:r>
      <w:r w:rsidRPr="00D202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新</w:t>
      </w:r>
      <w:r w:rsidRPr="00D202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药</w:t>
      </w:r>
      <w:r w:rsidRPr="00D202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著称的企</w:t>
      </w:r>
      <w:r w:rsidRPr="00D202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D202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，研</w:t>
      </w:r>
      <w:r w:rsidRPr="00D202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 w:rsidRPr="00D202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投入如果小于</w:t>
      </w:r>
      <w:r w:rsidRPr="00D202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营业</w:t>
      </w:r>
      <w:r w:rsidRPr="00D202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收入</w:t>
      </w:r>
      <w:r w:rsidRPr="00D202A8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10%</w:t>
      </w:r>
      <w:r w:rsidRPr="00D202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，肯定是不合适的。恒瑞研</w:t>
      </w:r>
      <w:r w:rsidRPr="00D202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 w:rsidRPr="00D202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投入比重近</w:t>
      </w:r>
      <w:r w:rsidRPr="00D202A8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13%</w:t>
      </w:r>
      <w:r w:rsidRPr="00D202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，且完全</w:t>
      </w:r>
      <w:r w:rsidRPr="00D202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费</w:t>
      </w:r>
      <w:r w:rsidRPr="00D202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用化，相当爽快。</w:t>
      </w:r>
    </w:p>
    <w:p w14:paraId="12E6F31E" w14:textId="77777777" w:rsidR="00DC1E63" w:rsidRDefault="00DC1E63"/>
    <w:p w14:paraId="168B7D4E" w14:textId="77777777" w:rsidR="00C93BDC" w:rsidRPr="00C93BDC" w:rsidRDefault="00C93BDC" w:rsidP="00C93BDC">
      <w:pPr>
        <w:rPr>
          <w:rFonts w:eastAsia="Times New Roman"/>
        </w:rPr>
      </w:pPr>
      <w:r w:rsidRPr="00C93BD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再</w:t>
      </w:r>
      <w:r w:rsidRPr="00C93BD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C93BD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一下</w:t>
      </w:r>
      <w:r w:rsidRPr="00C93BDC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无形</w:t>
      </w:r>
      <w:r w:rsidRPr="00C93BDC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资产</w:t>
      </w:r>
      <w:r w:rsidRPr="00C93BD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，公司</w:t>
      </w:r>
      <w:r w:rsidRPr="00C93BD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账</w:t>
      </w:r>
      <w:r w:rsidRPr="00C93BD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面无形</w:t>
      </w:r>
      <w:r w:rsidRPr="00C93BD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资产</w:t>
      </w:r>
      <w:r w:rsidRPr="00C93BD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尚不足</w:t>
      </w:r>
      <w:r w:rsidRPr="00C93BDC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</w:t>
      </w:r>
      <w:r w:rsidRPr="00C93BD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</w:t>
      </w:r>
      <w:r w:rsidRPr="00C93BD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</w:t>
      </w:r>
      <w:r w:rsidRPr="00C93BD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，如果只看</w:t>
      </w:r>
      <w:r w:rsidRPr="00C93BD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C93BD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个数字的</w:t>
      </w:r>
      <w:r w:rsidRPr="00C93BD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话</w:t>
      </w:r>
      <w:r w:rsidRPr="00C93BD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你可能会</w:t>
      </w:r>
      <w:r w:rsidRPr="00C93BD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觉</w:t>
      </w:r>
      <w:r w:rsidRPr="00C93BD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得恒瑞的研</w:t>
      </w:r>
      <w:r w:rsidRPr="00C93BD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 w:rsidRPr="00C93BD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能力有</w:t>
      </w:r>
      <w:r w:rsidRPr="00C93BD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问题</w:t>
      </w:r>
      <w:r w:rsidRPr="00C93BD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，事</w:t>
      </w:r>
      <w:r w:rsidRPr="00C93BD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</w:t>
      </w:r>
      <w:r w:rsidRPr="00C93BD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上却并非如此。</w:t>
      </w:r>
    </w:p>
    <w:p w14:paraId="2C317201" w14:textId="77777777" w:rsidR="00D202A8" w:rsidRDefault="00D202A8"/>
    <w:p w14:paraId="3F04B2AD" w14:textId="77777777" w:rsidR="004255D9" w:rsidRPr="004255D9" w:rsidRDefault="004255D9" w:rsidP="004255D9">
      <w:pPr>
        <w:rPr>
          <w:rFonts w:eastAsia="Times New Roman"/>
        </w:rPr>
      </w:pPr>
      <w:r w:rsidRPr="004255D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由于不管有没有形成</w:t>
      </w:r>
      <w:r w:rsidRPr="004255D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创</w:t>
      </w:r>
      <w:r w:rsidRPr="004255D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新</w:t>
      </w:r>
      <w:r w:rsidRPr="004255D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药</w:t>
      </w:r>
      <w:r w:rsidRPr="004255D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，公司研</w:t>
      </w:r>
      <w:r w:rsidRPr="004255D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 w:rsidRPr="004255D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投入都一概</w:t>
      </w:r>
      <w:r w:rsidRPr="004255D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费</w:t>
      </w:r>
      <w:r w:rsidRPr="004255D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用化了，因此公司无形</w:t>
      </w:r>
      <w:r w:rsidRPr="004255D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资产</w:t>
      </w:r>
      <w:r w:rsidRPr="004255D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占</w:t>
      </w:r>
      <w:r w:rsidRPr="004255D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总资产</w:t>
      </w:r>
      <w:r w:rsidRPr="004255D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比重并不高，</w:t>
      </w:r>
      <w:r w:rsidRPr="004255D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4255D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也就</w:t>
      </w:r>
      <w:r w:rsidRPr="004255D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导</w:t>
      </w:r>
      <w:r w:rsidRPr="004255D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致公司无形</w:t>
      </w:r>
      <w:r w:rsidRPr="004255D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资产实际</w:t>
      </w:r>
      <w:r w:rsidRPr="004255D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价</w:t>
      </w:r>
      <w:r w:rsidRPr="004255D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值</w:t>
      </w:r>
      <w:r w:rsidRPr="004255D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并未反映到</w:t>
      </w:r>
      <w:r w:rsidRPr="004255D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  <w:r w:rsidRPr="004255D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表中，也就是</w:t>
      </w:r>
      <w:r w:rsidRPr="004255D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4255D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4255D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  <w:r w:rsidRPr="004255D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表足</w:t>
      </w:r>
      <w:r w:rsidRPr="004255D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够稳</w:t>
      </w:r>
      <w:r w:rsidRPr="004255D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健，公司</w:t>
      </w:r>
      <w:r w:rsidRPr="004255D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资产</w:t>
      </w:r>
      <w:r w:rsidRPr="004255D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是低估的。</w:t>
      </w:r>
    </w:p>
    <w:p w14:paraId="0052CD44" w14:textId="77777777" w:rsidR="00C93BDC" w:rsidRDefault="00C93BDC"/>
    <w:p w14:paraId="0BF90040" w14:textId="77777777" w:rsidR="00AC27A8" w:rsidRPr="00AC27A8" w:rsidRDefault="00AC27A8" w:rsidP="00AC27A8">
      <w:pPr>
        <w:rPr>
          <w:rFonts w:eastAsia="Times New Roman"/>
        </w:rPr>
      </w:pPr>
      <w:r w:rsidRPr="00AC27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对于这种无形资产</w:t>
      </w:r>
      <w:r w:rsidRPr="00AC27A8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“</w:t>
      </w:r>
      <w:r w:rsidRPr="00AC27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失真</w:t>
      </w:r>
      <w:r w:rsidRPr="00AC27A8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”</w:t>
      </w:r>
      <w:r w:rsidRPr="00AC27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的公司而言，重要的就</w:t>
      </w:r>
      <w:r w:rsidRPr="00AC27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</w:t>
      </w:r>
      <w:r w:rsidRPr="00AC27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当是关注公司在研</w:t>
      </w:r>
      <w:r w:rsidRPr="00AC27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产</w:t>
      </w:r>
      <w:r w:rsidRPr="00AC27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品了，看一看公司在研</w:t>
      </w:r>
      <w:r w:rsidRPr="00AC27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产</w:t>
      </w:r>
      <w:r w:rsidRPr="00AC27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品有多少，都</w:t>
      </w:r>
      <w:r w:rsidRPr="00AC27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处</w:t>
      </w:r>
      <w:r w:rsidRPr="00AC27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于哪个</w:t>
      </w:r>
      <w:r w:rsidRPr="00AC27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临</w:t>
      </w:r>
      <w:r w:rsidRPr="00AC27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床</w:t>
      </w:r>
      <w:r w:rsidRPr="00AC27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阶</w:t>
      </w:r>
      <w:r w:rsidRPr="00AC27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段，上市日期大概是多少，市</w:t>
      </w:r>
      <w:r w:rsidRPr="00AC27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场</w:t>
      </w:r>
      <w:r w:rsidRPr="00AC27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空</w:t>
      </w:r>
      <w:r w:rsidRPr="00AC27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间</w:t>
      </w:r>
      <w:r w:rsidRPr="00AC27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有多大，</w:t>
      </w:r>
      <w:r w:rsidRPr="00AC27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AC27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些才是更重要的。</w:t>
      </w:r>
    </w:p>
    <w:p w14:paraId="32475A0F" w14:textId="06086457" w:rsidR="004255D9" w:rsidRDefault="004D33D0">
      <w:r>
        <w:rPr>
          <w:rFonts w:ascii="Helvetica" w:hAnsi="Helvetica" w:cs="Helvetica"/>
          <w:noProof/>
        </w:rPr>
        <w:drawing>
          <wp:inline distT="0" distB="0" distL="0" distR="0" wp14:anchorId="794FDD47" wp14:editId="3699231D">
            <wp:extent cx="5270500" cy="2935468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3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D3FC" w14:textId="77777777" w:rsidR="00A954D0" w:rsidRPr="00A954D0" w:rsidRDefault="00A954D0" w:rsidP="00A954D0">
      <w:pPr>
        <w:rPr>
          <w:rFonts w:eastAsia="Times New Roman"/>
        </w:rPr>
      </w:pPr>
      <w:r w:rsidRPr="00A954D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报告期内，公司有</w:t>
      </w:r>
      <w:r w:rsidRPr="00A954D0">
        <w:rPr>
          <w:rFonts w:ascii="Helvetica Neue" w:eastAsia="Times New Roman" w:hAnsi="Helvetica Neue"/>
          <w:spacing w:val="8"/>
          <w:sz w:val="23"/>
          <w:szCs w:val="23"/>
          <w:shd w:val="clear" w:color="auto" w:fill="F2F2F2"/>
        </w:rPr>
        <w:t>17</w:t>
      </w:r>
      <w:r w:rsidRPr="00A954D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个</w:t>
      </w:r>
      <w:r w:rsidRPr="00A954D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创</w:t>
      </w:r>
      <w:r w:rsidRPr="00A954D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新</w:t>
      </w:r>
      <w:r w:rsidRPr="00A954D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药</w:t>
      </w:r>
      <w:r w:rsidRPr="00A954D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正在</w:t>
      </w:r>
      <w:r w:rsidRPr="00A954D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临</w:t>
      </w:r>
      <w:r w:rsidRPr="00A954D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床开</w:t>
      </w:r>
      <w:r w:rsidRPr="00A954D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发</w:t>
      </w:r>
      <w:r w:rsidRPr="00A954D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。在</w:t>
      </w:r>
      <w:r w:rsidRPr="00A954D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创</w:t>
      </w:r>
      <w:r w:rsidRPr="00A954D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新</w:t>
      </w:r>
      <w:r w:rsidRPr="00A954D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药</w:t>
      </w:r>
      <w:r w:rsidRPr="00A954D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开</w:t>
      </w:r>
      <w:r w:rsidRPr="00A954D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发</w:t>
      </w:r>
      <w:r w:rsidRPr="00A954D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上，已基本形成了每年都有</w:t>
      </w:r>
      <w:r w:rsidRPr="00A954D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创</w:t>
      </w:r>
      <w:r w:rsidRPr="00A954D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新</w:t>
      </w:r>
      <w:r w:rsidRPr="00A954D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药</w:t>
      </w:r>
      <w:r w:rsidRPr="00A954D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申</w:t>
      </w:r>
      <w:r w:rsidRPr="00A954D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请临</w:t>
      </w:r>
      <w:r w:rsidRPr="00A954D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床，每</w:t>
      </w:r>
      <w:r w:rsidRPr="00A954D0">
        <w:rPr>
          <w:rFonts w:ascii="Helvetica Neue" w:eastAsia="Times New Roman" w:hAnsi="Helvetica Neue"/>
          <w:spacing w:val="8"/>
          <w:sz w:val="23"/>
          <w:szCs w:val="23"/>
          <w:shd w:val="clear" w:color="auto" w:fill="F2F2F2"/>
        </w:rPr>
        <w:t>2-3</w:t>
      </w:r>
      <w:r w:rsidRPr="00A954D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年都有</w:t>
      </w:r>
      <w:r w:rsidRPr="00A954D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创</w:t>
      </w:r>
      <w:r w:rsidRPr="00A954D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新</w:t>
      </w:r>
      <w:r w:rsidRPr="00A954D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药</w:t>
      </w:r>
      <w:r w:rsidRPr="00A954D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上市的良性</w:t>
      </w:r>
      <w:r w:rsidRPr="00A954D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发</w:t>
      </w:r>
      <w:r w:rsidRPr="00A954D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展</w:t>
      </w:r>
      <w:r w:rsidRPr="00A954D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态势</w:t>
      </w:r>
      <w:r w:rsidRPr="00A954D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。</w:t>
      </w:r>
    </w:p>
    <w:p w14:paraId="2BE4D7FE" w14:textId="77777777" w:rsidR="004D33D0" w:rsidRDefault="004D33D0"/>
    <w:p w14:paraId="3C98379F" w14:textId="669929BC" w:rsidR="006272AB" w:rsidRDefault="006272AB" w:rsidP="006272AB">
      <w:pPr>
        <w:jc w:val="center"/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</w:p>
    <w:p w14:paraId="2CDA0721" w14:textId="77777777" w:rsidR="009D5990" w:rsidRDefault="009D5990" w:rsidP="009D5990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恒瑞医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药发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布了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年中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。收入增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长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</w:rPr>
        <w:t>29%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，扣非利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润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增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长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</w:rPr>
        <w:t>25%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，有些超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预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期增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，股价趁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大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涨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46E43A2A" w14:textId="77777777" w:rsidR="006272AB" w:rsidRDefault="006272AB"/>
    <w:p w14:paraId="7E65F202" w14:textId="77777777" w:rsidR="00E60598" w:rsidRDefault="00E60598" w:rsidP="00E60598">
      <w:pPr>
        <w:pStyle w:val="a3"/>
        <w:spacing w:before="0" w:beforeAutospacing="0" w:after="0" w:afterAutospacing="0" w:line="480" w:lineRule="atLeast"/>
        <w:ind w:left="120" w:right="120"/>
        <w:jc w:val="both"/>
        <w:rPr>
          <w:rFonts w:ascii="Helvetica Neue" w:hAnsi="Helvetica Neue"/>
          <w:color w:val="333333"/>
          <w:spacing w:val="9"/>
          <w:sz w:val="26"/>
          <w:szCs w:val="26"/>
        </w:rPr>
      </w:pPr>
      <w:r>
        <w:rPr>
          <w:rStyle w:val="a4"/>
          <w:rFonts w:ascii="Helvetica Neue" w:hAnsi="Helvetica Neue"/>
          <w:color w:val="333333"/>
          <w:spacing w:val="9"/>
          <w:sz w:val="27"/>
          <w:szCs w:val="27"/>
        </w:rPr>
        <w:t>一、账面现金非常充裕，资产负债率极低</w:t>
      </w:r>
    </w:p>
    <w:p w14:paraId="28023DD3" w14:textId="77777777" w:rsidR="00E60598" w:rsidRDefault="00E60598" w:rsidP="00E60598">
      <w:pPr>
        <w:pStyle w:val="a3"/>
        <w:spacing w:before="0" w:beforeAutospacing="0" w:after="0" w:afterAutospacing="0" w:line="480" w:lineRule="atLeast"/>
        <w:ind w:left="120" w:right="120"/>
        <w:jc w:val="both"/>
        <w:rPr>
          <w:rFonts w:ascii="Helvetica Neue" w:hAnsi="Helvetica Neue"/>
          <w:color w:val="333333"/>
          <w:spacing w:val="9"/>
          <w:sz w:val="26"/>
          <w:szCs w:val="26"/>
        </w:rPr>
      </w:pPr>
      <w:r>
        <w:rPr>
          <w:rStyle w:val="a4"/>
          <w:rFonts w:ascii="Helvetica Neue" w:hAnsi="Helvetica Neue"/>
          <w:color w:val="333333"/>
          <w:spacing w:val="9"/>
          <w:sz w:val="27"/>
          <w:szCs w:val="27"/>
        </w:rPr>
        <w:t>二、盈利能力相当好，同时业绩增长稳健</w:t>
      </w:r>
    </w:p>
    <w:p w14:paraId="790A8E4E" w14:textId="77777777" w:rsidR="00E60598" w:rsidRDefault="00E60598" w:rsidP="00E60598">
      <w:pPr>
        <w:pStyle w:val="a3"/>
        <w:spacing w:before="0" w:beforeAutospacing="0" w:after="0" w:afterAutospacing="0" w:line="480" w:lineRule="atLeast"/>
        <w:ind w:left="120" w:right="120"/>
        <w:jc w:val="both"/>
        <w:rPr>
          <w:rFonts w:ascii="Helvetica Neue" w:hAnsi="Helvetica Neue"/>
          <w:color w:val="333333"/>
          <w:spacing w:val="9"/>
          <w:sz w:val="26"/>
          <w:szCs w:val="26"/>
        </w:rPr>
      </w:pPr>
      <w:r>
        <w:rPr>
          <w:rStyle w:val="a4"/>
          <w:rFonts w:ascii="Helvetica Neue" w:hAnsi="Helvetica Neue"/>
          <w:color w:val="333333"/>
          <w:spacing w:val="9"/>
          <w:sz w:val="27"/>
          <w:szCs w:val="27"/>
        </w:rPr>
        <w:t>三、关于应收账款</w:t>
      </w:r>
    </w:p>
    <w:p w14:paraId="0B7DCB6A" w14:textId="77777777" w:rsidR="000E6F6E" w:rsidRDefault="000E6F6E" w:rsidP="000E6F6E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这里需要关注的是周转天数以及坏账政策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。</w:t>
      </w:r>
    </w:p>
    <w:p w14:paraId="43503F9A" w14:textId="77777777" w:rsidR="009D5990" w:rsidRDefault="009D5990"/>
    <w:p w14:paraId="3BDC95C3" w14:textId="77777777" w:rsidR="00C765A5" w:rsidRDefault="00C765A5" w:rsidP="00C765A5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周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转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天数方面，恒瑞一直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稳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定在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90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天左右。表面上看起来有点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，但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是制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药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企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行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特殊性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导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致的。</w:t>
      </w:r>
    </w:p>
    <w:p w14:paraId="73F1562E" w14:textId="77777777" w:rsidR="000E6F6E" w:rsidRDefault="000E6F6E"/>
    <w:p w14:paraId="7725B304" w14:textId="77777777" w:rsidR="002A7EE5" w:rsidRDefault="002A7EE5" w:rsidP="002A7EE5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对于制药企业来说，我在上篇文章也说了，下游的医院才是产业链王者，所以即便强势如恒瑞，收款也是医院说了算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。</w:t>
      </w:r>
    </w:p>
    <w:p w14:paraId="186A27B1" w14:textId="77777777" w:rsidR="00C765A5" w:rsidRDefault="00C765A5"/>
    <w:p w14:paraId="45E207D1" w14:textId="77777777" w:rsidR="00606816" w:rsidRDefault="00606816" w:rsidP="00606816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国内来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说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，医院的付款期是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3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个月，所以只要是周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转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天数不超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过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90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天太多，就没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问题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。</w:t>
      </w:r>
    </w:p>
    <w:p w14:paraId="7C51932A" w14:textId="77777777" w:rsidR="002A7EE5" w:rsidRDefault="002A7EE5"/>
    <w:p w14:paraId="600F9F29" w14:textId="77777777" w:rsidR="007665F3" w:rsidRDefault="007665F3" w:rsidP="007665F3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坏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账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政策方面，恒瑞的政策可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谓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非常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稳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健，比市面上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99%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的公司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强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多了。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也反映出恒瑞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应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收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账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款的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质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量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实际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上是相当高的。如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图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：</w:t>
      </w:r>
    </w:p>
    <w:p w14:paraId="0B52BC2A" w14:textId="7812BDF6" w:rsidR="00606816" w:rsidRDefault="002F08ED">
      <w:r>
        <w:rPr>
          <w:rFonts w:ascii="Helvetica" w:hAnsi="Helvetica" w:cs="Helvetica"/>
          <w:noProof/>
        </w:rPr>
        <w:drawing>
          <wp:inline distT="0" distB="0" distL="0" distR="0" wp14:anchorId="271FC222" wp14:editId="429C4030">
            <wp:extent cx="5270500" cy="1211094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1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84AAA" w14:textId="77777777" w:rsidR="00702A1A" w:rsidRDefault="00702A1A" w:rsidP="00702A1A">
      <w:pPr>
        <w:rPr>
          <w:rFonts w:eastAsia="Times New Roman"/>
        </w:rPr>
      </w:pPr>
      <w:r>
        <w:rPr>
          <w:rStyle w:val="a4"/>
          <w:rFonts w:ascii="MS Mincho" w:eastAsia="MS Mincho" w:hAnsi="MS Mincho" w:cs="MS Mincho"/>
          <w:color w:val="333333"/>
          <w:spacing w:val="9"/>
          <w:sz w:val="27"/>
          <w:szCs w:val="27"/>
        </w:rPr>
        <w:t>四、关于研</w:t>
      </w:r>
      <w:r>
        <w:rPr>
          <w:rStyle w:val="a4"/>
          <w:rFonts w:ascii="SimSun" w:eastAsia="SimSun" w:hAnsi="SimSun" w:cs="SimSun"/>
          <w:color w:val="333333"/>
          <w:spacing w:val="9"/>
          <w:sz w:val="27"/>
          <w:szCs w:val="27"/>
        </w:rPr>
        <w:t>发</w:t>
      </w:r>
    </w:p>
    <w:p w14:paraId="387579C0" w14:textId="77777777" w:rsidR="00757646" w:rsidRDefault="00757646" w:rsidP="00757646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一个要关注投入的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绝对额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及占收入的比例，另一个是要重点关注研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发费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用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资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本化比例。</w:t>
      </w:r>
    </w:p>
    <w:p w14:paraId="78C55537" w14:textId="77777777" w:rsidR="00702A1A" w:rsidRDefault="00702A1A"/>
    <w:p w14:paraId="72DA2982" w14:textId="77777777" w:rsidR="007E47D8" w:rsidRDefault="007E47D8" w:rsidP="007E47D8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我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专门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从数据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库导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出了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2018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年年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报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和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年中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报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生物医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药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行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研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发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投入金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额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和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资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本化比例的数据。</w:t>
      </w:r>
    </w:p>
    <w:p w14:paraId="0DCC7B44" w14:textId="77777777" w:rsidR="00757646" w:rsidRDefault="00757646"/>
    <w:p w14:paraId="780384C1" w14:textId="77777777" w:rsidR="000E39F0" w:rsidRDefault="000E39F0" w:rsidP="000E39F0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其中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年的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资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本化数据不一定准确，大家关注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2018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年即可。如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图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：</w:t>
      </w:r>
    </w:p>
    <w:p w14:paraId="36774D79" w14:textId="68038792" w:rsidR="007E47D8" w:rsidRDefault="00A07F16">
      <w:r>
        <w:rPr>
          <w:rFonts w:ascii="Helvetica" w:hAnsi="Helvetica" w:cs="Helvetica"/>
          <w:noProof/>
        </w:rPr>
        <w:drawing>
          <wp:inline distT="0" distB="0" distL="0" distR="0" wp14:anchorId="34746A9B" wp14:editId="3A8C8661">
            <wp:extent cx="5270500" cy="2097895"/>
            <wp:effectExtent l="0" t="0" r="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9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EB41" w14:textId="77777777" w:rsidR="00BF6BA3" w:rsidRDefault="00BF6BA3" w:rsidP="00BF6BA3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这里最吸引人眼球的就是恒瑞和复星了。两者研发投入金额差不多，但是资本化比例却差异巨大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。</w:t>
      </w:r>
    </w:p>
    <w:p w14:paraId="081AE1D9" w14:textId="77777777" w:rsidR="006C32B2" w:rsidRDefault="006C32B2"/>
    <w:p w14:paraId="18AA4152" w14:textId="1D832B74" w:rsidR="00284F29" w:rsidRDefault="00284F29" w:rsidP="00284F29">
      <w:pPr>
        <w:rPr>
          <w:rFonts w:eastAsia="Times New Roman" w:hint="eastAsia"/>
        </w:rPr>
      </w:pP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以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2018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例，恒瑞的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资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本化金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额为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零，而复星的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资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本化却高达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40%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。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一操作可以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复星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带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来近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10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亿的净利润，对比可见，恒瑞的利润含金量更高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。</w:t>
      </w:r>
      <w:r w:rsidR="00FA769E">
        <w:rPr>
          <w:rFonts w:ascii="SimSun" w:eastAsia="SimSun" w:hAnsi="SimSun" w:cs="SimSun"/>
          <w:color w:val="333333"/>
          <w:spacing w:val="8"/>
          <w:shd w:val="clear" w:color="auto" w:fill="F2F2F2"/>
        </w:rPr>
        <w:t>资本化的话会造成费用后延</w:t>
      </w:r>
      <w:r w:rsidR="00FA769E">
        <w:rPr>
          <w:rFonts w:ascii="Helvetica Neue" w:eastAsia="Times New Roman" w:hAnsi="Helvetica Neue"/>
          <w:color w:val="333333"/>
          <w:spacing w:val="8"/>
          <w:shd w:val="clear" w:color="auto" w:fill="F2F2F2"/>
        </w:rPr>
        <w:t xml:space="preserve"> </w:t>
      </w:r>
      <w:r w:rsidR="00FA769E">
        <w:rPr>
          <w:rFonts w:ascii="MS Mincho" w:eastAsia="MS Mincho" w:hAnsi="MS Mincho" w:cs="MS Mincho"/>
          <w:color w:val="333333"/>
          <w:spacing w:val="8"/>
          <w:shd w:val="clear" w:color="auto" w:fill="F2F2F2"/>
        </w:rPr>
        <w:t>当期利</w:t>
      </w:r>
      <w:r w:rsidR="00FA769E">
        <w:rPr>
          <w:rFonts w:ascii="SimSun" w:eastAsia="SimSun" w:hAnsi="SimSun" w:cs="SimSun"/>
          <w:color w:val="333333"/>
          <w:spacing w:val="8"/>
          <w:shd w:val="clear" w:color="auto" w:fill="F2F2F2"/>
        </w:rPr>
        <w:t>润</w:t>
      </w:r>
      <w:r w:rsidR="00FA769E">
        <w:rPr>
          <w:rFonts w:ascii="MS Mincho" w:eastAsia="MS Mincho" w:hAnsi="MS Mincho" w:cs="MS Mincho"/>
          <w:color w:val="333333"/>
          <w:spacing w:val="8"/>
          <w:shd w:val="clear" w:color="auto" w:fill="F2F2F2"/>
        </w:rPr>
        <w:t>有高估之嫌</w:t>
      </w:r>
      <w:bookmarkStart w:id="0" w:name="_GoBack"/>
      <w:bookmarkEnd w:id="0"/>
    </w:p>
    <w:p w14:paraId="2681D0B1" w14:textId="77777777" w:rsidR="00BF6BA3" w:rsidRDefault="00BF6BA3"/>
    <w:p w14:paraId="0DD9CC06" w14:textId="77777777" w:rsidR="002B4966" w:rsidRDefault="002B4966" w:rsidP="002B4966">
      <w:pPr>
        <w:rPr>
          <w:rFonts w:eastAsia="Times New Roman"/>
        </w:rPr>
      </w:pPr>
      <w:r>
        <w:rPr>
          <w:rStyle w:val="a4"/>
          <w:rFonts w:ascii="MS Mincho" w:eastAsia="MS Mincho" w:hAnsi="MS Mincho" w:cs="MS Mincho"/>
          <w:color w:val="333333"/>
          <w:spacing w:val="9"/>
          <w:sz w:val="27"/>
          <w:szCs w:val="27"/>
        </w:rPr>
        <w:t>五、关于市盈率</w:t>
      </w:r>
    </w:p>
    <w:p w14:paraId="30AE9C63" w14:textId="77777777" w:rsidR="00650050" w:rsidRDefault="00650050" w:rsidP="00650050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恒瑞的市盈率一向很高，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着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实让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很多人望而却步。可市盈率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计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算公式里分母是利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润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，而恒瑞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则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有意把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个分母做小了。</w:t>
      </w:r>
    </w:p>
    <w:p w14:paraId="5698B636" w14:textId="77777777" w:rsidR="00284F29" w:rsidRDefault="00284F29"/>
    <w:p w14:paraId="3F26E6A7" w14:textId="77777777" w:rsidR="002B43C2" w:rsidRDefault="002B43C2" w:rsidP="002B43C2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影响最大的就是研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发资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本化，如果恒瑞像复星一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样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也按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40%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进行资本化，就可增加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10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亿净利润，而恒瑞报表上净利润为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40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亿，这一影响是非常显著的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。</w:t>
      </w:r>
    </w:p>
    <w:p w14:paraId="35B24627" w14:textId="77777777" w:rsidR="00650050" w:rsidRDefault="00650050"/>
    <w:p w14:paraId="018D546F" w14:textId="77777777" w:rsidR="00A92B04" w:rsidRDefault="00A92B04" w:rsidP="00A92B04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其次是固定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资产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和无形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资产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的折旧政策，在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我只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说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固定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资产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，因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恒瑞的无形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资产实际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都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费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用化了，并未体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现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在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报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表里。恒瑞折旧政策如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图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：</w:t>
      </w:r>
    </w:p>
    <w:p w14:paraId="526B6BCF" w14:textId="7CE48B53" w:rsidR="002B43C2" w:rsidRDefault="006A7510">
      <w:r>
        <w:rPr>
          <w:rFonts w:ascii="Helvetica" w:hAnsi="Helvetica" w:cs="Helvetica"/>
          <w:noProof/>
        </w:rPr>
        <w:drawing>
          <wp:inline distT="0" distB="0" distL="0" distR="0" wp14:anchorId="2A1B97BA" wp14:editId="0A5D4990">
            <wp:extent cx="5270500" cy="1618796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1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4C82" w14:textId="77777777" w:rsidR="00AC00DA" w:rsidRDefault="00AC00DA" w:rsidP="00AC00DA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大家首先要知道一件事，就是税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务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局在征收企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所得税的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时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候并不是按会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计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上的利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润总额计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算的，所以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对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企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来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说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，如果会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计处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理可以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满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足税法要求，那一般就会按照税法要求的来，不然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还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得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专门调整，毕竟谁也不想没事找事对不对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。</w:t>
      </w:r>
    </w:p>
    <w:p w14:paraId="37DBD3C2" w14:textId="77777777" w:rsidR="006A7510" w:rsidRDefault="006A7510"/>
    <w:p w14:paraId="08B3DC32" w14:textId="77777777" w:rsidR="00AB5FDA" w:rsidRDefault="00AB5FDA" w:rsidP="00AB5FDA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对于房屋及建筑物，税法规定折旧年限不得低于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30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年，就是防止有些企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靠着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缩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短折旧年限把利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润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做低从而少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缴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税。所以一般公司的折旧年限都是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30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年，甚至有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50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年的。</w:t>
      </w:r>
    </w:p>
    <w:p w14:paraId="115BF5B7" w14:textId="77777777" w:rsidR="00AC00DA" w:rsidRDefault="00AC00DA"/>
    <w:p w14:paraId="66050D7F" w14:textId="77777777" w:rsidR="002477C0" w:rsidRDefault="002477C0" w:rsidP="002477C0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而恒瑞偏偏要跟税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务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局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对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着干，意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图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非常明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显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，就是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了把会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计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利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润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做低。</w:t>
      </w:r>
    </w:p>
    <w:p w14:paraId="77130F7A" w14:textId="77777777" w:rsidR="00AB5FDA" w:rsidRDefault="00AB5FDA"/>
    <w:p w14:paraId="006E4CB8" w14:textId="77777777" w:rsidR="00DA68C8" w:rsidRDefault="00DA68C8" w:rsidP="00DA68C8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机器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设备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的折旧方法同理，恒瑞采用的是加速折旧法（由于是医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药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行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，税法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规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定是可以加速折旧的），前期折旧多，有利于做低利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润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。</w:t>
      </w:r>
    </w:p>
    <w:p w14:paraId="6AE39C79" w14:textId="77777777" w:rsidR="002477C0" w:rsidRDefault="002477C0"/>
    <w:p w14:paraId="7A343BCE" w14:textId="77777777" w:rsidR="008A1735" w:rsidRDefault="008A1735" w:rsidP="008A1735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从固定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资产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金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额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看，折旧里藏的利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润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大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约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在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3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亿左右。再加上坏账政策隐藏的利润，实际上恒瑞的真实净利润是要比报表高出不少的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。</w:t>
      </w:r>
    </w:p>
    <w:p w14:paraId="2281E385" w14:textId="77777777" w:rsidR="00DA68C8" w:rsidRDefault="00DA68C8"/>
    <w:p w14:paraId="6897BD9B" w14:textId="77777777" w:rsidR="00F16AF8" w:rsidRDefault="00F16AF8" w:rsidP="00F16AF8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如此来看，恒瑞的真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实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市盈率并没有表面那么高。</w:t>
      </w:r>
    </w:p>
    <w:p w14:paraId="40E75827" w14:textId="77777777" w:rsidR="008A1735" w:rsidRDefault="008A1735"/>
    <w:p w14:paraId="656008F3" w14:textId="77777777" w:rsidR="00A07841" w:rsidRDefault="00A07841" w:rsidP="00A07841">
      <w:pPr>
        <w:rPr>
          <w:rFonts w:eastAsia="Times New Roman"/>
        </w:rPr>
      </w:pPr>
      <w:r>
        <w:rPr>
          <w:rStyle w:val="a4"/>
          <w:rFonts w:ascii="MS Mincho" w:eastAsia="MS Mincho" w:hAnsi="MS Mincho" w:cs="MS Mincho"/>
          <w:color w:val="333333"/>
          <w:spacing w:val="9"/>
          <w:sz w:val="27"/>
          <w:szCs w:val="27"/>
        </w:rPr>
        <w:t>六、关于黑天</w:t>
      </w:r>
      <w:r>
        <w:rPr>
          <w:rStyle w:val="a4"/>
          <w:rFonts w:ascii="SimSun" w:eastAsia="SimSun" w:hAnsi="SimSun" w:cs="SimSun"/>
          <w:color w:val="333333"/>
          <w:spacing w:val="9"/>
          <w:sz w:val="27"/>
          <w:szCs w:val="27"/>
        </w:rPr>
        <w:t>鹅</w:t>
      </w:r>
    </w:p>
    <w:p w14:paraId="6C5CC004" w14:textId="77777777" w:rsidR="002B523E" w:rsidRDefault="002B523E" w:rsidP="002B523E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如果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说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以上五条都不能解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释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恒瑞医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药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那超高的市盈率的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话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（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毕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竟从增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率和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现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金流角度，茅台要比恒瑞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强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多了），那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赋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予恒瑞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80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倍市盈率的可能就是黑天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鹅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了。</w:t>
      </w:r>
    </w:p>
    <w:p w14:paraId="2851990C" w14:textId="77777777" w:rsidR="00A07841" w:rsidRDefault="00A07841"/>
    <w:p w14:paraId="127B1241" w14:textId="77777777" w:rsidR="002071A5" w:rsidRDefault="002071A5" w:rsidP="002071A5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随着人口的不断增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，大范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围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的病毒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/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疾病爆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发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就成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了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悬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挂在我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们头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上的达摩克里斯之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剑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，近些年各种病毒的爆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发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就是例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证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。</w:t>
      </w:r>
    </w:p>
    <w:p w14:paraId="3D3F5AEE" w14:textId="77777777" w:rsidR="002B523E" w:rsidRDefault="002B523E"/>
    <w:p w14:paraId="048C32AA" w14:textId="77777777" w:rsidR="008C69F4" w:rsidRDefault="008C69F4" w:rsidP="008C69F4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而医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药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技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术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正是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对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抗病毒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/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疾病的根本手段，所以生物医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药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行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就成了黑天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鹅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事件最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频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繁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发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生的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领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域。当然，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里的黑天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鹅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指的是正面的黑天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鹅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。</w:t>
      </w:r>
    </w:p>
    <w:p w14:paraId="167815C4" w14:textId="77777777" w:rsidR="002071A5" w:rsidRDefault="002071A5"/>
    <w:p w14:paraId="4E873730" w14:textId="77777777" w:rsidR="002F6058" w:rsidRDefault="002F6058" w:rsidP="002F6058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谁也不知道未来会有什么病毒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/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疾病爆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发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，但大概率上人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类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会研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发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出治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疗这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种病毒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/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疾病的疫苗</w:t>
      </w:r>
      <w:r>
        <w:rPr>
          <w:rFonts w:ascii="Helvetica Neue" w:eastAsia="Times New Roman" w:hAnsi="Helvetica Neue"/>
          <w:color w:val="333333"/>
          <w:spacing w:val="9"/>
          <w:sz w:val="26"/>
          <w:szCs w:val="26"/>
          <w:shd w:val="clear" w:color="auto" w:fill="FFFFFF"/>
        </w:rPr>
        <w:t>/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药物，只是发明这种治疗手段的公司是个不确定事件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。</w:t>
      </w:r>
    </w:p>
    <w:p w14:paraId="11804EFF" w14:textId="77777777" w:rsidR="008C69F4" w:rsidRDefault="008C69F4"/>
    <w:p w14:paraId="345D1184" w14:textId="37AD8FCA" w:rsidR="002F6058" w:rsidRPr="00DB711D" w:rsidRDefault="00F34FB1">
      <w:pPr>
        <w:rPr>
          <w:rFonts w:eastAsia="Times New Roman" w:hint="eastAsia"/>
        </w:rPr>
      </w:pP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就像前几年的流感，我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们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新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乡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的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华兰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生物研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发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出了疫苗，从而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带动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了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业绩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的增</w:t>
      </w:r>
      <w:r>
        <w:rPr>
          <w:rFonts w:ascii="SimSun" w:eastAsia="SimSun" w:hAnsi="SimSun" w:cs="SimSun"/>
          <w:color w:val="333333"/>
          <w:spacing w:val="9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9"/>
          <w:sz w:val="26"/>
          <w:szCs w:val="26"/>
          <w:shd w:val="clear" w:color="auto" w:fill="FFFFFF"/>
        </w:rPr>
        <w:t>。</w:t>
      </w:r>
    </w:p>
    <w:sectPr w:rsidR="002F6058" w:rsidRPr="00DB711D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70"/>
    <w:rsid w:val="00067815"/>
    <w:rsid w:val="00067850"/>
    <w:rsid w:val="000E39F0"/>
    <w:rsid w:val="000E6F6E"/>
    <w:rsid w:val="001246D0"/>
    <w:rsid w:val="001F22B5"/>
    <w:rsid w:val="00202262"/>
    <w:rsid w:val="002071A5"/>
    <w:rsid w:val="002477C0"/>
    <w:rsid w:val="00284F29"/>
    <w:rsid w:val="002A7EE5"/>
    <w:rsid w:val="002B43C2"/>
    <w:rsid w:val="002B4966"/>
    <w:rsid w:val="002B523E"/>
    <w:rsid w:val="002F08ED"/>
    <w:rsid w:val="002F6058"/>
    <w:rsid w:val="003311C4"/>
    <w:rsid w:val="004255D9"/>
    <w:rsid w:val="004D33D0"/>
    <w:rsid w:val="0055443D"/>
    <w:rsid w:val="00592BF7"/>
    <w:rsid w:val="005C16FD"/>
    <w:rsid w:val="00606816"/>
    <w:rsid w:val="006272AB"/>
    <w:rsid w:val="00650050"/>
    <w:rsid w:val="00676D70"/>
    <w:rsid w:val="00696DE1"/>
    <w:rsid w:val="006A7510"/>
    <w:rsid w:val="006C32B2"/>
    <w:rsid w:val="00702A1A"/>
    <w:rsid w:val="00757646"/>
    <w:rsid w:val="007665F3"/>
    <w:rsid w:val="007A5F32"/>
    <w:rsid w:val="007B3289"/>
    <w:rsid w:val="007E47D8"/>
    <w:rsid w:val="008411AE"/>
    <w:rsid w:val="008A1735"/>
    <w:rsid w:val="008C69F4"/>
    <w:rsid w:val="009D5990"/>
    <w:rsid w:val="00A07841"/>
    <w:rsid w:val="00A07F16"/>
    <w:rsid w:val="00A92B04"/>
    <w:rsid w:val="00A954D0"/>
    <w:rsid w:val="00AB5FDA"/>
    <w:rsid w:val="00AC00DA"/>
    <w:rsid w:val="00AC27A8"/>
    <w:rsid w:val="00B02EF9"/>
    <w:rsid w:val="00BF6BA3"/>
    <w:rsid w:val="00C765A5"/>
    <w:rsid w:val="00C93BDC"/>
    <w:rsid w:val="00CC3AB4"/>
    <w:rsid w:val="00CD56A7"/>
    <w:rsid w:val="00D202A8"/>
    <w:rsid w:val="00D25AD7"/>
    <w:rsid w:val="00D8329E"/>
    <w:rsid w:val="00DA68C8"/>
    <w:rsid w:val="00DB711D"/>
    <w:rsid w:val="00DC1E63"/>
    <w:rsid w:val="00DD778D"/>
    <w:rsid w:val="00E60598"/>
    <w:rsid w:val="00F16AF8"/>
    <w:rsid w:val="00F34FB1"/>
    <w:rsid w:val="00FA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50E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990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0598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E605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396</Words>
  <Characters>2260</Characters>
  <Application>Microsoft Macintosh Word</Application>
  <DocSecurity>0</DocSecurity>
  <Lines>18</Lines>
  <Paragraphs>5</Paragraphs>
  <ScaleCrop>false</ScaleCrop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61</cp:revision>
  <dcterms:created xsi:type="dcterms:W3CDTF">2020-04-29T03:03:00Z</dcterms:created>
  <dcterms:modified xsi:type="dcterms:W3CDTF">2020-04-29T03:18:00Z</dcterms:modified>
</cp:coreProperties>
</file>