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7460A2" w14:textId="53935755" w:rsidR="002C2E11" w:rsidRDefault="00DB1E18">
      <w:r>
        <w:t>这是一篇讨论中美银行体系的文章。</w:t>
      </w:r>
    </w:p>
    <w:p w14:paraId="4DDA87AA" w14:textId="77777777" w:rsidR="00DB1E18" w:rsidRDefault="00DB1E18">
      <w:pPr>
        <w:rPr>
          <w:rFonts w:hint="eastAsia"/>
        </w:rPr>
      </w:pPr>
    </w:p>
    <w:p w14:paraId="5CE4F793" w14:textId="77777777" w:rsidR="00B036D9" w:rsidRPr="00B036D9" w:rsidRDefault="00B036D9" w:rsidP="00B036D9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B036D9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引子</w:t>
      </w:r>
    </w:p>
    <w:p w14:paraId="4ABE3362" w14:textId="77777777" w:rsidR="005B57FC" w:rsidRPr="005B57FC" w:rsidRDefault="005B57FC" w:rsidP="005B57FC">
      <w:pPr>
        <w:widowControl/>
        <w:jc w:val="left"/>
      </w:pPr>
      <w:r w:rsidRPr="005B57FC">
        <w:t>近期，美国十年期国债和两年期国债的利率出现倒挂，金融市场一片风声鹤唳，大家纷纷喊</w:t>
      </w:r>
      <w:r w:rsidRPr="005B57FC">
        <w:t>——</w:t>
      </w:r>
      <w:r w:rsidRPr="005B57FC">
        <w:t>衰退要来了。</w:t>
      </w:r>
      <w:r w:rsidRPr="005B57FC">
        <w:t>8</w:t>
      </w:r>
      <w:r w:rsidRPr="005B57FC">
        <w:t>月</w:t>
      </w:r>
      <w:r w:rsidRPr="005B57FC">
        <w:t>14</w:t>
      </w:r>
      <w:r w:rsidRPr="005B57FC">
        <w:t>日，美国三大股指跌</w:t>
      </w:r>
      <w:r w:rsidRPr="005B57FC">
        <w:t>3%</w:t>
      </w:r>
      <w:r w:rsidRPr="005B57FC">
        <w:t>。</w:t>
      </w:r>
    </w:p>
    <w:p w14:paraId="14C77BC6" w14:textId="77777777" w:rsidR="005B57FC" w:rsidRPr="005B57FC" w:rsidRDefault="005B57FC" w:rsidP="005B57FC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5B57FC">
        <w:rPr>
          <w:rFonts w:ascii="楷体" w:eastAsia="楷体" w:hAnsi="楷体" w:cs="Times New Roman" w:hint="eastAsia"/>
          <w:b/>
          <w:bCs/>
          <w:color w:val="333333"/>
          <w:spacing w:val="8"/>
          <w:kern w:val="0"/>
          <w:shd w:val="clear" w:color="auto" w:fill="FFFFFF"/>
        </w:rPr>
        <w:t>图一：美国国债收益率曲线形态</w:t>
      </w:r>
    </w:p>
    <w:p w14:paraId="568A28CD" w14:textId="1855F52B" w:rsidR="00DB1E18" w:rsidRDefault="005B57FC">
      <w:r w:rsidRPr="005B57FC">
        <w:drawing>
          <wp:inline distT="0" distB="0" distL="0" distR="0" wp14:anchorId="34AB32D6" wp14:editId="0AD17CD7">
            <wp:extent cx="5270500" cy="256921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ED81D" w14:textId="77777777" w:rsidR="005B2D5F" w:rsidRPr="005B2D5F" w:rsidRDefault="005B2D5F" w:rsidP="005B2D5F">
      <w:pPr>
        <w:widowControl/>
        <w:jc w:val="left"/>
      </w:pPr>
      <w:r w:rsidRPr="005B2D5F">
        <w:t>事实上，美国国债收益率曲线倒挂的原因也很简单，美联储和市场对美国经济的看法出现了分歧：美联储认为离衰退还早，本年的两次降息是预防式的，但是，市场却不这么认为，他们觉得衰退即将到来。这个分歧造就了一个奇观，十年国债的收益率一降再降，但是，政策利率却高高的挂在天上。</w:t>
      </w:r>
    </w:p>
    <w:p w14:paraId="50DA8D1E" w14:textId="77777777" w:rsidR="005B2D5F" w:rsidRPr="005B2D5F" w:rsidRDefault="005B2D5F" w:rsidP="005B2D5F">
      <w:pPr>
        <w:widowControl/>
        <w:jc w:val="left"/>
      </w:pPr>
      <w:r w:rsidRPr="005B2D5F">
        <w:t>那么，问题来了，现在中国也面临比较大的经济下行压力，但货币政策却保持了很大的定力，那么，中国国债的收益率曲线是否会倒挂呢？本文将从比较中美银行体系比较的角度来回答这个问题。</w:t>
      </w:r>
    </w:p>
    <w:p w14:paraId="21AF043F" w14:textId="77777777" w:rsidR="005B57FC" w:rsidRDefault="005B57FC"/>
    <w:p w14:paraId="02F9B2AE" w14:textId="77777777" w:rsidR="00B938BA" w:rsidRPr="00B938BA" w:rsidRDefault="00B938BA" w:rsidP="00B938BA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B938BA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基本的分析工具</w:t>
      </w:r>
    </w:p>
    <w:p w14:paraId="56C42A64" w14:textId="77777777" w:rsidR="00A7505D" w:rsidRPr="00A7505D" w:rsidRDefault="00A7505D" w:rsidP="00A7505D">
      <w:pPr>
        <w:widowControl/>
        <w:jc w:val="left"/>
      </w:pPr>
      <w:r w:rsidRPr="00A7505D">
        <w:t>言归正传，为了让讨论更清晰，我们先明确一些基本的假设。首先，静态特征方面，银行的本质特征应该包括以下三点：</w:t>
      </w:r>
    </w:p>
    <w:p w14:paraId="6195DD4A" w14:textId="77777777" w:rsidR="00A7505D" w:rsidRPr="00A7505D" w:rsidRDefault="00A7505D" w:rsidP="00A7505D">
      <w:pPr>
        <w:widowControl/>
        <w:jc w:val="left"/>
      </w:pPr>
      <w:r w:rsidRPr="00A7505D">
        <w:t>1</w:t>
      </w:r>
      <w:r w:rsidRPr="00A7505D">
        <w:t>、资产端是个资金池；</w:t>
      </w:r>
    </w:p>
    <w:p w14:paraId="26AFFB7C" w14:textId="77777777" w:rsidR="00A7505D" w:rsidRPr="00A7505D" w:rsidRDefault="00A7505D" w:rsidP="00A7505D">
      <w:pPr>
        <w:widowControl/>
        <w:jc w:val="left"/>
      </w:pPr>
      <w:r w:rsidRPr="00A7505D">
        <w:t>2</w:t>
      </w:r>
      <w:r w:rsidRPr="00A7505D">
        <w:t>、资产负债端期限错配；</w:t>
      </w:r>
    </w:p>
    <w:p w14:paraId="40C4BE45" w14:textId="484F8469" w:rsidR="00A7505D" w:rsidRPr="00A7505D" w:rsidRDefault="00A7505D" w:rsidP="00A7505D">
      <w:pPr>
        <w:widowControl/>
        <w:jc w:val="left"/>
      </w:pPr>
      <w:r w:rsidRPr="00A7505D">
        <w:t>3</w:t>
      </w:r>
      <w:r w:rsidRPr="00A7505D">
        <w:t>、负债端刚兑。</w:t>
      </w:r>
    </w:p>
    <w:p w14:paraId="5F41AEE6" w14:textId="77777777" w:rsidR="00A7505D" w:rsidRPr="00A7505D" w:rsidRDefault="00A7505D" w:rsidP="00A7505D">
      <w:pPr>
        <w:widowControl/>
        <w:jc w:val="left"/>
      </w:pPr>
      <w:r w:rsidRPr="00A7505D">
        <w:t>其次，动态特征方面，银行的资产端驱动负债端，即贷款创造存款。这也是因为资产端和负债端的信用层级不同，资产端的信用层级低（主要是对非银企业的债权，他们的背后是企业信用），负债端的信用层级高（存款的背后是银行信用）。</w:t>
      </w:r>
    </w:p>
    <w:p w14:paraId="6B64A2F8" w14:textId="77777777" w:rsidR="005B2D5F" w:rsidRDefault="005B2D5F"/>
    <w:p w14:paraId="7A46E1D5" w14:textId="77777777" w:rsidR="00A7505D" w:rsidRPr="00A7505D" w:rsidRDefault="00A7505D" w:rsidP="00A7505D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A7505D">
        <w:rPr>
          <w:rFonts w:ascii="SimSun" w:eastAsia="SimSun" w:hAnsi="SimSun" w:cs="SimSun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银行体系的分类</w:t>
      </w:r>
    </w:p>
    <w:p w14:paraId="02F73F18" w14:textId="77777777" w:rsidR="00702A11" w:rsidRPr="002345FA" w:rsidRDefault="00702A11" w:rsidP="00702A11">
      <w:pPr>
        <w:pStyle w:val="a5"/>
        <w:shd w:val="clear" w:color="auto" w:fill="FFFFFF"/>
        <w:spacing w:before="0" w:beforeAutospacing="0" w:after="0" w:afterAutospacing="0"/>
        <w:ind w:right="240"/>
        <w:jc w:val="both"/>
        <w:rPr>
          <w:rFonts w:asciiTheme="minorHAnsi" w:hAnsiTheme="minorHAnsi" w:cstheme="minorBidi"/>
          <w:kern w:val="2"/>
        </w:rPr>
      </w:pPr>
      <w:r w:rsidRPr="002345FA">
        <w:rPr>
          <w:rFonts w:asciiTheme="minorHAnsi" w:hAnsiTheme="minorHAnsi" w:cstheme="minorBidi"/>
          <w:b/>
          <w:bCs/>
          <w:kern w:val="2"/>
        </w:rPr>
        <w:t>像所有的理论一样，可以从两个方面去考察经济理论：既可以把它看成是一种语言或者归档系统，也可以把它看成是一系列大量的经验命题。</w:t>
      </w:r>
    </w:p>
    <w:p w14:paraId="623C3ABB" w14:textId="77777777" w:rsidR="00702A11" w:rsidRPr="002345FA" w:rsidRDefault="00702A11" w:rsidP="00702A11">
      <w:pPr>
        <w:pStyle w:val="a5"/>
        <w:shd w:val="clear" w:color="auto" w:fill="FFFFFF"/>
        <w:spacing w:before="0" w:beforeAutospacing="0" w:after="0" w:afterAutospacing="0"/>
        <w:ind w:left="240" w:right="240"/>
        <w:jc w:val="right"/>
        <w:rPr>
          <w:rFonts w:asciiTheme="minorHAnsi" w:hAnsiTheme="minorHAnsi" w:cstheme="minorBidi"/>
          <w:kern w:val="2"/>
        </w:rPr>
      </w:pPr>
      <w:r w:rsidRPr="002345FA">
        <w:rPr>
          <w:rFonts w:asciiTheme="minorHAnsi" w:hAnsiTheme="minorHAnsi" w:cstheme="minorBidi"/>
          <w:b/>
          <w:bCs/>
          <w:kern w:val="2"/>
        </w:rPr>
        <w:lastRenderedPageBreak/>
        <w:t>——</w:t>
      </w:r>
      <w:r w:rsidRPr="002345FA">
        <w:rPr>
          <w:rFonts w:asciiTheme="minorHAnsi" w:hAnsiTheme="minorHAnsi" w:cstheme="minorBidi"/>
          <w:b/>
          <w:bCs/>
          <w:kern w:val="2"/>
        </w:rPr>
        <w:t>米尔顿</w:t>
      </w:r>
      <w:r w:rsidRPr="002345FA">
        <w:rPr>
          <w:rFonts w:asciiTheme="minorHAnsi" w:hAnsiTheme="minorHAnsi" w:cstheme="minorBidi"/>
          <w:b/>
          <w:bCs/>
          <w:kern w:val="2"/>
        </w:rPr>
        <w:t>-</w:t>
      </w:r>
      <w:r w:rsidRPr="002345FA">
        <w:rPr>
          <w:rFonts w:asciiTheme="minorHAnsi" w:hAnsiTheme="minorHAnsi" w:cstheme="minorBidi"/>
          <w:b/>
          <w:bCs/>
          <w:kern w:val="2"/>
        </w:rPr>
        <w:t>弗里德曼</w:t>
      </w:r>
    </w:p>
    <w:p w14:paraId="75DF842B" w14:textId="77777777" w:rsidR="00A7505D" w:rsidRDefault="00A7505D"/>
    <w:p w14:paraId="530729B7" w14:textId="77777777" w:rsidR="009D2FBB" w:rsidRPr="009D2FBB" w:rsidRDefault="009D2FBB" w:rsidP="009D2FBB">
      <w:pPr>
        <w:widowControl/>
        <w:jc w:val="left"/>
      </w:pPr>
      <w:r w:rsidRPr="009D2FBB">
        <w:t>诚如弗里德曼所言，</w:t>
      </w:r>
      <w:r w:rsidRPr="002345FA">
        <w:t>理论的意义在于分类</w:t>
      </w:r>
      <w:r w:rsidRPr="009D2FBB">
        <w:t>，先不要想太多预测的事情，我们能把两个东西区分开来就已经达成了绝大部分意义了。那么，基于银行的本质特征假设，我们能做出什么有用的分类呢？其实，我们可以向上一层，</w:t>
      </w:r>
      <w:r w:rsidRPr="002345FA">
        <w:t>对银行体系进行分类</w:t>
      </w:r>
      <w:r w:rsidRPr="009D2FBB">
        <w:t>。</w:t>
      </w:r>
    </w:p>
    <w:p w14:paraId="3E1988B1" w14:textId="77777777" w:rsidR="002345FA" w:rsidRPr="002345FA" w:rsidRDefault="002345FA" w:rsidP="002345FA">
      <w:pPr>
        <w:widowControl/>
        <w:jc w:val="left"/>
      </w:pPr>
      <w:r w:rsidRPr="002345FA">
        <w:t>其中，一个最符合直觉的分类就是数量：一个体系的银行数量少，都是大的资金池；另一个体系的数量繁多，都是一些小的资金池。此外，由于资金池的静态特性，它可以做到层层嵌套，就像</w:t>
      </w:r>
      <w:r w:rsidRPr="002345FA">
        <w:t>2007</w:t>
      </w:r>
      <w:r w:rsidRPr="002345FA">
        <w:t>年的美国，当时市场上有很多</w:t>
      </w:r>
      <w:r w:rsidRPr="002345FA">
        <w:t>CDO</w:t>
      </w:r>
      <w:r w:rsidRPr="002345FA">
        <w:t>（担保债务凭证，根据前面的定义，它们就是一个个小银行），由于</w:t>
      </w:r>
      <w:r w:rsidRPr="002345FA">
        <w:t>CDO</w:t>
      </w:r>
      <w:r w:rsidRPr="002345FA">
        <w:t>本身可以作为资产，所以，就有了</w:t>
      </w:r>
      <w:r w:rsidRPr="002345FA">
        <w:t>CDO</w:t>
      </w:r>
      <w:r w:rsidRPr="002345FA">
        <w:t>的</w:t>
      </w:r>
      <w:r w:rsidRPr="002345FA">
        <w:t>CDO</w:t>
      </w:r>
      <w:r w:rsidRPr="002345FA">
        <w:t>，甚至可以多层嵌套。所以，银行体系的复杂性取决于两个维度：一是银行的数量，二是嵌套的层数。</w:t>
      </w:r>
    </w:p>
    <w:p w14:paraId="043FEA2B" w14:textId="77777777" w:rsidR="002345FA" w:rsidRPr="002345FA" w:rsidRDefault="002345FA" w:rsidP="002345FA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2345FA">
        <w:rPr>
          <w:rFonts w:ascii="楷体" w:eastAsia="楷体" w:hAnsi="楷体" w:cs="Times New Roman" w:hint="eastAsia"/>
          <w:b/>
          <w:bCs/>
          <w:color w:val="333333"/>
          <w:spacing w:val="8"/>
          <w:kern w:val="0"/>
          <w:shd w:val="clear" w:color="auto" w:fill="FFFFFF"/>
        </w:rPr>
        <w:t>图二：银行系统复杂性的示意图</w:t>
      </w:r>
    </w:p>
    <w:p w14:paraId="3BA60EEC" w14:textId="1292DD0B" w:rsidR="00702A11" w:rsidRDefault="00AB4C4B">
      <w:r w:rsidRPr="00AB4C4B">
        <w:drawing>
          <wp:inline distT="0" distB="0" distL="0" distR="0" wp14:anchorId="2736A8B1" wp14:editId="2913761D">
            <wp:extent cx="5270500" cy="3042920"/>
            <wp:effectExtent l="0" t="0" r="1270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742D4" w14:textId="77777777" w:rsidR="006A0870" w:rsidRPr="006A0870" w:rsidRDefault="006A0870" w:rsidP="006A0870">
      <w:pPr>
        <w:widowControl/>
        <w:jc w:val="left"/>
      </w:pPr>
      <w:r w:rsidRPr="006A0870">
        <w:t>除此之外，这个示意图还表示了一个特征，系统复杂性对嵌套层数更敏感。</w:t>
      </w:r>
    </w:p>
    <w:p w14:paraId="1054A625" w14:textId="77777777" w:rsidR="006A0870" w:rsidRPr="006A0870" w:rsidRDefault="006A0870" w:rsidP="006A0870">
      <w:pPr>
        <w:widowControl/>
        <w:jc w:val="left"/>
      </w:pPr>
      <w:r w:rsidRPr="006A0870">
        <w:t>这样子我们就可以得到两个分类，一个是复杂性较低的银行系统，一个是复杂性较高的银行系统。</w:t>
      </w:r>
    </w:p>
    <w:p w14:paraId="6AA6EC68" w14:textId="77777777" w:rsidR="00AB4C4B" w:rsidRDefault="00AB4C4B"/>
    <w:p w14:paraId="7A0D3852" w14:textId="77777777" w:rsidR="00CB7367" w:rsidRPr="00CB7367" w:rsidRDefault="00CB7367" w:rsidP="00CB7367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CB7367">
        <w:rPr>
          <w:rFonts w:ascii="SimSun" w:eastAsia="SimSun" w:hAnsi="SimSun" w:cs="SimSun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监管政策的分类</w:t>
      </w:r>
    </w:p>
    <w:p w14:paraId="0C65EDD3" w14:textId="77777777" w:rsidR="00701B96" w:rsidRPr="00701B96" w:rsidRDefault="00701B96" w:rsidP="00701B96">
      <w:pPr>
        <w:widowControl/>
        <w:jc w:val="left"/>
      </w:pPr>
      <w:r w:rsidRPr="00701B96">
        <w:t>这时候我们引入监管机构</w:t>
      </w:r>
      <w:r w:rsidRPr="00701B96">
        <w:t>——</w:t>
      </w:r>
      <w:r w:rsidRPr="00701B96">
        <w:t>中央银行，如果让中央银行控制一个银行数量较少，嵌套层数为一层的银行体系，管理的难度很低，那么，它既可以采用框定银行信贷规模的数量手段，也可以采用调节短端利率的价格手段</w:t>
      </w:r>
      <w:r w:rsidRPr="00701B96">
        <w:t>——</w:t>
      </w:r>
      <w:r w:rsidRPr="00701B96">
        <w:t>十分清爽。</w:t>
      </w:r>
    </w:p>
    <w:p w14:paraId="32AC9BC4" w14:textId="77777777" w:rsidR="00701B96" w:rsidRPr="00701B96" w:rsidRDefault="00701B96" w:rsidP="00701B96">
      <w:pPr>
        <w:widowControl/>
        <w:jc w:val="left"/>
      </w:pPr>
      <w:r w:rsidRPr="00701B96">
        <w:t>但是，对于一个银行数量众多，嵌套层数众多的体系，管理的难度就很高了，因为系统的复杂性上去了。如果银行少，嵌套少，央行还可以每一家确定一个量，但是在第二类情形下，量的手段完全不现实了，于是，价格手段就极为必要。</w:t>
      </w:r>
    </w:p>
    <w:p w14:paraId="52D026D8" w14:textId="77777777" w:rsidR="00701B96" w:rsidRPr="00701B96" w:rsidRDefault="00701B96" w:rsidP="00701B96">
      <w:pPr>
        <w:widowControl/>
        <w:jc w:val="left"/>
      </w:pPr>
      <w:r w:rsidRPr="00701B96">
        <w:t>我们可以设想一个场景，村里发通知领大米，如果要通知的人数比较少，并且知道他们在哪儿，找个办事员，挨个通知一下就好；但是，要通知的人多，而且，不确定谁在谁家打牌，也不确定是不是在地里干活，就要用村里的大喇叭，不间断地向大家播报。</w:t>
      </w:r>
    </w:p>
    <w:p w14:paraId="1B1DA4B9" w14:textId="77777777" w:rsidR="00701B96" w:rsidRPr="00701B96" w:rsidRDefault="00701B96" w:rsidP="00701B96">
      <w:pPr>
        <w:widowControl/>
        <w:jc w:val="left"/>
      </w:pPr>
      <w:r w:rsidRPr="00701B96">
        <w:t>当系统复杂性提高，你不知道某些人在哪儿，数量手段会失效，只能依赖于全球广播的价格手段。</w:t>
      </w:r>
    </w:p>
    <w:p w14:paraId="08DF275F" w14:textId="77777777" w:rsidR="00701B96" w:rsidRPr="00701B96" w:rsidRDefault="00701B96" w:rsidP="00701B96">
      <w:pPr>
        <w:widowControl/>
        <w:jc w:val="left"/>
      </w:pPr>
      <w:r w:rsidRPr="00701B96">
        <w:t>好在，价格手段还是好用的，因为央行能管住银行们负债端的资金成本，于是，提高政策利率，系统刹车；降低资金利率，系统加速。</w:t>
      </w:r>
    </w:p>
    <w:p w14:paraId="1A76996F" w14:textId="77777777" w:rsidR="006A0870" w:rsidRDefault="006A0870"/>
    <w:p w14:paraId="4369EBFF" w14:textId="77777777" w:rsidR="009A4D7F" w:rsidRPr="009A4D7F" w:rsidRDefault="009A4D7F" w:rsidP="009A4D7F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9A4D7F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价格手段的缺陷</w:t>
      </w:r>
    </w:p>
    <w:p w14:paraId="198CF563" w14:textId="77777777" w:rsidR="009A4D7F" w:rsidRPr="009A4D7F" w:rsidRDefault="009A4D7F" w:rsidP="009A4D7F">
      <w:pPr>
        <w:widowControl/>
        <w:jc w:val="left"/>
      </w:pPr>
      <w:r w:rsidRPr="009A4D7F">
        <w:t>但是，价格手段也有缺陷，它要求金融机构是审慎的。什么意思呢？当资产端和负债端的利差压缩到很小甚至为负的时候，机构要知道停止扩张资产负债表的规模。</w:t>
      </w:r>
    </w:p>
    <w:p w14:paraId="161E05A1" w14:textId="77777777" w:rsidR="009A4D7F" w:rsidRPr="009A4D7F" w:rsidRDefault="009A4D7F" w:rsidP="009A4D7F">
      <w:pPr>
        <w:widowControl/>
        <w:jc w:val="left"/>
      </w:pPr>
      <w:r w:rsidRPr="009A4D7F">
        <w:t>然而，不幸的是，金融机构天然有做大做强的倾向，当边际息差为负的时候，他仍然可能被逼继续扩张。这是因为央行和银行之间的博弈是个一个智猪博弈</w:t>
      </w:r>
      <w:r w:rsidRPr="009A4D7F">
        <w:t>——</w:t>
      </w:r>
      <w:r w:rsidRPr="009A4D7F">
        <w:t>央妈是那只小猪，也就是说，无论银行审慎还是扩张，央妈降息的选择都优于不降息（在可能出现系统风险的情况下，央妈不降息的承诺不可信），于是，银行就只能选择扩张。因为自己如果不扩张，等央妈降息了，自己的份额就要被别人吃掉了。</w:t>
      </w:r>
    </w:p>
    <w:p w14:paraId="7A2E14AB" w14:textId="77777777" w:rsidR="009A4D7F" w:rsidRPr="009A4D7F" w:rsidRDefault="009A4D7F" w:rsidP="009A4D7F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9A4D7F">
        <w:rPr>
          <w:rFonts w:ascii="楷体" w:eastAsia="楷体" w:hAnsi="楷体" w:cs="Times New Roman" w:hint="eastAsia"/>
          <w:b/>
          <w:bCs/>
          <w:color w:val="333333"/>
          <w:spacing w:val="8"/>
          <w:kern w:val="0"/>
          <w:shd w:val="clear" w:color="auto" w:fill="FFFFFF"/>
        </w:rPr>
        <w:t>图三：央行和银行之间的智猪博弈</w:t>
      </w:r>
    </w:p>
    <w:p w14:paraId="73F617D6" w14:textId="68B982F1" w:rsidR="00701B96" w:rsidRDefault="00552141">
      <w:r w:rsidRPr="00552141">
        <w:drawing>
          <wp:inline distT="0" distB="0" distL="0" distR="0" wp14:anchorId="2FE15954" wp14:editId="5D7304C1">
            <wp:extent cx="5270500" cy="3194685"/>
            <wp:effectExtent l="0" t="0" r="1270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1986" w14:textId="77777777" w:rsidR="00D62D85" w:rsidRPr="00D62D85" w:rsidRDefault="00D62D85" w:rsidP="00D62D85">
      <w:pPr>
        <w:widowControl/>
        <w:jc w:val="left"/>
      </w:pPr>
      <w:r w:rsidRPr="00D62D85">
        <w:t>此外，加上银行负债端的特殊属性（</w:t>
      </w:r>
      <w:r w:rsidRPr="00422B98">
        <w:t>这是一种庞氏属性，可以借新还旧</w:t>
      </w:r>
      <w:r w:rsidRPr="00D62D85">
        <w:t>），银行也有了掩盖问题的手段，即便有窟窿，外界一时半会儿也看不出来。</w:t>
      </w:r>
    </w:p>
    <w:p w14:paraId="31F90D02" w14:textId="77777777" w:rsidR="00422B98" w:rsidRPr="00422B98" w:rsidRDefault="00422B98" w:rsidP="00422B98">
      <w:pPr>
        <w:widowControl/>
        <w:jc w:val="left"/>
      </w:pPr>
      <w:r w:rsidRPr="00422B98">
        <w:t>所以，在这种情况下，如果央行提高政策利率来给系统踩刹车，市场不见得会相信，还会继续期限错配，把长端的收益率压下去，等着央行最终降息。于是，我们就看到了，美国市场的奇葩场面，央行把政策利率挂的很高，但是，市场根本不信，把长端利率压得很低。</w:t>
      </w:r>
    </w:p>
    <w:p w14:paraId="208A3FA6" w14:textId="77777777" w:rsidR="00552141" w:rsidRDefault="00552141"/>
    <w:p w14:paraId="0163E1D8" w14:textId="77777777" w:rsidR="001916C4" w:rsidRPr="001916C4" w:rsidRDefault="001916C4" w:rsidP="001916C4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1916C4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系</w:t>
      </w:r>
      <w:r w:rsidRPr="001916C4">
        <w:rPr>
          <w:rFonts w:ascii="SimSun" w:eastAsia="SimSun" w:hAnsi="SimSun" w:cs="SimSun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统</w:t>
      </w:r>
      <w:r w:rsidRPr="001916C4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的周期性及修复手段</w:t>
      </w:r>
    </w:p>
    <w:p w14:paraId="2F1BD5C6" w14:textId="77777777" w:rsidR="00083209" w:rsidRPr="00083209" w:rsidRDefault="00083209" w:rsidP="00083209">
      <w:pPr>
        <w:widowControl/>
        <w:jc w:val="left"/>
      </w:pPr>
      <w:r w:rsidRPr="00083209">
        <w:t>美国这种银行体系是极其脆弱的，在危机来临之前，系统的净息差倒挂。随着衰退的到来，系统崩掉。</w:t>
      </w:r>
    </w:p>
    <w:p w14:paraId="27315A7D" w14:textId="77777777" w:rsidR="00083209" w:rsidRPr="00083209" w:rsidRDefault="00083209" w:rsidP="00083209">
      <w:pPr>
        <w:widowControl/>
        <w:jc w:val="left"/>
      </w:pPr>
      <w:r w:rsidRPr="00083209">
        <w:t>它系统再平衡的手段也很有意思，它是通过许多小银行破产的形式，即资产负债表左右两头各剁掉一部分东西，与此同时，美联储再救济一部分。</w:t>
      </w:r>
    </w:p>
    <w:p w14:paraId="69C51D4E" w14:textId="77777777" w:rsidR="00083209" w:rsidRPr="00083209" w:rsidRDefault="00083209" w:rsidP="00083209">
      <w:pPr>
        <w:widowControl/>
        <w:jc w:val="left"/>
      </w:pPr>
      <w:r w:rsidRPr="00083209">
        <w:t>最终，系统的资产负债表重新平衡。所以，第二类系统的周期也是顺周期的，经济好推波助澜，系统扩张，经济差，通过左右两边分别切东西的方式来系统缩表。</w:t>
      </w:r>
    </w:p>
    <w:p w14:paraId="6D4B2736" w14:textId="77777777" w:rsidR="00083209" w:rsidRPr="00083209" w:rsidRDefault="00083209" w:rsidP="00083209">
      <w:pPr>
        <w:widowControl/>
        <w:jc w:val="left"/>
      </w:pPr>
      <w:r w:rsidRPr="00083209">
        <w:t>但是，第一类系统的再平衡方式却不尽相同，银行都是大块头，不能倒闭。调节的方式是靠净息差（</w:t>
      </w:r>
      <w:r w:rsidRPr="00083209">
        <w:t>NIM</w:t>
      </w:r>
      <w:r w:rsidRPr="00083209">
        <w:t>），经济好的时候，贷款利率上升，存款利率不变，系统自动刹车；经济差的时候，贷款利率下行，存款利率不变，银行主动放小微贷款，吃进不良，缩减净息差。</w:t>
      </w:r>
    </w:p>
    <w:p w14:paraId="1D8CBD9A" w14:textId="77777777" w:rsidR="00083209" w:rsidRPr="00083209" w:rsidRDefault="00083209" w:rsidP="00083209">
      <w:pPr>
        <w:widowControl/>
        <w:jc w:val="left"/>
      </w:pPr>
      <w:r w:rsidRPr="00083209">
        <w:t>所以，第一类系统就像一个水库，丰年蓄水，荒年放水，有很强的逆周期调节作用。</w:t>
      </w:r>
    </w:p>
    <w:p w14:paraId="3A74D0CE" w14:textId="77777777" w:rsidR="00422B98" w:rsidRDefault="00422B98"/>
    <w:p w14:paraId="2E8677A7" w14:textId="77777777" w:rsidR="001137C8" w:rsidRPr="001137C8" w:rsidRDefault="001137C8" w:rsidP="001137C8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1137C8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两</w:t>
      </w:r>
      <w:r w:rsidRPr="001137C8">
        <w:rPr>
          <w:rFonts w:ascii="SimSun" w:eastAsia="SimSun" w:hAnsi="SimSun" w:cs="SimSun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类</w:t>
      </w:r>
      <w:r w:rsidRPr="001137C8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系</w:t>
      </w:r>
      <w:r w:rsidRPr="001137C8">
        <w:rPr>
          <w:rFonts w:ascii="SimSun" w:eastAsia="SimSun" w:hAnsi="SimSun" w:cs="SimSun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统</w:t>
      </w:r>
      <w:r w:rsidRPr="001137C8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的</w:t>
      </w:r>
      <w:r w:rsidRPr="001137C8">
        <w:rPr>
          <w:rFonts w:ascii="SimSun" w:eastAsia="SimSun" w:hAnsi="SimSun" w:cs="SimSun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对</w:t>
      </w:r>
      <w:r w:rsidRPr="001137C8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比</w:t>
      </w:r>
    </w:p>
    <w:p w14:paraId="3D265E5B" w14:textId="77777777" w:rsidR="00C766DF" w:rsidRPr="00C766DF" w:rsidRDefault="00C766DF" w:rsidP="00C766DF">
      <w:pPr>
        <w:widowControl/>
        <w:jc w:val="left"/>
      </w:pPr>
      <w:r w:rsidRPr="00C766DF">
        <w:t>于是，我们就得到了两个系统的一系列对比：</w:t>
      </w:r>
    </w:p>
    <w:p w14:paraId="3B528F24" w14:textId="2DF3A2A8" w:rsidR="00083209" w:rsidRDefault="00C766DF">
      <w:r w:rsidRPr="00C766DF">
        <w:drawing>
          <wp:inline distT="0" distB="0" distL="0" distR="0" wp14:anchorId="76B3CF09" wp14:editId="328343E2">
            <wp:extent cx="5270500" cy="1979930"/>
            <wp:effectExtent l="0" t="0" r="1270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1A37" w14:textId="77777777" w:rsidR="006B6F2F" w:rsidRPr="006B6F2F" w:rsidRDefault="006B6F2F" w:rsidP="006B6F2F">
      <w:pPr>
        <w:widowControl/>
        <w:jc w:val="left"/>
      </w:pPr>
      <w:r w:rsidRPr="006B6F2F">
        <w:t>事实上，复杂系统的优点在于效率极高，有很多实体可以去参与到资产定价中，但是，缺点在于脆弱，以及监管机构操作的难度。但是，简单银行系统效率就要低一些，但胜在稳健，以及较低的监管机构操作难度。</w:t>
      </w:r>
    </w:p>
    <w:p w14:paraId="70CFFD7B" w14:textId="77777777" w:rsidR="00C766DF" w:rsidRDefault="00C766DF"/>
    <w:p w14:paraId="0FD37965" w14:textId="77777777" w:rsidR="005F4796" w:rsidRPr="005F4796" w:rsidRDefault="005F4796" w:rsidP="005F4796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5F4796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中国的</w:t>
      </w:r>
      <w:r w:rsidRPr="005F4796">
        <w:rPr>
          <w:rFonts w:ascii="SimSun" w:eastAsia="SimSun" w:hAnsi="SimSun" w:cs="SimSun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经验</w:t>
      </w:r>
    </w:p>
    <w:p w14:paraId="0CAF52AE" w14:textId="77777777" w:rsidR="001B48B5" w:rsidRPr="001B48B5" w:rsidRDefault="001B48B5" w:rsidP="001B48B5">
      <w:pPr>
        <w:widowControl/>
        <w:jc w:val="left"/>
      </w:pPr>
      <w:r w:rsidRPr="001B48B5">
        <w:t>梳理完两类系统的各项特征，我们就明白了中国在近</w:t>
      </w:r>
      <w:r w:rsidRPr="001B48B5">
        <w:t>5</w:t>
      </w:r>
      <w:r w:rsidRPr="001B48B5">
        <w:t>年来发生了什么。一直以来，中国的系统都是第一类系统，但是，在很长的一段时间有向第二类系统演化的倾向。譬如，在</w:t>
      </w:r>
      <w:r w:rsidRPr="001B48B5">
        <w:t>2016</w:t>
      </w:r>
      <w:r w:rsidRPr="001B48B5">
        <w:t>年之前，影子银行大发展，嵌套的资产大幅度增多，期限利差大幅度压缩。</w:t>
      </w:r>
    </w:p>
    <w:p w14:paraId="15FEF9C0" w14:textId="77777777" w:rsidR="001B48B5" w:rsidRPr="001B48B5" w:rsidRDefault="001B48B5" w:rsidP="001B48B5">
      <w:pPr>
        <w:widowControl/>
        <w:jc w:val="left"/>
      </w:pPr>
      <w:r w:rsidRPr="001B48B5">
        <w:t>随着系统复杂性的快速提高，监管果断出手，打了</w:t>
      </w:r>
      <w:r w:rsidRPr="001B48B5">
        <w:t>MPA</w:t>
      </w:r>
      <w:r w:rsidRPr="001B48B5">
        <w:t>考核和资管新规的补丁。于是，影子银行和多层嵌套的情况得到了很大程度的遏制。</w:t>
      </w:r>
    </w:p>
    <w:p w14:paraId="48B53E0A" w14:textId="77777777" w:rsidR="001B48B5" w:rsidRPr="001B48B5" w:rsidRDefault="001B48B5" w:rsidP="001B48B5">
      <w:pPr>
        <w:widowControl/>
        <w:jc w:val="left"/>
      </w:pPr>
      <w:r w:rsidRPr="001B48B5">
        <w:t>最后，系统又重新回归简单，央行对整个银行系统的掌控力得到了有效地提升。然而，这还没有结束，马上央行又进入了下一个阶段，提升稳定系统的效率，即在资产端搞利率市场化</w:t>
      </w:r>
      <w:r w:rsidRPr="001B48B5">
        <w:t>——LPR</w:t>
      </w:r>
      <w:r w:rsidRPr="001B48B5">
        <w:t>（贷款基础利率</w:t>
      </w:r>
      <w:r w:rsidRPr="001B48B5">
        <w:t xml:space="preserve"> Loan Prime Rate</w:t>
      </w:r>
      <w:r w:rsidRPr="001B48B5">
        <w:t>）。与此同时，在两方面保持系统的稳定性：</w:t>
      </w:r>
      <w:r w:rsidRPr="001B48B5">
        <w:t>1</w:t>
      </w:r>
      <w:r w:rsidRPr="001B48B5">
        <w:t>、降低系统复杂度；</w:t>
      </w:r>
      <w:r w:rsidRPr="001B48B5">
        <w:t>2</w:t>
      </w:r>
      <w:r w:rsidRPr="001B48B5">
        <w:t>、活期存款专营，保持银行负债端的低成本。</w:t>
      </w:r>
    </w:p>
    <w:p w14:paraId="03167ADB" w14:textId="77777777" w:rsidR="001B48B5" w:rsidRPr="001B48B5" w:rsidRDefault="001B48B5" w:rsidP="001B48B5">
      <w:pPr>
        <w:widowControl/>
        <w:jc w:val="left"/>
      </w:pPr>
      <w:r w:rsidRPr="001B48B5">
        <w:t>总而言之，监管的整体思路很明确，先求稳定性，然后，再提高效率。虽然效率低一些，但胜在稳健，以及较低的监管机构操作难度。</w:t>
      </w:r>
    </w:p>
    <w:p w14:paraId="55D082C6" w14:textId="77777777" w:rsidR="006B6F2F" w:rsidRDefault="006B6F2F"/>
    <w:p w14:paraId="569119F5" w14:textId="77777777" w:rsidR="00960AE3" w:rsidRPr="00960AE3" w:rsidRDefault="00960AE3" w:rsidP="00960AE3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960AE3">
        <w:rPr>
          <w:rFonts w:ascii="SimSun" w:eastAsia="SimSun" w:hAnsi="SimSun" w:cs="SimSun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结束语</w:t>
      </w:r>
    </w:p>
    <w:p w14:paraId="1D8EAEFD" w14:textId="77777777" w:rsidR="006D3D6C" w:rsidRPr="006D3D6C" w:rsidRDefault="006D3D6C" w:rsidP="006D3D6C">
      <w:pPr>
        <w:widowControl/>
        <w:jc w:val="left"/>
      </w:pPr>
      <w:bookmarkStart w:id="0" w:name="_GoBack"/>
      <w:r w:rsidRPr="006D3D6C">
        <w:t>当然，由于中国的银行体系属于第一类体系，效率再怎么提高也比不过美国那种。但是，我们是发展中国家，增长已经很高了，我们更需要稳定和高质量，所以，牺牲一点效率提高增长的稳固性也是一种很不错的选择。</w:t>
      </w:r>
    </w:p>
    <w:p w14:paraId="17D1DBDA" w14:textId="77777777" w:rsidR="006D3D6C" w:rsidRPr="006D3D6C" w:rsidRDefault="006D3D6C" w:rsidP="006D3D6C">
      <w:pPr>
        <w:widowControl/>
        <w:jc w:val="left"/>
      </w:pPr>
      <w:r w:rsidRPr="006D3D6C">
        <w:t>最后，再来回答一下开头的问题，央妈对银行系统的掌控能力在</w:t>
      </w:r>
      <w:r w:rsidRPr="006D3D6C">
        <w:t>2016</w:t>
      </w:r>
      <w:r w:rsidRPr="006D3D6C">
        <w:t>年底得到了极大的加强，市场怎么可能再绑架央行</w:t>
      </w:r>
      <w:r w:rsidRPr="006D3D6C">
        <w:t>——</w:t>
      </w:r>
      <w:r w:rsidRPr="006D3D6C">
        <w:t>不降息就死给你看？所以，倒挂是不可能的（中国的倒挂多出现于短端收益率快速上行的阶段）。</w:t>
      </w:r>
    </w:p>
    <w:bookmarkEnd w:id="0"/>
    <w:p w14:paraId="1073D0E5" w14:textId="77777777" w:rsidR="001B48B5" w:rsidRDefault="001B48B5">
      <w:pPr>
        <w:rPr>
          <w:rFonts w:hint="eastAsia"/>
        </w:rPr>
      </w:pPr>
    </w:p>
    <w:sectPr w:rsidR="001B48B5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F53"/>
    <w:rsid w:val="00083209"/>
    <w:rsid w:val="001137C8"/>
    <w:rsid w:val="001916C4"/>
    <w:rsid w:val="001B48B5"/>
    <w:rsid w:val="002345FA"/>
    <w:rsid w:val="002C2E11"/>
    <w:rsid w:val="00422B98"/>
    <w:rsid w:val="00552141"/>
    <w:rsid w:val="005B2D5F"/>
    <w:rsid w:val="005B57FC"/>
    <w:rsid w:val="005F4796"/>
    <w:rsid w:val="006A0870"/>
    <w:rsid w:val="006B6F2F"/>
    <w:rsid w:val="006D3D6C"/>
    <w:rsid w:val="00701B96"/>
    <w:rsid w:val="00702A11"/>
    <w:rsid w:val="00773F53"/>
    <w:rsid w:val="00960AE3"/>
    <w:rsid w:val="009A4D7F"/>
    <w:rsid w:val="009D2FBB"/>
    <w:rsid w:val="00A7505D"/>
    <w:rsid w:val="00AB4C4B"/>
    <w:rsid w:val="00B036D9"/>
    <w:rsid w:val="00B938BA"/>
    <w:rsid w:val="00C766DF"/>
    <w:rsid w:val="00CB7367"/>
    <w:rsid w:val="00CC3AB4"/>
    <w:rsid w:val="00D62D85"/>
    <w:rsid w:val="00DB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EC39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036D9"/>
    <w:rPr>
      <w:b/>
      <w:bCs/>
    </w:rPr>
  </w:style>
  <w:style w:type="character" w:styleId="a4">
    <w:name w:val="Emphasis"/>
    <w:basedOn w:val="a0"/>
    <w:uiPriority w:val="20"/>
    <w:qFormat/>
    <w:rsid w:val="00A7505D"/>
    <w:rPr>
      <w:i/>
      <w:iCs/>
    </w:rPr>
  </w:style>
  <w:style w:type="paragraph" w:styleId="a5">
    <w:name w:val="Normal (Web)"/>
    <w:basedOn w:val="a"/>
    <w:uiPriority w:val="99"/>
    <w:semiHidden/>
    <w:unhideWhenUsed/>
    <w:rsid w:val="00702A11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449</Words>
  <Characters>2561</Characters>
  <Application>Microsoft Macintosh Word</Application>
  <DocSecurity>0</DocSecurity>
  <Lines>21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26</cp:revision>
  <dcterms:created xsi:type="dcterms:W3CDTF">2020-03-19T05:36:00Z</dcterms:created>
  <dcterms:modified xsi:type="dcterms:W3CDTF">2020-03-19T06:14:00Z</dcterms:modified>
</cp:coreProperties>
</file>