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298C3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2020-3-25</w:t>
      </w:r>
      <w:bookmarkEnd w:id="0"/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，借着昨天外盘的利好消息影响，今天上证指数高开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1.92%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，深证指数高开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2.51%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，创业板高开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2.43%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。今天的走势跟昨天的雷同，都是开盘后震荡下行，然后尾盘强势上攻。截止收盘，上证指数收涨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2.17%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；深证指数收涨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3.22%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；创业板收涨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3.25%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。上证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涨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2.30%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，沪深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涨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2.69%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2EEB7564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海外资金全球配置：偏正面</w:t>
      </w:r>
    </w:p>
    <w:p w14:paraId="1A033D3F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经过美联储几天的努力之后，通过与其他央行的货币互换，美元指数终于扭头向下，侧面反映出美元流动性得到了缓解；</w:t>
      </w:r>
    </w:p>
    <w:p w14:paraId="09514B0B" w14:textId="77777777" w:rsidR="00FF764E" w:rsidRPr="00FF764E" w:rsidRDefault="00FF764E" w:rsidP="00FF764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F764E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CBB7F34" wp14:editId="200BD67E">
            <wp:extent cx="4572000" cy="1449070"/>
            <wp:effectExtent l="0" t="0" r="0" b="0"/>
            <wp:docPr id="2" name="图片 2" descr="https://xqimg.imedao.com/17111ed7cf967b3f97497d75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111ed7cf967b3f97497d75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9E78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再加上下场都买所有高风险债券，今天美国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BBB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投资级债券指数开始往下。</w:t>
      </w:r>
    </w:p>
    <w:p w14:paraId="5BA42148" w14:textId="77777777" w:rsidR="00FF764E" w:rsidRPr="00FF764E" w:rsidRDefault="00FF764E" w:rsidP="00FF764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F764E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1306922" wp14:editId="393DEA29">
            <wp:extent cx="4572000" cy="1421130"/>
            <wp:effectExtent l="0" t="0" r="0" b="1270"/>
            <wp:docPr id="1" name="图片 1" descr="https://xqimg.imedao.com/17111edc2306253fe7849f1a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111edc2306253fe7849f1a.png!cust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B022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这套组合拳下去，美股成功托住了底，而且部分投资人的信心也回来了，这几天美股绝地大反攻。</w:t>
      </w:r>
    </w:p>
    <w:p w14:paraId="367ACE30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今天下午，传出民主党和共和党达成了部分协议：</w:t>
      </w:r>
    </w:p>
    <w:p w14:paraId="2044C601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根据美国财经媒体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CNBC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的报道，民主党和共和党已经就以下项目达成一致，包括：</w:t>
      </w:r>
    </w:p>
    <w:p w14:paraId="096CE18B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、现金支付，已婚夫妇最高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2400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美元，每个孩子最高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500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美元</w:t>
      </w:r>
    </w:p>
    <w:p w14:paraId="3115486B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2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、设立规模为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3500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亿美元的小型企业基金，以缓解裁员和支持薪资的状况</w:t>
      </w:r>
    </w:p>
    <w:p w14:paraId="1888102F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2400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亿美元的医疗救助</w:t>
      </w:r>
    </w:p>
    <w:p w14:paraId="36E19059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4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750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亿美元的医院援助</w:t>
      </w:r>
    </w:p>
    <w:p w14:paraId="066B85CB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200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亿美元用于退伍军人的医疗保健援助</w:t>
      </w:r>
    </w:p>
    <w:p w14:paraId="65F87FF4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6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200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亿美元用于紧急公共交通救济的援助</w:t>
      </w:r>
    </w:p>
    <w:p w14:paraId="0951B139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7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100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亿美元用于机场救助的援助</w:t>
      </w:r>
    </w:p>
    <w:p w14:paraId="1E089BAB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8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、向疾病预防控制中心提供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45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亿美元的援助</w:t>
      </w:r>
    </w:p>
    <w:p w14:paraId="4B48BF4B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8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、加强失业保险，这可能会在一个州给受益人的基础上每周增加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600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美元，最多四个月。</w:t>
      </w:r>
    </w:p>
    <w:p w14:paraId="40DF87B9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9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、监察长将监督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5000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亿美元的联邦救助不良行业资金另据媒体报道，特朗普政府的助手称，将以贷款的形式救济陷入困境的航空公司。</w:t>
      </w:r>
    </w:p>
    <w:p w14:paraId="5A669820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受此刺激，下午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股强势上涨。</w:t>
      </w:r>
    </w:p>
    <w:p w14:paraId="2CE6EE40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股开盘后，北向资金全天净流入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36.77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324ED2EF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货币政策：中性</w:t>
      </w:r>
    </w:p>
    <w:p w14:paraId="14FEF1D2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lastRenderedPageBreak/>
        <w:t>今日央行无逆回购操作，也没有逆回购到期。</w:t>
      </w:r>
    </w:p>
    <w:p w14:paraId="138FB459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【彭博】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-- 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《金融时报》引述两位知情人士报道称，中国央行可能会在未来几天里宣布下调基准存款利率。报道说，中国央行正在与商业银行讨论这一可能举措。如果成行，那么这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将是自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2015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年末以来的首次下调。</w:t>
      </w:r>
    </w:p>
    <w:p w14:paraId="0B067082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中国央行副行长刘国强在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2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月份曾表示，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决策者正在考虑这样做。</w:t>
      </w:r>
    </w:p>
    <w:p w14:paraId="1116EB38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下调基准存款利率对于银行来说是利好，在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LPR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压不下去的时候，可以稳住银行的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NIM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，也为后续进一步压低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LPR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留下了可能性。但是国债期货先涨后跌，代表了市场对于这个消息存在怀疑。进一步看看。</w:t>
      </w:r>
    </w:p>
    <w:p w14:paraId="374A7B77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风险偏好（散户）：偏负面</w:t>
      </w:r>
    </w:p>
    <w:p w14:paraId="3F6F5FF1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截至周二（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24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日），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股融资融券余额为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10782.21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亿元，较前一交易日的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10787.19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亿元减少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4.98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2EC086FB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这两天的大涨，并没有带来新的增量资金，看来市场的情绪被之前的行情给压制了。很多资金都是在对消息的博弈，需要注意波段，及时止盈，毕竟消息肯定经过很多手，才传到我们散户这里，稍不留意，就可能被割。</w:t>
      </w:r>
    </w:p>
    <w:p w14:paraId="2B070A46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信贷环境：正向</w:t>
      </w:r>
    </w:p>
    <w:p w14:paraId="4821F705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今天的</w:t>
      </w:r>
      <w:proofErr w:type="spellStart"/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shibor</w:t>
      </w:r>
      <w:proofErr w:type="spellEnd"/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全面下调。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DR007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全面下调。资金还是很充裕的，便宜的资金支持企业复工。</w:t>
      </w:r>
    </w:p>
    <w:p w14:paraId="5A0E619E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proofErr w:type="spellStart"/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proofErr w:type="spellEnd"/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趋势：偏负面</w:t>
      </w:r>
    </w:p>
    <w:p w14:paraId="74C3CC54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高盛将美国的经济增长调低到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0.4%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16829BDE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中国方面，高盛从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5%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下调到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3%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，瑞银下调到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1.5%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。一季度大家的预估是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-9%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，二季度接近复工完成，大家毛估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6%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，三四季度保持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9%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的话很不容易，全年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3-4%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的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增长。相比去年少了将近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50%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。经济增长情况不容乐观。</w:t>
      </w:r>
    </w:p>
    <w:p w14:paraId="2BA2561D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经济增速对于投资特别重要，</w:t>
      </w:r>
      <w:proofErr w:type="spellStart"/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proofErr w:type="spellEnd"/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增速几乎决定了所有仓位的配置情况，其他都是边际定价。</w:t>
      </w:r>
    </w:p>
    <w:p w14:paraId="0DCE4E6F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最开始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股能够维持，是因为外围基本没事，以及国内政府强刺激的预期，但现在外围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YQ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蔓延，国常会也不那么在意保增长。导致之前的预期都被证伪了。</w:t>
      </w:r>
    </w:p>
    <w:p w14:paraId="3EA3BF22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这种情况下需要注意政策扶持的行业，也就是财政政策支持的行业。</w:t>
      </w:r>
    </w:p>
    <w:p w14:paraId="2AE847C8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赚钱效应：偏正面</w:t>
      </w:r>
    </w:p>
    <w:p w14:paraId="2C1681A0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今天市场的赚钱效应极好。早盘在昨天美联储的救市政策下，高开高走，但是盘中很多人借着利好出货，这段时间应该都是资金的博弈盘。午盘开始不久传出，美国刺激经济法案的具体措施，导致美股期货大涨。给了市场很大的刺激作用，截止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股收盘，上涨的股票多达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3467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只，下跌的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271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只。</w:t>
      </w:r>
    </w:p>
    <w:p w14:paraId="767792EA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从盘面来看，成交量比上个交易日微增，但是成交额微增，成交价也上涨，应该是场外的资金借着利好入场。这种行情跟之前创业板的行情一样，都是借着资金推动指数上涨的，什么时候利好出尽了，应该就开始下跌行情了。时刻注意成交量吧。</w:t>
      </w:r>
    </w:p>
    <w:p w14:paraId="644C1943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市场风格：</w:t>
      </w:r>
    </w:p>
    <w:p w14:paraId="5671FBBA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今天盘中借着昨天的利好逃跑的人有点多，就给砸下来了；下午又来了利好，沪深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又跟着外股上去了。</w:t>
      </w:r>
    </w:p>
    <w:p w14:paraId="6DD2E6FC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走得蛮曲折的，但都是跟着外部讯息。</w:t>
      </w:r>
    </w:p>
    <w:p w14:paraId="4EF43846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行业方面，今天国家继续鼓励汽车行业刺激计划的消息，汽车股大涨一波，长城汽车、吉利汽车、上汽集团什么的涨得都比较多。</w:t>
      </w:r>
    </w:p>
    <w:p w14:paraId="0A1FB079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贵金属，大宗原物料今天涨的很好，特别是黄金和原油以美元计价的商品，再美元指数冲高回落的情况下，黄金板块今天多数涨停，原油虽然收到需求影响，但是美元走贬还是给原油带来利好。</w:t>
      </w:r>
    </w:p>
    <w:p w14:paraId="7CC1B9AA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对于利好，我的建议是，推荐用博弈的心态来看，自己是一阶投资者还是二阶投资者，多琢磨一下；</w:t>
      </w:r>
    </w:p>
    <w:p w14:paraId="2EFCB94D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对于指数趋势性的变化，我的建议是，多从经济的角度来看，多去想想经济会怎么走，影响因素又是什么，市场的定价是否充分。</w:t>
      </w:r>
    </w:p>
    <w:p w14:paraId="305D9345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之前立了一个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flag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，说是，美股的这波修正要等到美元的企稳才能够结束。从昨天开始已经看到美股的企稳，这个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flag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明天就去除了。</w:t>
      </w:r>
    </w:p>
    <w:p w14:paraId="10E77ECF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虽然美联储和财政部都出台了刺激政策，但是能不能托住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YQ</w:t>
      </w: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和经济，还需要看美国接下去的数据。</w:t>
      </w:r>
    </w:p>
    <w:p w14:paraId="1BF87C48" w14:textId="77777777" w:rsidR="00FF764E" w:rsidRPr="00FF764E" w:rsidRDefault="00FF764E" w:rsidP="00FF764E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F764E">
        <w:rPr>
          <w:rFonts w:ascii="Helvetica Neue" w:hAnsi="Helvetica Neue" w:cs="Times New Roman"/>
          <w:color w:val="33353C"/>
          <w:kern w:val="0"/>
          <w:sz w:val="23"/>
          <w:szCs w:val="23"/>
        </w:rPr>
        <w:t>轻仓的麻雀式操作，可以减轻内心的负担。</w:t>
      </w:r>
    </w:p>
    <w:p w14:paraId="26C488A9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4E"/>
    <w:rsid w:val="00305835"/>
    <w:rsid w:val="00CC3AB4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FB9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764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1832</Characters>
  <Application>Microsoft Macintosh Word</Application>
  <DocSecurity>0</DocSecurity>
  <Lines>15</Lines>
  <Paragraphs>4</Paragraphs>
  <ScaleCrop>false</ScaleCrop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2020-06-29T16:40:00Z</dcterms:created>
  <dcterms:modified xsi:type="dcterms:W3CDTF">2020-06-29T16:41:00Z</dcterms:modified>
</cp:coreProperties>
</file>