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FCB89E" w14:textId="77777777" w:rsidR="00ED06FA" w:rsidRPr="00ED06FA" w:rsidRDefault="00ED06FA" w:rsidP="00ED06FA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bookmarkStart w:id="0" w:name="_GoBack"/>
      <w:r w:rsidRPr="00ED06FA">
        <w:rPr>
          <w:rFonts w:ascii="Helvetica Neue" w:hAnsi="Helvetica Neue" w:cs="Times New Roman"/>
          <w:color w:val="33353C"/>
          <w:kern w:val="0"/>
          <w:sz w:val="23"/>
          <w:szCs w:val="23"/>
        </w:rPr>
        <w:t>2020-3-6</w:t>
      </w:r>
      <w:bookmarkEnd w:id="0"/>
      <w:r w:rsidRPr="00ED06FA">
        <w:rPr>
          <w:rFonts w:ascii="Helvetica Neue" w:hAnsi="Helvetica Neue" w:cs="Times New Roman"/>
          <w:color w:val="33353C"/>
          <w:kern w:val="0"/>
          <w:sz w:val="23"/>
          <w:szCs w:val="23"/>
        </w:rPr>
        <w:t>，受昨天美股大涨，今天上证指数低开</w:t>
      </w:r>
      <w:r w:rsidRPr="00ED06FA">
        <w:rPr>
          <w:rFonts w:ascii="Helvetica Neue" w:hAnsi="Helvetica Neue" w:cs="Times New Roman"/>
          <w:color w:val="33353C"/>
          <w:kern w:val="0"/>
          <w:sz w:val="23"/>
          <w:szCs w:val="23"/>
        </w:rPr>
        <w:t>-0.95%</w:t>
      </w:r>
      <w:r w:rsidRPr="00ED06FA">
        <w:rPr>
          <w:rFonts w:ascii="Helvetica Neue" w:hAnsi="Helvetica Neue" w:cs="Times New Roman"/>
          <w:color w:val="33353C"/>
          <w:kern w:val="0"/>
          <w:sz w:val="23"/>
          <w:szCs w:val="23"/>
        </w:rPr>
        <w:t>，深证指数低开</w:t>
      </w:r>
      <w:r w:rsidRPr="00ED06FA">
        <w:rPr>
          <w:rFonts w:ascii="Helvetica Neue" w:hAnsi="Helvetica Neue" w:cs="Times New Roman"/>
          <w:color w:val="33353C"/>
          <w:kern w:val="0"/>
          <w:sz w:val="23"/>
          <w:szCs w:val="23"/>
        </w:rPr>
        <w:t>-1.28%</w:t>
      </w:r>
      <w:r w:rsidRPr="00ED06FA">
        <w:rPr>
          <w:rFonts w:ascii="Helvetica Neue" w:hAnsi="Helvetica Neue" w:cs="Times New Roman"/>
          <w:color w:val="33353C"/>
          <w:kern w:val="0"/>
          <w:sz w:val="23"/>
          <w:szCs w:val="23"/>
        </w:rPr>
        <w:t>，创业板低开</w:t>
      </w:r>
      <w:r w:rsidRPr="00ED06FA">
        <w:rPr>
          <w:rFonts w:ascii="Helvetica Neue" w:hAnsi="Helvetica Neue" w:cs="Times New Roman"/>
          <w:color w:val="33353C"/>
          <w:kern w:val="0"/>
          <w:sz w:val="23"/>
          <w:szCs w:val="23"/>
        </w:rPr>
        <w:t>-1.31%</w:t>
      </w:r>
      <w:r w:rsidRPr="00ED06FA">
        <w:rPr>
          <w:rFonts w:ascii="Helvetica Neue" w:hAnsi="Helvetica Neue" w:cs="Times New Roman"/>
          <w:color w:val="33353C"/>
          <w:kern w:val="0"/>
          <w:sz w:val="23"/>
          <w:szCs w:val="23"/>
        </w:rPr>
        <w:t>。全天呈现震荡行情，上证指数收跌</w:t>
      </w:r>
      <w:r w:rsidRPr="00ED06FA">
        <w:rPr>
          <w:rFonts w:ascii="Helvetica Neue" w:hAnsi="Helvetica Neue" w:cs="Times New Roman"/>
          <w:color w:val="33353C"/>
          <w:kern w:val="0"/>
          <w:sz w:val="23"/>
          <w:szCs w:val="23"/>
        </w:rPr>
        <w:t>-1.21%</w:t>
      </w:r>
      <w:r w:rsidRPr="00ED06FA">
        <w:rPr>
          <w:rFonts w:ascii="Helvetica Neue" w:hAnsi="Helvetica Neue" w:cs="Times New Roman"/>
          <w:color w:val="33353C"/>
          <w:kern w:val="0"/>
          <w:sz w:val="23"/>
          <w:szCs w:val="23"/>
        </w:rPr>
        <w:t>；深证指数收跌</w:t>
      </w:r>
      <w:r w:rsidRPr="00ED06FA">
        <w:rPr>
          <w:rFonts w:ascii="Helvetica Neue" w:hAnsi="Helvetica Neue" w:cs="Times New Roman"/>
          <w:color w:val="33353C"/>
          <w:kern w:val="0"/>
          <w:sz w:val="23"/>
          <w:szCs w:val="23"/>
        </w:rPr>
        <w:t>-1.10%</w:t>
      </w:r>
      <w:r w:rsidRPr="00ED06FA">
        <w:rPr>
          <w:rFonts w:ascii="Helvetica Neue" w:hAnsi="Helvetica Neue" w:cs="Times New Roman"/>
          <w:color w:val="33353C"/>
          <w:kern w:val="0"/>
          <w:sz w:val="23"/>
          <w:szCs w:val="23"/>
        </w:rPr>
        <w:t>；创业板收跌</w:t>
      </w:r>
      <w:r w:rsidRPr="00ED06FA">
        <w:rPr>
          <w:rFonts w:ascii="Helvetica Neue" w:hAnsi="Helvetica Neue" w:cs="Times New Roman"/>
          <w:color w:val="33353C"/>
          <w:kern w:val="0"/>
          <w:sz w:val="23"/>
          <w:szCs w:val="23"/>
        </w:rPr>
        <w:t>-0.75%</w:t>
      </w:r>
      <w:r w:rsidRPr="00ED06FA">
        <w:rPr>
          <w:rFonts w:ascii="Helvetica Neue" w:hAnsi="Helvetica Neue" w:cs="Times New Roman"/>
          <w:color w:val="33353C"/>
          <w:kern w:val="0"/>
          <w:sz w:val="23"/>
          <w:szCs w:val="23"/>
        </w:rPr>
        <w:t>。上证</w:t>
      </w:r>
      <w:r w:rsidRPr="00ED06FA">
        <w:rPr>
          <w:rFonts w:ascii="Helvetica Neue" w:hAnsi="Helvetica Neue" w:cs="Times New Roman"/>
          <w:color w:val="33353C"/>
          <w:kern w:val="0"/>
          <w:sz w:val="23"/>
          <w:szCs w:val="23"/>
        </w:rPr>
        <w:t>50</w:t>
      </w:r>
      <w:r w:rsidRPr="00ED06FA">
        <w:rPr>
          <w:rFonts w:ascii="Helvetica Neue" w:hAnsi="Helvetica Neue" w:cs="Times New Roman"/>
          <w:color w:val="33353C"/>
          <w:kern w:val="0"/>
          <w:sz w:val="23"/>
          <w:szCs w:val="23"/>
        </w:rPr>
        <w:t>跌</w:t>
      </w:r>
      <w:r w:rsidRPr="00ED06FA">
        <w:rPr>
          <w:rFonts w:ascii="Helvetica Neue" w:hAnsi="Helvetica Neue" w:cs="Times New Roman"/>
          <w:color w:val="33353C"/>
          <w:kern w:val="0"/>
          <w:sz w:val="23"/>
          <w:szCs w:val="23"/>
        </w:rPr>
        <w:t>-1.76%</w:t>
      </w:r>
      <w:r w:rsidRPr="00ED06FA">
        <w:rPr>
          <w:rFonts w:ascii="Helvetica Neue" w:hAnsi="Helvetica Neue" w:cs="Times New Roman"/>
          <w:color w:val="33353C"/>
          <w:kern w:val="0"/>
          <w:sz w:val="23"/>
          <w:szCs w:val="23"/>
        </w:rPr>
        <w:t>，沪深</w:t>
      </w:r>
      <w:r w:rsidRPr="00ED06FA">
        <w:rPr>
          <w:rFonts w:ascii="Helvetica Neue" w:hAnsi="Helvetica Neue" w:cs="Times New Roman"/>
          <w:color w:val="33353C"/>
          <w:kern w:val="0"/>
          <w:sz w:val="23"/>
          <w:szCs w:val="23"/>
        </w:rPr>
        <w:t>300</w:t>
      </w:r>
      <w:r w:rsidRPr="00ED06FA">
        <w:rPr>
          <w:rFonts w:ascii="Helvetica Neue" w:hAnsi="Helvetica Neue" w:cs="Times New Roman"/>
          <w:color w:val="33353C"/>
          <w:kern w:val="0"/>
          <w:sz w:val="23"/>
          <w:szCs w:val="23"/>
        </w:rPr>
        <w:t>跌</w:t>
      </w:r>
      <w:r w:rsidRPr="00ED06FA">
        <w:rPr>
          <w:rFonts w:ascii="Helvetica Neue" w:hAnsi="Helvetica Neue" w:cs="Times New Roman"/>
          <w:color w:val="33353C"/>
          <w:kern w:val="0"/>
          <w:sz w:val="23"/>
          <w:szCs w:val="23"/>
        </w:rPr>
        <w:t>1.62%</w:t>
      </w:r>
      <w:r w:rsidRPr="00ED06FA">
        <w:rPr>
          <w:rFonts w:ascii="Helvetica Neue" w:hAnsi="Helvetica Neue" w:cs="Times New Roman"/>
          <w:color w:val="33353C"/>
          <w:kern w:val="0"/>
          <w:sz w:val="23"/>
          <w:szCs w:val="23"/>
        </w:rPr>
        <w:t>。</w:t>
      </w:r>
      <w:r w:rsidRPr="00ED06FA">
        <w:rPr>
          <w:rFonts w:ascii="Helvetica Neue" w:hAnsi="Helvetica Neue" w:cs="Times New Roman"/>
          <w:color w:val="33353C"/>
          <w:kern w:val="0"/>
          <w:sz w:val="23"/>
          <w:szCs w:val="23"/>
        </w:rPr>
        <w:t> </w:t>
      </w:r>
    </w:p>
    <w:p w14:paraId="78434994" w14:textId="77777777" w:rsidR="00ED06FA" w:rsidRPr="00ED06FA" w:rsidRDefault="00ED06FA" w:rsidP="00ED06FA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ED06FA">
        <w:rPr>
          <w:rFonts w:ascii="Helvetica Neue" w:hAnsi="Helvetica Neue" w:cs="Times New Roman"/>
          <w:color w:val="33353C"/>
          <w:kern w:val="0"/>
          <w:sz w:val="23"/>
          <w:szCs w:val="23"/>
        </w:rPr>
        <w:t>受到昨天美股大跌的情况下，外加今天盘间美股期货指数再次跌</w:t>
      </w:r>
      <w:r w:rsidRPr="00ED06FA">
        <w:rPr>
          <w:rFonts w:ascii="Helvetica Neue" w:hAnsi="Helvetica Neue" w:cs="Times New Roman"/>
          <w:color w:val="33353C"/>
          <w:kern w:val="0"/>
          <w:sz w:val="23"/>
          <w:szCs w:val="23"/>
        </w:rPr>
        <w:t>1%+</w:t>
      </w:r>
      <w:r w:rsidRPr="00ED06FA">
        <w:rPr>
          <w:rFonts w:ascii="Helvetica Neue" w:hAnsi="Helvetica Neue" w:cs="Times New Roman"/>
          <w:color w:val="33353C"/>
          <w:kern w:val="0"/>
          <w:sz w:val="23"/>
          <w:szCs w:val="23"/>
        </w:rPr>
        <w:t>，整个</w:t>
      </w:r>
      <w:r w:rsidRPr="00ED06FA">
        <w:rPr>
          <w:rFonts w:ascii="Helvetica Neue" w:hAnsi="Helvetica Neue" w:cs="Times New Roman"/>
          <w:color w:val="33353C"/>
          <w:kern w:val="0"/>
          <w:sz w:val="23"/>
          <w:szCs w:val="23"/>
        </w:rPr>
        <w:t>A</w:t>
      </w:r>
      <w:r w:rsidRPr="00ED06FA">
        <w:rPr>
          <w:rFonts w:ascii="Helvetica Neue" w:hAnsi="Helvetica Neue" w:cs="Times New Roman"/>
          <w:color w:val="33353C"/>
          <w:kern w:val="0"/>
          <w:sz w:val="23"/>
          <w:szCs w:val="23"/>
        </w:rPr>
        <w:t>股都被带崩。主要就是美股预期经济衰退的交易下，国内的经济也会受到影响，至少是外需会受到衰退预期的影响，今天顺周期的板块，银行、房地产、家电和汽车等板块下跌。</w:t>
      </w:r>
      <w:r w:rsidRPr="00ED06FA">
        <w:rPr>
          <w:rFonts w:ascii="Helvetica Neue" w:hAnsi="Helvetica Neue" w:cs="Times New Roman"/>
          <w:color w:val="33353C"/>
          <w:kern w:val="0"/>
          <w:sz w:val="23"/>
          <w:szCs w:val="23"/>
        </w:rPr>
        <w:t> </w:t>
      </w:r>
    </w:p>
    <w:p w14:paraId="486ABE35" w14:textId="77777777" w:rsidR="00ED06FA" w:rsidRPr="00ED06FA" w:rsidRDefault="00ED06FA" w:rsidP="00ED06FA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ED06FA">
        <w:rPr>
          <w:rFonts w:ascii="Helvetica Neue" w:hAnsi="Helvetica Neue" w:cs="Times New Roman"/>
          <w:color w:val="33353C"/>
          <w:kern w:val="0"/>
          <w:sz w:val="23"/>
          <w:szCs w:val="23"/>
        </w:rPr>
        <w:t>由于这次国外衰退的预期主要来源于</w:t>
      </w:r>
      <w:r w:rsidRPr="00ED06FA">
        <w:rPr>
          <w:rFonts w:ascii="Helvetica Neue" w:hAnsi="Helvetica Neue" w:cs="Times New Roman"/>
          <w:color w:val="33353C"/>
          <w:kern w:val="0"/>
          <w:sz w:val="23"/>
          <w:szCs w:val="23"/>
        </w:rPr>
        <w:t>YQ</w:t>
      </w:r>
      <w:r w:rsidRPr="00ED06FA">
        <w:rPr>
          <w:rFonts w:ascii="Helvetica Neue" w:hAnsi="Helvetica Neue" w:cs="Times New Roman"/>
          <w:color w:val="33353C"/>
          <w:kern w:val="0"/>
          <w:sz w:val="23"/>
          <w:szCs w:val="23"/>
        </w:rPr>
        <w:t>，今天医疗、口罩及其原材料概念股领涨。</w:t>
      </w:r>
      <w:r w:rsidRPr="00ED06FA">
        <w:rPr>
          <w:rFonts w:ascii="Helvetica Neue" w:hAnsi="Helvetica Neue" w:cs="Times New Roman"/>
          <w:color w:val="33353C"/>
          <w:kern w:val="0"/>
          <w:sz w:val="23"/>
          <w:szCs w:val="23"/>
        </w:rPr>
        <w:t> </w:t>
      </w:r>
    </w:p>
    <w:p w14:paraId="420FD271" w14:textId="77777777" w:rsidR="00ED06FA" w:rsidRPr="00ED06FA" w:rsidRDefault="00ED06FA" w:rsidP="00ED06FA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ED06FA">
        <w:rPr>
          <w:rFonts w:ascii="Helvetica Neue" w:hAnsi="Helvetica Neue" w:cs="Times New Roman"/>
          <w:color w:val="33353C"/>
          <w:kern w:val="0"/>
          <w:sz w:val="23"/>
          <w:szCs w:val="23"/>
        </w:rPr>
        <w:t>今天是周五，我估计还有些周末避险的资金流出，国债收益率下行，外资流出，全天成交量</w:t>
      </w:r>
      <w:r w:rsidRPr="00ED06FA">
        <w:rPr>
          <w:rFonts w:ascii="Helvetica Neue" w:hAnsi="Helvetica Neue" w:cs="Times New Roman"/>
          <w:color w:val="33353C"/>
          <w:kern w:val="0"/>
          <w:sz w:val="23"/>
          <w:szCs w:val="23"/>
        </w:rPr>
        <w:t>9549</w:t>
      </w:r>
      <w:r w:rsidRPr="00ED06FA">
        <w:rPr>
          <w:rFonts w:ascii="Helvetica Neue" w:hAnsi="Helvetica Neue" w:cs="Times New Roman"/>
          <w:color w:val="33353C"/>
          <w:kern w:val="0"/>
          <w:sz w:val="23"/>
          <w:szCs w:val="23"/>
        </w:rPr>
        <w:t>亿。</w:t>
      </w:r>
      <w:r w:rsidRPr="00ED06FA">
        <w:rPr>
          <w:rFonts w:ascii="Helvetica Neue" w:hAnsi="Helvetica Neue" w:cs="Times New Roman"/>
          <w:color w:val="33353C"/>
          <w:kern w:val="0"/>
          <w:sz w:val="23"/>
          <w:szCs w:val="23"/>
        </w:rPr>
        <w:t> </w:t>
      </w:r>
    </w:p>
    <w:p w14:paraId="7409150F" w14:textId="77777777" w:rsidR="00ED06FA" w:rsidRPr="00ED06FA" w:rsidRDefault="00ED06FA" w:rsidP="00ED06FA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ED06FA">
        <w:rPr>
          <w:rFonts w:ascii="Helvetica Neue" w:hAnsi="Helvetica Neue" w:cs="Times New Roman"/>
          <w:color w:val="33353C"/>
          <w:kern w:val="0"/>
          <w:sz w:val="23"/>
          <w:szCs w:val="23"/>
        </w:rPr>
        <w:t>尾盘星期六砸盘，再次上演天地板。上一次发生是在</w:t>
      </w:r>
      <w:r w:rsidRPr="00ED06FA">
        <w:rPr>
          <w:rFonts w:ascii="Helvetica Neue" w:hAnsi="Helvetica Neue" w:cs="Times New Roman"/>
          <w:color w:val="33353C"/>
          <w:kern w:val="0"/>
          <w:sz w:val="23"/>
          <w:szCs w:val="23"/>
        </w:rPr>
        <w:t>1-17</w:t>
      </w:r>
      <w:r w:rsidRPr="00ED06FA">
        <w:rPr>
          <w:rFonts w:ascii="Helvetica Neue" w:hAnsi="Helvetica Neue" w:cs="Times New Roman"/>
          <w:color w:val="33353C"/>
          <w:kern w:val="0"/>
          <w:sz w:val="23"/>
          <w:szCs w:val="23"/>
        </w:rPr>
        <w:t>，这种网红股的砸盘通常代表着风险偏好的降低。</w:t>
      </w:r>
      <w:r w:rsidRPr="00ED06FA">
        <w:rPr>
          <w:rFonts w:ascii="Helvetica Neue" w:hAnsi="Helvetica Neue" w:cs="Times New Roman"/>
          <w:color w:val="33353C"/>
          <w:kern w:val="0"/>
          <w:sz w:val="23"/>
          <w:szCs w:val="23"/>
        </w:rPr>
        <w:t> </w:t>
      </w:r>
    </w:p>
    <w:p w14:paraId="1B79E2C1" w14:textId="77777777" w:rsidR="00ED06FA" w:rsidRPr="00ED06FA" w:rsidRDefault="00ED06FA" w:rsidP="00ED06FA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ED06FA">
        <w:rPr>
          <w:rFonts w:ascii="Times New Roman" w:eastAsia="Times New Roman" w:hAnsi="Times New Roman" w:cs="Times New Roman"/>
          <w:noProof/>
          <w:kern w:val="0"/>
        </w:rPr>
        <w:drawing>
          <wp:inline distT="0" distB="0" distL="0" distR="0" wp14:anchorId="7A8ECE1A" wp14:editId="5385C4B7">
            <wp:extent cx="4572000" cy="1238250"/>
            <wp:effectExtent l="0" t="0" r="0" b="6350"/>
            <wp:docPr id="2" name="图片 2" descr="https://xqimg.imedao.com/170aec144b0127a83f33f3bf.png!custo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xqimg.imedao.com/170aec144b0127a83f33f3bf.png!custom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CB4CC" w14:textId="77777777" w:rsidR="00ED06FA" w:rsidRPr="00ED06FA" w:rsidRDefault="00ED06FA" w:rsidP="00ED06FA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ED06FA">
        <w:rPr>
          <w:rFonts w:ascii="Helvetica Neue" w:hAnsi="Helvetica Neue" w:cs="Times New Roman"/>
          <w:color w:val="33353C"/>
          <w:kern w:val="0"/>
          <w:sz w:val="23"/>
          <w:szCs w:val="23"/>
        </w:rPr>
        <w:t>现在在</w:t>
      </w:r>
      <w:r w:rsidRPr="00ED06FA">
        <w:rPr>
          <w:rFonts w:ascii="Helvetica Neue" w:hAnsi="Helvetica Neue" w:cs="Times New Roman"/>
          <w:color w:val="33353C"/>
          <w:kern w:val="0"/>
          <w:sz w:val="23"/>
          <w:szCs w:val="23"/>
        </w:rPr>
        <w:t>YQ</w:t>
      </w:r>
      <w:r w:rsidRPr="00ED06FA">
        <w:rPr>
          <w:rFonts w:ascii="Helvetica Neue" w:hAnsi="Helvetica Neue" w:cs="Times New Roman"/>
          <w:color w:val="33353C"/>
          <w:kern w:val="0"/>
          <w:sz w:val="23"/>
          <w:szCs w:val="23"/>
        </w:rPr>
        <w:t>的背景下，医疗板块应该会成为持续炒作的板块，特别是口罩概念股。从原材料化工，到中间材化纤，再到口罩生厂商，可能是炒作的目标。这些行业是预计盈利增加的。</w:t>
      </w:r>
      <w:r w:rsidRPr="00ED06FA">
        <w:rPr>
          <w:rFonts w:ascii="Helvetica Neue" w:hAnsi="Helvetica Neue" w:cs="Times New Roman"/>
          <w:color w:val="33353C"/>
          <w:kern w:val="0"/>
          <w:sz w:val="23"/>
          <w:szCs w:val="23"/>
        </w:rPr>
        <w:t> </w:t>
      </w:r>
    </w:p>
    <w:p w14:paraId="52B0AFCE" w14:textId="77777777" w:rsidR="00ED06FA" w:rsidRPr="00ED06FA" w:rsidRDefault="00ED06FA" w:rsidP="00ED06FA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ED06FA">
        <w:rPr>
          <w:rFonts w:ascii="Times New Roman" w:eastAsia="Times New Roman" w:hAnsi="Times New Roman" w:cs="Times New Roman"/>
          <w:noProof/>
          <w:kern w:val="0"/>
        </w:rPr>
        <w:drawing>
          <wp:inline distT="0" distB="0" distL="0" distR="0" wp14:anchorId="4DD87154" wp14:editId="03807CFC">
            <wp:extent cx="4572000" cy="2679700"/>
            <wp:effectExtent l="0" t="0" r="0" b="12700"/>
            <wp:docPr id="1" name="图片 1" descr="https://xqimg.imedao.com/170aec1dbab127503fe6b633.png!custo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xqimg.imedao.com/170aec1dbab127503fe6b633.png!custom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5466E" w14:textId="77777777" w:rsidR="00ED06FA" w:rsidRPr="00ED06FA" w:rsidRDefault="00ED06FA" w:rsidP="00ED06FA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ED06FA">
        <w:rPr>
          <w:rFonts w:ascii="Helvetica Neue" w:hAnsi="Helvetica Neue" w:cs="Times New Roman"/>
          <w:color w:val="33353C"/>
          <w:kern w:val="0"/>
          <w:sz w:val="23"/>
          <w:szCs w:val="23"/>
        </w:rPr>
        <w:t>还有就是现金流在远期的科技股，虽然在科技</w:t>
      </w:r>
      <w:r w:rsidRPr="00ED06FA">
        <w:rPr>
          <w:rFonts w:ascii="Helvetica Neue" w:hAnsi="Helvetica Neue" w:cs="Times New Roman"/>
          <w:color w:val="33353C"/>
          <w:kern w:val="0"/>
          <w:sz w:val="23"/>
          <w:szCs w:val="23"/>
        </w:rPr>
        <w:t>ETF</w:t>
      </w:r>
      <w:r w:rsidRPr="00ED06FA">
        <w:rPr>
          <w:rFonts w:ascii="Helvetica Neue" w:hAnsi="Helvetica Neue" w:cs="Times New Roman"/>
          <w:color w:val="33353C"/>
          <w:kern w:val="0"/>
          <w:sz w:val="23"/>
          <w:szCs w:val="23"/>
        </w:rPr>
        <w:t>限售的政策下，但是还是有增量资金的，短期回调到位后，应该会反弹。</w:t>
      </w:r>
      <w:r w:rsidRPr="00ED06FA">
        <w:rPr>
          <w:rFonts w:ascii="Helvetica Neue" w:hAnsi="Helvetica Neue" w:cs="Times New Roman"/>
          <w:color w:val="33353C"/>
          <w:kern w:val="0"/>
          <w:sz w:val="23"/>
          <w:szCs w:val="23"/>
        </w:rPr>
        <w:t> </w:t>
      </w:r>
    </w:p>
    <w:p w14:paraId="657BC692" w14:textId="77777777" w:rsidR="00ED06FA" w:rsidRPr="00ED06FA" w:rsidRDefault="00ED06FA" w:rsidP="00ED06FA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ED06FA">
        <w:rPr>
          <w:rFonts w:ascii="Helvetica Neue" w:hAnsi="Helvetica Neue" w:cs="Times New Roman"/>
          <w:color w:val="33353C"/>
          <w:kern w:val="0"/>
          <w:sz w:val="23"/>
          <w:szCs w:val="23"/>
        </w:rPr>
        <w:t>在复工缓慢的压力下，要保持全年经济目标需要</w:t>
      </w:r>
      <w:r w:rsidRPr="00ED06FA">
        <w:rPr>
          <w:rFonts w:ascii="Helvetica Neue" w:hAnsi="Helvetica Neue" w:cs="Times New Roman"/>
          <w:color w:val="33353C"/>
          <w:kern w:val="0"/>
          <w:sz w:val="23"/>
          <w:szCs w:val="23"/>
        </w:rPr>
        <w:t>ZF</w:t>
      </w:r>
      <w:r w:rsidRPr="00ED06FA">
        <w:rPr>
          <w:rFonts w:ascii="Helvetica Neue" w:hAnsi="Helvetica Neue" w:cs="Times New Roman"/>
          <w:color w:val="33353C"/>
          <w:kern w:val="0"/>
          <w:sz w:val="23"/>
          <w:szCs w:val="23"/>
        </w:rPr>
        <w:t>增加财政政策，逆周期调节经济，所以基建相关板块应该会受益。</w:t>
      </w:r>
      <w:r w:rsidRPr="00ED06FA">
        <w:rPr>
          <w:rFonts w:ascii="Helvetica Neue" w:hAnsi="Helvetica Neue" w:cs="Times New Roman"/>
          <w:color w:val="33353C"/>
          <w:kern w:val="0"/>
          <w:sz w:val="23"/>
          <w:szCs w:val="23"/>
        </w:rPr>
        <w:t xml:space="preserve"> </w:t>
      </w:r>
      <w:r w:rsidRPr="00ED06FA">
        <w:rPr>
          <w:rFonts w:ascii="Helvetica Neue" w:hAnsi="Helvetica Neue" w:cs="Times New Roman"/>
          <w:color w:val="33353C"/>
          <w:kern w:val="0"/>
          <w:sz w:val="23"/>
          <w:szCs w:val="23"/>
        </w:rPr>
        <w:t>所以，口罩</w:t>
      </w:r>
      <w:r w:rsidRPr="00ED06FA">
        <w:rPr>
          <w:rFonts w:ascii="Helvetica Neue" w:hAnsi="Helvetica Neue" w:cs="Times New Roman"/>
          <w:color w:val="33353C"/>
          <w:kern w:val="0"/>
          <w:sz w:val="23"/>
          <w:szCs w:val="23"/>
        </w:rPr>
        <w:t>+</w:t>
      </w:r>
      <w:r w:rsidRPr="00ED06FA">
        <w:rPr>
          <w:rFonts w:ascii="Helvetica Neue" w:hAnsi="Helvetica Neue" w:cs="Times New Roman"/>
          <w:color w:val="33353C"/>
          <w:kern w:val="0"/>
          <w:sz w:val="23"/>
          <w:szCs w:val="23"/>
        </w:rPr>
        <w:t>科技</w:t>
      </w:r>
      <w:r w:rsidRPr="00ED06FA">
        <w:rPr>
          <w:rFonts w:ascii="Helvetica Neue" w:hAnsi="Helvetica Neue" w:cs="Times New Roman"/>
          <w:color w:val="33353C"/>
          <w:kern w:val="0"/>
          <w:sz w:val="23"/>
          <w:szCs w:val="23"/>
        </w:rPr>
        <w:t>+</w:t>
      </w:r>
      <w:r w:rsidRPr="00ED06FA">
        <w:rPr>
          <w:rFonts w:ascii="Helvetica Neue" w:hAnsi="Helvetica Neue" w:cs="Times New Roman"/>
          <w:color w:val="33353C"/>
          <w:kern w:val="0"/>
          <w:sz w:val="23"/>
          <w:szCs w:val="23"/>
        </w:rPr>
        <w:t>基建，可以相应的布局。</w:t>
      </w:r>
      <w:r w:rsidRPr="00ED06FA">
        <w:rPr>
          <w:rFonts w:ascii="Helvetica Neue" w:hAnsi="Helvetica Neue" w:cs="Times New Roman"/>
          <w:color w:val="33353C"/>
          <w:kern w:val="0"/>
          <w:sz w:val="23"/>
          <w:szCs w:val="23"/>
        </w:rPr>
        <w:t> </w:t>
      </w:r>
    </w:p>
    <w:p w14:paraId="587DBC5C" w14:textId="77777777" w:rsidR="00ED06FA" w:rsidRPr="00ED06FA" w:rsidRDefault="00ED06FA" w:rsidP="00ED06FA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ED06FA">
        <w:rPr>
          <w:rFonts w:ascii="Helvetica Neue" w:hAnsi="Helvetica Neue" w:cs="Times New Roman"/>
          <w:color w:val="33353C"/>
          <w:kern w:val="0"/>
          <w:sz w:val="23"/>
          <w:szCs w:val="23"/>
        </w:rPr>
        <w:t>当然，黄金作为病毒免疫商品，在世界央行降息的预期下，可以作为不错的配置资产。</w:t>
      </w:r>
    </w:p>
    <w:p w14:paraId="6AAFEFC8" w14:textId="77777777" w:rsidR="00305835" w:rsidRDefault="00305835"/>
    <w:sectPr w:rsidR="00305835" w:rsidSect="00CC3AB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6FA"/>
    <w:rsid w:val="00305835"/>
    <w:rsid w:val="00CC3AB4"/>
    <w:rsid w:val="00ED0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0D697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D06FA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13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546</Characters>
  <Application>Microsoft Macintosh Word</Application>
  <DocSecurity>0</DocSecurity>
  <Lines>4</Lines>
  <Paragraphs>1</Paragraphs>
  <ScaleCrop>false</ScaleCrop>
  <LinksUpToDate>false</LinksUpToDate>
  <CharactersWithSpaces>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2020-06-29T16:45:00Z</dcterms:created>
  <dcterms:modified xsi:type="dcterms:W3CDTF">2020-06-29T16:45:00Z</dcterms:modified>
</cp:coreProperties>
</file>