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0C754" w14:textId="77777777" w:rsidR="0048385D" w:rsidRDefault="0048385D" w:rsidP="0048385D">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2020-4-13</w:t>
      </w:r>
      <w:bookmarkEnd w:id="0"/>
      <w:r>
        <w:rPr>
          <w:rFonts w:ascii="Helvetica Neue" w:hAnsi="Helvetica Neue"/>
          <w:color w:val="33353C"/>
          <w:sz w:val="23"/>
          <w:szCs w:val="23"/>
        </w:rPr>
        <w:t>，今天上证指数低开</w:t>
      </w:r>
      <w:r>
        <w:rPr>
          <w:rFonts w:ascii="Helvetica Neue" w:hAnsi="Helvetica Neue"/>
          <w:color w:val="33353C"/>
          <w:sz w:val="23"/>
          <w:szCs w:val="23"/>
        </w:rPr>
        <w:t>-0.53%</w:t>
      </w:r>
      <w:r>
        <w:rPr>
          <w:rFonts w:ascii="Helvetica Neue" w:hAnsi="Helvetica Neue"/>
          <w:color w:val="33353C"/>
          <w:sz w:val="23"/>
          <w:szCs w:val="23"/>
        </w:rPr>
        <w:t>，深证指数低开</w:t>
      </w:r>
      <w:r>
        <w:rPr>
          <w:rFonts w:ascii="Helvetica Neue" w:hAnsi="Helvetica Neue"/>
          <w:color w:val="33353C"/>
          <w:sz w:val="23"/>
          <w:szCs w:val="23"/>
        </w:rPr>
        <w:t>-0.90%</w:t>
      </w:r>
      <w:r>
        <w:rPr>
          <w:rFonts w:ascii="Helvetica Neue" w:hAnsi="Helvetica Neue"/>
          <w:color w:val="33353C"/>
          <w:sz w:val="23"/>
          <w:szCs w:val="23"/>
        </w:rPr>
        <w:t>，创业板低开</w:t>
      </w:r>
      <w:r>
        <w:rPr>
          <w:rFonts w:ascii="Helvetica Neue" w:hAnsi="Helvetica Neue"/>
          <w:color w:val="33353C"/>
          <w:sz w:val="23"/>
          <w:szCs w:val="23"/>
        </w:rPr>
        <w:t>-1.41%</w:t>
      </w:r>
      <w:r>
        <w:rPr>
          <w:rFonts w:ascii="Helvetica Neue" w:hAnsi="Helvetica Neue"/>
          <w:color w:val="33353C"/>
          <w:sz w:val="23"/>
          <w:szCs w:val="23"/>
        </w:rPr>
        <w:t>。全天震荡。截止收盘，上证指数收跌</w:t>
      </w:r>
      <w:r>
        <w:rPr>
          <w:rFonts w:ascii="Helvetica Neue" w:hAnsi="Helvetica Neue"/>
          <w:color w:val="33353C"/>
          <w:sz w:val="23"/>
          <w:szCs w:val="23"/>
        </w:rPr>
        <w:t>-0.49%</w:t>
      </w:r>
      <w:r>
        <w:rPr>
          <w:rFonts w:ascii="Helvetica Neue" w:hAnsi="Helvetica Neue"/>
          <w:color w:val="33353C"/>
          <w:sz w:val="23"/>
          <w:szCs w:val="23"/>
        </w:rPr>
        <w:t>；深证指数收跌</w:t>
      </w:r>
      <w:r>
        <w:rPr>
          <w:rFonts w:ascii="Helvetica Neue" w:hAnsi="Helvetica Neue"/>
          <w:color w:val="33353C"/>
          <w:sz w:val="23"/>
          <w:szCs w:val="23"/>
        </w:rPr>
        <w:t>-0.73%</w:t>
      </w:r>
      <w:r>
        <w:rPr>
          <w:rFonts w:ascii="Helvetica Neue" w:hAnsi="Helvetica Neue"/>
          <w:color w:val="33353C"/>
          <w:sz w:val="23"/>
          <w:szCs w:val="23"/>
        </w:rPr>
        <w:t>；创业板收跌</w:t>
      </w:r>
      <w:r>
        <w:rPr>
          <w:rFonts w:ascii="Helvetica Neue" w:hAnsi="Helvetica Neue"/>
          <w:color w:val="33353C"/>
          <w:sz w:val="23"/>
          <w:szCs w:val="23"/>
        </w:rPr>
        <w:t>-1.37%</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跌</w:t>
      </w:r>
      <w:r>
        <w:rPr>
          <w:rFonts w:ascii="Helvetica Neue" w:hAnsi="Helvetica Neue"/>
          <w:color w:val="33353C"/>
          <w:sz w:val="23"/>
          <w:szCs w:val="23"/>
        </w:rPr>
        <w:t>-0.39%</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跌</w:t>
      </w:r>
      <w:r>
        <w:rPr>
          <w:rFonts w:ascii="Helvetica Neue" w:hAnsi="Helvetica Neue"/>
          <w:color w:val="33353C"/>
          <w:sz w:val="23"/>
          <w:szCs w:val="23"/>
        </w:rPr>
        <w:t>-0.42%</w:t>
      </w:r>
      <w:r>
        <w:rPr>
          <w:rFonts w:ascii="Helvetica Neue" w:hAnsi="Helvetica Neue"/>
          <w:color w:val="33353C"/>
          <w:sz w:val="23"/>
          <w:szCs w:val="23"/>
        </w:rPr>
        <w:t>。</w:t>
      </w:r>
    </w:p>
    <w:p w14:paraId="0C6BD5E2"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海外资金全球配置：偏正面</w:t>
      </w:r>
    </w:p>
    <w:p w14:paraId="1FF8F5F4"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美股这周复活节，停止交易。</w:t>
      </w:r>
    </w:p>
    <w:p w14:paraId="2D00439F"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w:t>
      </w:r>
    </w:p>
    <w:p w14:paraId="7E2EE427"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港股这周复活节，港股通停止交易。</w:t>
      </w:r>
    </w:p>
    <w:p w14:paraId="67F3B19D"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0AF1C136"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央行不开展逆回购操作，今日无逆回购到期。</w:t>
      </w:r>
    </w:p>
    <w:p w14:paraId="778DDAAD"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风险偏好（散户）：偏负面</w:t>
      </w:r>
    </w:p>
    <w:p w14:paraId="180B298B"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截至上周五（</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10</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10579.26</w:t>
      </w:r>
      <w:r>
        <w:rPr>
          <w:rFonts w:ascii="Helvetica Neue" w:hAnsi="Helvetica Neue"/>
          <w:color w:val="33353C"/>
          <w:sz w:val="23"/>
          <w:szCs w:val="23"/>
        </w:rPr>
        <w:t>亿元，较前一交易日的</w:t>
      </w:r>
      <w:r>
        <w:rPr>
          <w:rFonts w:ascii="Helvetica Neue" w:hAnsi="Helvetica Neue"/>
          <w:color w:val="33353C"/>
          <w:sz w:val="23"/>
          <w:szCs w:val="23"/>
        </w:rPr>
        <w:t>10648.32</w:t>
      </w:r>
      <w:r>
        <w:rPr>
          <w:rFonts w:ascii="Helvetica Neue" w:hAnsi="Helvetica Neue"/>
          <w:color w:val="33353C"/>
          <w:sz w:val="23"/>
          <w:szCs w:val="23"/>
        </w:rPr>
        <w:t>亿元减少</w:t>
      </w:r>
      <w:r>
        <w:rPr>
          <w:rFonts w:ascii="Helvetica Neue" w:hAnsi="Helvetica Neue"/>
          <w:color w:val="33353C"/>
          <w:sz w:val="23"/>
          <w:szCs w:val="23"/>
        </w:rPr>
        <w:t>69.06</w:t>
      </w:r>
      <w:r>
        <w:rPr>
          <w:rFonts w:ascii="Helvetica Neue" w:hAnsi="Helvetica Neue"/>
          <w:color w:val="33353C"/>
          <w:sz w:val="23"/>
          <w:szCs w:val="23"/>
        </w:rPr>
        <w:t>亿元。</w:t>
      </w:r>
    </w:p>
    <w:p w14:paraId="7F45755C"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信贷环境：偏正面</w:t>
      </w:r>
    </w:p>
    <w:p w14:paraId="26B44FA5"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proofErr w:type="spellStart"/>
      <w:r>
        <w:rPr>
          <w:rFonts w:ascii="Helvetica Neue" w:hAnsi="Helvetica Neue"/>
          <w:color w:val="33353C"/>
          <w:sz w:val="23"/>
          <w:szCs w:val="23"/>
        </w:rPr>
        <w:t>shibor</w:t>
      </w:r>
      <w:proofErr w:type="spellEnd"/>
      <w:r>
        <w:rPr>
          <w:rFonts w:ascii="Helvetica Neue" w:hAnsi="Helvetica Neue"/>
          <w:color w:val="33353C"/>
          <w:sz w:val="23"/>
          <w:szCs w:val="23"/>
        </w:rPr>
        <w:t>全面下调。</w:t>
      </w:r>
      <w:r>
        <w:rPr>
          <w:rFonts w:ascii="Helvetica Neue" w:hAnsi="Helvetica Neue"/>
          <w:color w:val="33353C"/>
          <w:sz w:val="23"/>
          <w:szCs w:val="23"/>
        </w:rPr>
        <w:t>DR007</w:t>
      </w:r>
      <w:r>
        <w:rPr>
          <w:rFonts w:ascii="Helvetica Neue" w:hAnsi="Helvetica Neue"/>
          <w:color w:val="33353C"/>
          <w:sz w:val="23"/>
          <w:szCs w:val="23"/>
        </w:rPr>
        <w:t>全面下调。资金还是很充裕的，便宜的资金支持企业复工。</w:t>
      </w:r>
    </w:p>
    <w:p w14:paraId="6E604548" w14:textId="77777777" w:rsidR="0048385D" w:rsidRDefault="0048385D" w:rsidP="0048385D">
      <w:pPr>
        <w:pStyle w:val="a3"/>
        <w:spacing w:before="0" w:beforeAutospacing="0" w:after="0" w:afterAutospacing="0"/>
        <w:rPr>
          <w:rFonts w:ascii="Helvetica Neue" w:hAnsi="Helvetica Neue"/>
          <w:color w:val="33353C"/>
          <w:sz w:val="23"/>
          <w:szCs w:val="23"/>
        </w:rPr>
      </w:pPr>
      <w:proofErr w:type="spellStart"/>
      <w:r>
        <w:rPr>
          <w:rFonts w:ascii="Helvetica Neue" w:hAnsi="Helvetica Neue"/>
          <w:color w:val="33353C"/>
          <w:sz w:val="23"/>
          <w:szCs w:val="23"/>
        </w:rPr>
        <w:t>gdp</w:t>
      </w:r>
      <w:proofErr w:type="spellEnd"/>
      <w:r>
        <w:rPr>
          <w:rFonts w:ascii="Helvetica Neue" w:hAnsi="Helvetica Neue"/>
          <w:color w:val="33353C"/>
          <w:sz w:val="23"/>
          <w:szCs w:val="23"/>
        </w:rPr>
        <w:t>趋势：偏负面</w:t>
      </w:r>
    </w:p>
    <w:p w14:paraId="7E4EBAE9"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2D65823E"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2A425945"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4E677040"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今天大盘呈现震荡行情。创业板代表的小票跌幅较大，市场的风险偏好很差。</w:t>
      </w:r>
    </w:p>
    <w:p w14:paraId="714A2C53"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1156</w:t>
      </w:r>
      <w:r>
        <w:rPr>
          <w:rFonts w:ascii="Helvetica Neue" w:hAnsi="Helvetica Neue"/>
          <w:color w:val="33353C"/>
          <w:sz w:val="23"/>
          <w:szCs w:val="23"/>
        </w:rPr>
        <w:t>只，下跌的</w:t>
      </w:r>
      <w:r>
        <w:rPr>
          <w:rFonts w:ascii="Helvetica Neue" w:hAnsi="Helvetica Neue"/>
          <w:color w:val="33353C"/>
          <w:sz w:val="23"/>
          <w:szCs w:val="23"/>
        </w:rPr>
        <w:t>2541</w:t>
      </w:r>
      <w:r>
        <w:rPr>
          <w:rFonts w:ascii="Helvetica Neue" w:hAnsi="Helvetica Neue"/>
          <w:color w:val="33353C"/>
          <w:sz w:val="23"/>
          <w:szCs w:val="23"/>
        </w:rPr>
        <w:t>只。</w:t>
      </w:r>
    </w:p>
    <w:p w14:paraId="45936DA1"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从盘面来看，成交量比上个交易日减少，成交额减少，成交价减少，可以看出市场的卖盘增加。</w:t>
      </w:r>
    </w:p>
    <w:p w14:paraId="43E18E88"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3F25D777"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最近一直在吹</w:t>
      </w:r>
      <w:r>
        <w:rPr>
          <w:rFonts w:ascii="Helvetica Neue" w:hAnsi="Helvetica Neue"/>
          <w:color w:val="33353C"/>
          <w:sz w:val="23"/>
          <w:szCs w:val="23"/>
        </w:rPr>
        <w:t>“</w:t>
      </w:r>
      <w:r>
        <w:rPr>
          <w:rFonts w:ascii="Helvetica Neue" w:hAnsi="Helvetica Neue"/>
          <w:color w:val="33353C"/>
          <w:sz w:val="23"/>
          <w:szCs w:val="23"/>
        </w:rPr>
        <w:t>减少不必要的管理干预</w:t>
      </w:r>
      <w:r>
        <w:rPr>
          <w:rFonts w:ascii="Helvetica Neue" w:hAnsi="Helvetica Neue"/>
          <w:color w:val="33353C"/>
          <w:sz w:val="23"/>
          <w:szCs w:val="23"/>
        </w:rPr>
        <w:t>”</w:t>
      </w:r>
      <w:r>
        <w:rPr>
          <w:rFonts w:ascii="Helvetica Neue" w:hAnsi="Helvetica Neue"/>
          <w:color w:val="33353C"/>
          <w:sz w:val="23"/>
          <w:szCs w:val="23"/>
        </w:rPr>
        <w:t>，多头理解为</w:t>
      </w:r>
      <w:r>
        <w:rPr>
          <w:rFonts w:ascii="Helvetica Neue" w:hAnsi="Helvetica Neue"/>
          <w:color w:val="33353C"/>
          <w:sz w:val="23"/>
          <w:szCs w:val="23"/>
        </w:rPr>
        <w:t>“T+0”</w:t>
      </w:r>
      <w:r>
        <w:rPr>
          <w:rFonts w:ascii="Helvetica Neue" w:hAnsi="Helvetica Neue"/>
          <w:color w:val="33353C"/>
          <w:sz w:val="23"/>
          <w:szCs w:val="23"/>
        </w:rPr>
        <w:t>，但是上层马上澄清，</w:t>
      </w:r>
      <w:r>
        <w:rPr>
          <w:rFonts w:ascii="Helvetica Neue" w:hAnsi="Helvetica Neue"/>
          <w:color w:val="33353C"/>
          <w:sz w:val="23"/>
          <w:szCs w:val="23"/>
        </w:rPr>
        <w:t>“T+0”</w:t>
      </w:r>
      <w:r>
        <w:rPr>
          <w:rFonts w:ascii="Helvetica Neue" w:hAnsi="Helvetica Neue"/>
          <w:color w:val="33353C"/>
          <w:sz w:val="23"/>
          <w:szCs w:val="23"/>
        </w:rPr>
        <w:t>需要时间来推进，而且要是</w:t>
      </w:r>
      <w:r>
        <w:rPr>
          <w:rFonts w:ascii="Helvetica Neue" w:hAnsi="Helvetica Neue"/>
          <w:color w:val="33353C"/>
          <w:sz w:val="23"/>
          <w:szCs w:val="23"/>
        </w:rPr>
        <w:t>“T+0”</w:t>
      </w:r>
      <w:r>
        <w:rPr>
          <w:rFonts w:ascii="Helvetica Neue" w:hAnsi="Helvetica Neue"/>
          <w:color w:val="33353C"/>
          <w:sz w:val="23"/>
          <w:szCs w:val="23"/>
        </w:rPr>
        <w:t>有戏的话，券商股第一个起飞；空头理解为</w:t>
      </w:r>
      <w:r>
        <w:rPr>
          <w:rFonts w:ascii="Helvetica Neue" w:hAnsi="Helvetica Neue"/>
          <w:color w:val="33353C"/>
          <w:sz w:val="23"/>
          <w:szCs w:val="23"/>
        </w:rPr>
        <w:t>“</w:t>
      </w:r>
      <w:r>
        <w:rPr>
          <w:rFonts w:ascii="Helvetica Neue" w:hAnsi="Helvetica Neue"/>
          <w:color w:val="33353C"/>
          <w:sz w:val="23"/>
          <w:szCs w:val="23"/>
        </w:rPr>
        <w:t>加速注册制</w:t>
      </w:r>
      <w:r>
        <w:rPr>
          <w:rFonts w:ascii="Helvetica Neue" w:hAnsi="Helvetica Neue"/>
          <w:color w:val="33353C"/>
          <w:sz w:val="23"/>
          <w:szCs w:val="23"/>
        </w:rPr>
        <w:t>”</w:t>
      </w:r>
      <w:r>
        <w:rPr>
          <w:rFonts w:ascii="Helvetica Neue" w:hAnsi="Helvetica Neue"/>
          <w:color w:val="33353C"/>
          <w:sz w:val="23"/>
          <w:szCs w:val="23"/>
        </w:rPr>
        <w:t>，创业板代表的小票对于</w:t>
      </w:r>
      <w:r>
        <w:rPr>
          <w:rFonts w:ascii="Helvetica Neue" w:hAnsi="Helvetica Neue"/>
          <w:color w:val="33353C"/>
          <w:sz w:val="23"/>
          <w:szCs w:val="23"/>
        </w:rPr>
        <w:t>IPO</w:t>
      </w:r>
      <w:r>
        <w:rPr>
          <w:rFonts w:ascii="Helvetica Neue" w:hAnsi="Helvetica Neue"/>
          <w:color w:val="33353C"/>
          <w:sz w:val="23"/>
          <w:szCs w:val="23"/>
        </w:rPr>
        <w:t>融资敏感，毕竟股票数增加了，会稀释价格。从年初到上个月，整个一季度的</w:t>
      </w:r>
      <w:r>
        <w:rPr>
          <w:rFonts w:ascii="Helvetica Neue" w:hAnsi="Helvetica Neue"/>
          <w:color w:val="33353C"/>
          <w:sz w:val="23"/>
          <w:szCs w:val="23"/>
        </w:rPr>
        <w:t>IPO</w:t>
      </w:r>
      <w:r>
        <w:rPr>
          <w:rFonts w:ascii="Helvetica Neue" w:hAnsi="Helvetica Neue"/>
          <w:color w:val="33353C"/>
          <w:sz w:val="23"/>
          <w:szCs w:val="23"/>
        </w:rPr>
        <w:t>数目都是</w:t>
      </w:r>
      <w:r>
        <w:rPr>
          <w:rFonts w:ascii="Helvetica Neue" w:hAnsi="Helvetica Neue"/>
          <w:color w:val="33353C"/>
          <w:sz w:val="23"/>
          <w:szCs w:val="23"/>
        </w:rPr>
        <w:t>2-3</w:t>
      </w:r>
      <w:r>
        <w:rPr>
          <w:rFonts w:ascii="Helvetica Neue" w:hAnsi="Helvetica Neue"/>
          <w:color w:val="33353C"/>
          <w:sz w:val="23"/>
          <w:szCs w:val="23"/>
        </w:rPr>
        <w:t>个每周。上周突然增加到</w:t>
      </w:r>
      <w:r>
        <w:rPr>
          <w:rFonts w:ascii="Helvetica Neue" w:hAnsi="Helvetica Neue"/>
          <w:color w:val="33353C"/>
          <w:sz w:val="23"/>
          <w:szCs w:val="23"/>
        </w:rPr>
        <w:t>5</w:t>
      </w:r>
      <w:r>
        <w:rPr>
          <w:rFonts w:ascii="Helvetica Neue" w:hAnsi="Helvetica Neue"/>
          <w:color w:val="33353C"/>
          <w:sz w:val="23"/>
          <w:szCs w:val="23"/>
        </w:rPr>
        <w:t>个，使得大家对于上层通过公司上市，发行股票解决中小企业融资问题有了担忧。</w:t>
      </w:r>
    </w:p>
    <w:p w14:paraId="29C7C4D4"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今天的创业板依然弱势，通信、计算机、电子跌得最猛，都是</w:t>
      </w:r>
      <w:r>
        <w:rPr>
          <w:rFonts w:ascii="Helvetica Neue" w:hAnsi="Helvetica Neue"/>
          <w:color w:val="33353C"/>
          <w:sz w:val="23"/>
          <w:szCs w:val="23"/>
        </w:rPr>
        <w:t>2%</w:t>
      </w:r>
      <w:r>
        <w:rPr>
          <w:rFonts w:ascii="Helvetica Neue" w:hAnsi="Helvetica Neue"/>
          <w:color w:val="33353C"/>
          <w:sz w:val="23"/>
          <w:szCs w:val="23"/>
        </w:rPr>
        <w:t>左右的跌幅。虽然周末监管出来安抚人心，可是还是止不住弱势。</w:t>
      </w:r>
    </w:p>
    <w:p w14:paraId="6FD6AF43"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我们需要观察这周的</w:t>
      </w:r>
      <w:r>
        <w:rPr>
          <w:rFonts w:ascii="Helvetica Neue" w:hAnsi="Helvetica Neue"/>
          <w:color w:val="33353C"/>
          <w:sz w:val="23"/>
          <w:szCs w:val="23"/>
        </w:rPr>
        <w:t>IPO</w:t>
      </w:r>
      <w:r>
        <w:rPr>
          <w:rFonts w:ascii="Helvetica Neue" w:hAnsi="Helvetica Neue"/>
          <w:color w:val="33353C"/>
          <w:sz w:val="23"/>
          <w:szCs w:val="23"/>
        </w:rPr>
        <w:t>批文数目来看看是不是如此。</w:t>
      </w:r>
    </w:p>
    <w:p w14:paraId="1A0E8AAA"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今天涨的好的是，建筑材料、家电等旧基建有关的行业，还有就是贯穿</w:t>
      </w:r>
      <w:r>
        <w:rPr>
          <w:rFonts w:ascii="Helvetica Neue" w:hAnsi="Helvetica Neue"/>
          <w:color w:val="33353C"/>
          <w:sz w:val="23"/>
          <w:szCs w:val="23"/>
        </w:rPr>
        <w:t>YQ</w:t>
      </w:r>
      <w:r>
        <w:rPr>
          <w:rFonts w:ascii="Helvetica Neue" w:hAnsi="Helvetica Neue"/>
          <w:color w:val="33353C"/>
          <w:sz w:val="23"/>
          <w:szCs w:val="23"/>
        </w:rPr>
        <w:t>的医药生物行业。也许对于上周公布的</w:t>
      </w:r>
      <w:r>
        <w:rPr>
          <w:rFonts w:ascii="Helvetica Neue" w:hAnsi="Helvetica Neue"/>
          <w:color w:val="33353C"/>
          <w:sz w:val="23"/>
          <w:szCs w:val="23"/>
        </w:rPr>
        <w:t>CPI</w:t>
      </w:r>
      <w:r>
        <w:rPr>
          <w:rFonts w:ascii="Helvetica Neue" w:hAnsi="Helvetica Neue"/>
          <w:color w:val="33353C"/>
          <w:sz w:val="23"/>
          <w:szCs w:val="23"/>
        </w:rPr>
        <w:t>、</w:t>
      </w:r>
      <w:r>
        <w:rPr>
          <w:rFonts w:ascii="Helvetica Neue" w:hAnsi="Helvetica Neue"/>
          <w:color w:val="33353C"/>
          <w:sz w:val="23"/>
          <w:szCs w:val="23"/>
        </w:rPr>
        <w:t>PPI</w:t>
      </w:r>
      <w:r>
        <w:rPr>
          <w:rFonts w:ascii="Helvetica Neue" w:hAnsi="Helvetica Neue"/>
          <w:color w:val="33353C"/>
          <w:sz w:val="23"/>
          <w:szCs w:val="23"/>
        </w:rPr>
        <w:t>数据有关，旧基建对于</w:t>
      </w:r>
      <w:r>
        <w:rPr>
          <w:rFonts w:ascii="Helvetica Neue" w:hAnsi="Helvetica Neue"/>
          <w:color w:val="33353C"/>
          <w:sz w:val="23"/>
          <w:szCs w:val="23"/>
        </w:rPr>
        <w:t>PPI</w:t>
      </w:r>
      <w:r>
        <w:rPr>
          <w:rFonts w:ascii="Helvetica Neue" w:hAnsi="Helvetica Neue"/>
          <w:color w:val="33353C"/>
          <w:sz w:val="23"/>
          <w:szCs w:val="23"/>
        </w:rPr>
        <w:t>的拉动是比较有效的。家电行业是伴随旧基建的配套品，也有不错的涨幅。其中，格力周末公布使用</w:t>
      </w:r>
      <w:r>
        <w:rPr>
          <w:rFonts w:ascii="Helvetica Neue" w:hAnsi="Helvetica Neue"/>
          <w:color w:val="33353C"/>
          <w:sz w:val="23"/>
          <w:szCs w:val="23"/>
        </w:rPr>
        <w:t>30-60</w:t>
      </w:r>
      <w:r>
        <w:rPr>
          <w:rFonts w:ascii="Helvetica Neue" w:hAnsi="Helvetica Neue"/>
          <w:color w:val="33353C"/>
          <w:sz w:val="23"/>
          <w:szCs w:val="23"/>
        </w:rPr>
        <w:t>亿元回购股票的消息下，大涨</w:t>
      </w:r>
      <w:r>
        <w:rPr>
          <w:rFonts w:ascii="Helvetica Neue" w:hAnsi="Helvetica Neue"/>
          <w:color w:val="33353C"/>
          <w:sz w:val="23"/>
          <w:szCs w:val="23"/>
        </w:rPr>
        <w:t>5.15%</w:t>
      </w:r>
      <w:r>
        <w:rPr>
          <w:rFonts w:ascii="Helvetica Neue" w:hAnsi="Helvetica Neue"/>
          <w:color w:val="33353C"/>
          <w:sz w:val="23"/>
          <w:szCs w:val="23"/>
        </w:rPr>
        <w:t>。</w:t>
      </w:r>
    </w:p>
    <w:p w14:paraId="3AEA4FD5"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w:t>
      </w:r>
      <w:r>
        <w:rPr>
          <w:rFonts w:ascii="Helvetica Neue" w:hAnsi="Helvetica Neue"/>
          <w:color w:val="33353C"/>
          <w:sz w:val="23"/>
          <w:szCs w:val="23"/>
        </w:rPr>
        <w:lastRenderedPageBreak/>
        <w:t>率居高不下）。综上，现在股市能够上行的最重要的因素就是经济的反转和信用债利率的下行。</w:t>
      </w:r>
    </w:p>
    <w:p w14:paraId="4A05816F"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50435E1C" w14:textId="77777777" w:rsidR="0048385D" w:rsidRDefault="0048385D" w:rsidP="0048385D">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437E2965"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5D"/>
    <w:rsid w:val="00305835"/>
    <w:rsid w:val="0048385D"/>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ED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385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56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1111</Characters>
  <Application>Microsoft Macintosh Word</Application>
  <DocSecurity>0</DocSecurity>
  <Lines>9</Lines>
  <Paragraphs>2</Paragraphs>
  <ScaleCrop>false</ScaleCrop>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2020-06-29T16:36:00Z</dcterms:created>
  <dcterms:modified xsi:type="dcterms:W3CDTF">2020-06-29T16:36:00Z</dcterms:modified>
</cp:coreProperties>
</file>