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6F865" w14:textId="77777777" w:rsidR="00D612E8" w:rsidRDefault="00D612E8" w:rsidP="00D612E8">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2020-5-15</w:t>
      </w:r>
      <w:r>
        <w:rPr>
          <w:rFonts w:ascii="Helvetica Neue" w:hAnsi="Helvetica Neue"/>
          <w:color w:val="33353C"/>
          <w:sz w:val="23"/>
          <w:szCs w:val="23"/>
        </w:rPr>
        <w:t>，股票市场和债券市场</w:t>
      </w:r>
    </w:p>
    <w:bookmarkEnd w:id="0"/>
    <w:p w14:paraId="557428E9"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海外资金全球配置：偏负面</w:t>
      </w:r>
    </w:p>
    <w:p w14:paraId="64525F83"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货币政策：美联储已经将利率降至</w:t>
      </w:r>
      <w:r>
        <w:rPr>
          <w:rFonts w:ascii="Helvetica Neue" w:hAnsi="Helvetica Neue"/>
          <w:color w:val="33353C"/>
          <w:sz w:val="23"/>
          <w:szCs w:val="23"/>
        </w:rPr>
        <w:t>0</w:t>
      </w:r>
      <w:r>
        <w:rPr>
          <w:rFonts w:ascii="Helvetica Neue" w:hAnsi="Helvetica Neue"/>
          <w:color w:val="33353C"/>
          <w:sz w:val="23"/>
          <w:szCs w:val="23"/>
        </w:rPr>
        <w:t>，并开始减缓购债速度，并且拒绝负利率。流动性的宽松不会加大了，贴现率压不下去了，这一波的估值行情有点走不动了。</w:t>
      </w:r>
    </w:p>
    <w:p w14:paraId="472721DF"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财政政策：美国政府也在一波接一波出台政策刺激经济，对股市是利好。</w:t>
      </w:r>
    </w:p>
    <w:p w14:paraId="434B3676"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昨天川普发表推特，主要还是</w:t>
      </w:r>
      <w:r>
        <w:rPr>
          <w:rFonts w:ascii="Helvetica Neue" w:hAnsi="Helvetica Neue"/>
          <w:color w:val="33353C"/>
          <w:sz w:val="23"/>
          <w:szCs w:val="23"/>
        </w:rPr>
        <w:t>YQ</w:t>
      </w:r>
      <w:r>
        <w:rPr>
          <w:rFonts w:ascii="Helvetica Neue" w:hAnsi="Helvetica Neue"/>
          <w:color w:val="33353C"/>
          <w:sz w:val="23"/>
          <w:szCs w:val="23"/>
        </w:rPr>
        <w:t>方面要找我们背锅，降低投资者的风险偏好。</w:t>
      </w:r>
    </w:p>
    <w:p w14:paraId="37752D87"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YQ</w:t>
      </w:r>
      <w:r>
        <w:rPr>
          <w:rFonts w:ascii="Helvetica Neue" w:hAnsi="Helvetica Neue"/>
          <w:color w:val="33353C"/>
          <w:sz w:val="23"/>
          <w:szCs w:val="23"/>
        </w:rPr>
        <w:t>：美国每日新增确诊数还是处于万级别，特朗普延迟原定于</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w:t>
      </w:r>
      <w:r>
        <w:rPr>
          <w:rFonts w:ascii="Helvetica Neue" w:hAnsi="Helvetica Neue"/>
          <w:color w:val="33353C"/>
          <w:sz w:val="23"/>
          <w:szCs w:val="23"/>
        </w:rPr>
        <w:t>号的复工，对股市利空。</w:t>
      </w:r>
    </w:p>
    <w:p w14:paraId="256053A9"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陆股通全天流入</w:t>
      </w:r>
      <w:r>
        <w:rPr>
          <w:rFonts w:ascii="Helvetica Neue" w:hAnsi="Helvetica Neue"/>
          <w:color w:val="33353C"/>
          <w:sz w:val="23"/>
          <w:szCs w:val="23"/>
        </w:rPr>
        <w:t>25.21</w:t>
      </w:r>
      <w:r>
        <w:rPr>
          <w:rFonts w:ascii="Helvetica Neue" w:hAnsi="Helvetica Neue"/>
          <w:color w:val="33353C"/>
          <w:sz w:val="23"/>
          <w:szCs w:val="23"/>
        </w:rPr>
        <w:t>亿元。</w:t>
      </w:r>
    </w:p>
    <w:p w14:paraId="7B763609"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0103E797"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15</w:t>
      </w:r>
      <w:r>
        <w:rPr>
          <w:rFonts w:ascii="Helvetica Neue" w:hAnsi="Helvetica Neue"/>
          <w:color w:val="33353C"/>
          <w:sz w:val="23"/>
          <w:szCs w:val="23"/>
        </w:rPr>
        <w:t>日，央行按惯例开展每月新作的中期借贷便利（</w:t>
      </w:r>
      <w:r>
        <w:rPr>
          <w:rFonts w:ascii="Helvetica Neue" w:hAnsi="Helvetica Neue"/>
          <w:color w:val="33353C"/>
          <w:sz w:val="23"/>
          <w:szCs w:val="23"/>
        </w:rPr>
        <w:t>MLF</w:t>
      </w:r>
      <w:r>
        <w:rPr>
          <w:rFonts w:ascii="Helvetica Neue" w:hAnsi="Helvetica Neue"/>
          <w:color w:val="33353C"/>
          <w:sz w:val="23"/>
          <w:szCs w:val="23"/>
        </w:rPr>
        <w:t>），本次</w:t>
      </w:r>
      <w:r>
        <w:rPr>
          <w:rFonts w:ascii="Helvetica Neue" w:hAnsi="Helvetica Neue"/>
          <w:color w:val="33353C"/>
          <w:sz w:val="23"/>
          <w:szCs w:val="23"/>
        </w:rPr>
        <w:t>1</w:t>
      </w:r>
      <w:r>
        <w:rPr>
          <w:rFonts w:ascii="Helvetica Neue" w:hAnsi="Helvetica Neue"/>
          <w:color w:val="33353C"/>
          <w:sz w:val="23"/>
          <w:szCs w:val="23"/>
        </w:rPr>
        <w:t>年期</w:t>
      </w:r>
      <w:r>
        <w:rPr>
          <w:rFonts w:ascii="Helvetica Neue" w:hAnsi="Helvetica Neue"/>
          <w:color w:val="33353C"/>
          <w:sz w:val="23"/>
          <w:szCs w:val="23"/>
        </w:rPr>
        <w:t>MLF</w:t>
      </w:r>
      <w:r>
        <w:rPr>
          <w:rFonts w:ascii="Helvetica Neue" w:hAnsi="Helvetica Neue"/>
          <w:color w:val="33353C"/>
          <w:sz w:val="23"/>
          <w:szCs w:val="23"/>
        </w:rPr>
        <w:t>新作规模</w:t>
      </w:r>
      <w:r>
        <w:rPr>
          <w:rFonts w:ascii="Helvetica Neue" w:hAnsi="Helvetica Neue"/>
          <w:color w:val="33353C"/>
          <w:sz w:val="23"/>
          <w:szCs w:val="23"/>
        </w:rPr>
        <w:t>1000</w:t>
      </w:r>
      <w:r>
        <w:rPr>
          <w:rFonts w:ascii="Helvetica Neue" w:hAnsi="Helvetica Neue"/>
          <w:color w:val="33353C"/>
          <w:sz w:val="23"/>
          <w:szCs w:val="23"/>
        </w:rPr>
        <w:t>亿元，维持</w:t>
      </w:r>
      <w:r>
        <w:rPr>
          <w:rFonts w:ascii="Helvetica Neue" w:hAnsi="Helvetica Neue"/>
          <w:color w:val="33353C"/>
          <w:sz w:val="23"/>
          <w:szCs w:val="23"/>
        </w:rPr>
        <w:t>2.95%</w:t>
      </w:r>
      <w:r>
        <w:rPr>
          <w:rFonts w:ascii="Helvetica Neue" w:hAnsi="Helvetica Neue"/>
          <w:color w:val="33353C"/>
          <w:sz w:val="23"/>
          <w:szCs w:val="23"/>
        </w:rPr>
        <w:t>利率不变，当天无逆回购操作。与此同时，今日又有上个月降准的</w:t>
      </w:r>
      <w:r>
        <w:rPr>
          <w:rFonts w:ascii="Helvetica Neue" w:hAnsi="Helvetica Neue"/>
          <w:color w:val="33353C"/>
          <w:sz w:val="23"/>
          <w:szCs w:val="23"/>
        </w:rPr>
        <w:t>2000</w:t>
      </w:r>
      <w:r>
        <w:rPr>
          <w:rFonts w:ascii="Helvetica Neue" w:hAnsi="Helvetica Neue"/>
          <w:color w:val="33353C"/>
          <w:sz w:val="23"/>
          <w:szCs w:val="23"/>
        </w:rPr>
        <w:t>亿元定向降准资金落地，实现流动性净投放</w:t>
      </w:r>
      <w:r>
        <w:rPr>
          <w:rFonts w:ascii="Helvetica Neue" w:hAnsi="Helvetica Neue"/>
          <w:color w:val="33353C"/>
          <w:sz w:val="23"/>
          <w:szCs w:val="23"/>
        </w:rPr>
        <w:t>3000</w:t>
      </w:r>
      <w:r>
        <w:rPr>
          <w:rFonts w:ascii="Helvetica Neue" w:hAnsi="Helvetica Neue"/>
          <w:color w:val="33353C"/>
          <w:sz w:val="23"/>
          <w:szCs w:val="23"/>
        </w:rPr>
        <w:t>亿元。这次的</w:t>
      </w:r>
      <w:r>
        <w:rPr>
          <w:rFonts w:ascii="Helvetica Neue" w:hAnsi="Helvetica Neue"/>
          <w:color w:val="33353C"/>
          <w:sz w:val="23"/>
          <w:szCs w:val="23"/>
        </w:rPr>
        <w:t>MLF</w:t>
      </w:r>
      <w:r>
        <w:rPr>
          <w:rFonts w:ascii="Helvetica Neue" w:hAnsi="Helvetica Neue"/>
          <w:color w:val="33353C"/>
          <w:sz w:val="23"/>
          <w:szCs w:val="23"/>
        </w:rPr>
        <w:t>缩量价平，主要是央行不像持续放水，先缓缓看看情况。</w:t>
      </w:r>
    </w:p>
    <w:p w14:paraId="0DD84A20"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3DA05EEE"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截至周四（</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14</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10798.16</w:t>
      </w:r>
      <w:r>
        <w:rPr>
          <w:rFonts w:ascii="Helvetica Neue" w:hAnsi="Helvetica Neue"/>
          <w:color w:val="33353C"/>
          <w:sz w:val="23"/>
          <w:szCs w:val="23"/>
        </w:rPr>
        <w:t>亿元，较前一交易日的</w:t>
      </w:r>
      <w:r>
        <w:rPr>
          <w:rFonts w:ascii="Helvetica Neue" w:hAnsi="Helvetica Neue"/>
          <w:color w:val="33353C"/>
          <w:sz w:val="23"/>
          <w:szCs w:val="23"/>
        </w:rPr>
        <w:t>10779.57</w:t>
      </w:r>
      <w:r>
        <w:rPr>
          <w:rFonts w:ascii="Helvetica Neue" w:hAnsi="Helvetica Neue"/>
          <w:color w:val="33353C"/>
          <w:sz w:val="23"/>
          <w:szCs w:val="23"/>
        </w:rPr>
        <w:t>亿元增加</w:t>
      </w:r>
      <w:r>
        <w:rPr>
          <w:rFonts w:ascii="Helvetica Neue" w:hAnsi="Helvetica Neue"/>
          <w:color w:val="33353C"/>
          <w:sz w:val="23"/>
          <w:szCs w:val="23"/>
        </w:rPr>
        <w:t>18.59</w:t>
      </w:r>
      <w:r>
        <w:rPr>
          <w:rFonts w:ascii="Helvetica Neue" w:hAnsi="Helvetica Neue"/>
          <w:color w:val="33353C"/>
          <w:sz w:val="23"/>
          <w:szCs w:val="23"/>
        </w:rPr>
        <w:t>亿元。</w:t>
      </w:r>
    </w:p>
    <w:p w14:paraId="4C66A35E"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189639A6"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短端流动性</w:t>
      </w:r>
      <w:r>
        <w:rPr>
          <w:rFonts w:ascii="Helvetica Neue" w:hAnsi="Helvetica Neue"/>
          <w:color w:val="33353C"/>
          <w:sz w:val="23"/>
          <w:szCs w:val="23"/>
        </w:rPr>
        <w:t>——</w:t>
      </w:r>
      <w:r>
        <w:rPr>
          <w:rFonts w:ascii="Helvetica Neue" w:hAnsi="Helvetica Neue"/>
          <w:color w:val="33353C"/>
          <w:sz w:val="23"/>
          <w:szCs w:val="23"/>
        </w:rPr>
        <w:t>合理充裕，</w:t>
      </w:r>
      <w:r>
        <w:rPr>
          <w:rFonts w:ascii="Helvetica Neue" w:hAnsi="Helvetica Neue"/>
          <w:color w:val="33353C"/>
          <w:sz w:val="23"/>
          <w:szCs w:val="23"/>
        </w:rPr>
        <w:t>3M-shibor</w:t>
      </w:r>
      <w:r>
        <w:rPr>
          <w:rFonts w:ascii="Helvetica Neue" w:hAnsi="Helvetica Neue"/>
          <w:color w:val="33353C"/>
          <w:sz w:val="23"/>
          <w:szCs w:val="23"/>
        </w:rPr>
        <w:t>开始出现企稳。</w:t>
      </w:r>
      <w:r>
        <w:rPr>
          <w:rFonts w:ascii="Helvetica Neue" w:hAnsi="Helvetica Neue"/>
          <w:color w:val="33353C"/>
          <w:sz w:val="23"/>
          <w:szCs w:val="23"/>
        </w:rPr>
        <w:t>DR001</w:t>
      </w:r>
      <w:r>
        <w:rPr>
          <w:rFonts w:ascii="Helvetica Neue" w:hAnsi="Helvetica Neue"/>
          <w:color w:val="33353C"/>
          <w:sz w:val="23"/>
          <w:szCs w:val="23"/>
        </w:rPr>
        <w:t>、</w:t>
      </w:r>
      <w:r>
        <w:rPr>
          <w:rFonts w:ascii="Helvetica Neue" w:hAnsi="Helvetica Neue"/>
          <w:color w:val="33353C"/>
          <w:sz w:val="23"/>
          <w:szCs w:val="23"/>
        </w:rPr>
        <w:t>DR007</w:t>
      </w:r>
      <w:r>
        <w:rPr>
          <w:rFonts w:ascii="Helvetica Neue" w:hAnsi="Helvetica Neue"/>
          <w:color w:val="33353C"/>
          <w:sz w:val="23"/>
          <w:szCs w:val="23"/>
        </w:rPr>
        <w:t>开始出现企稳。</w:t>
      </w:r>
    </w:p>
    <w:p w14:paraId="562E4961"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降准预期</w:t>
      </w:r>
      <w:r>
        <w:rPr>
          <w:rFonts w:ascii="Helvetica Neue" w:hAnsi="Helvetica Neue"/>
          <w:color w:val="33353C"/>
          <w:sz w:val="23"/>
          <w:szCs w:val="23"/>
        </w:rPr>
        <w:t>——</w:t>
      </w:r>
      <w:r>
        <w:rPr>
          <w:rFonts w:ascii="Helvetica Neue" w:hAnsi="Helvetica Neue"/>
          <w:color w:val="33353C"/>
          <w:sz w:val="23"/>
          <w:szCs w:val="23"/>
        </w:rPr>
        <w:t>预期缓和，</w:t>
      </w:r>
      <w:r>
        <w:rPr>
          <w:rFonts w:ascii="Helvetica Neue" w:hAnsi="Helvetica Neue"/>
          <w:color w:val="33353C"/>
          <w:sz w:val="23"/>
          <w:szCs w:val="23"/>
        </w:rPr>
        <w:t>1</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个月国开债利差下降。</w:t>
      </w:r>
    </w:p>
    <w:p w14:paraId="48C1F14B"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通胀</w:t>
      </w:r>
      <w:r>
        <w:rPr>
          <w:rFonts w:ascii="Helvetica Neue" w:hAnsi="Helvetica Neue"/>
          <w:color w:val="33353C"/>
          <w:sz w:val="23"/>
          <w:szCs w:val="23"/>
        </w:rPr>
        <w:t>——10</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个月国开债利差正在缩小，通胀往下。</w:t>
      </w:r>
    </w:p>
    <w:p w14:paraId="5352A908"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流动性</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信用债到期收益率目前有上行的趋势，收益率压不下去了，这一波的估值行情有点走不动了。</w:t>
      </w:r>
    </w:p>
    <w:p w14:paraId="252B6921"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增长趋势：偏正面</w:t>
      </w:r>
    </w:p>
    <w:p w14:paraId="0D6CECEF"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26CA4D6A"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经济预期</w:t>
      </w:r>
      <w:r>
        <w:rPr>
          <w:rFonts w:ascii="Helvetica Neue" w:hAnsi="Helvetica Neue"/>
          <w:color w:val="33353C"/>
          <w:sz w:val="23"/>
          <w:szCs w:val="23"/>
        </w:rPr>
        <w:t>——10</w:t>
      </w:r>
      <w:r>
        <w:rPr>
          <w:rFonts w:ascii="Helvetica Neue" w:hAnsi="Helvetica Neue"/>
          <w:color w:val="33353C"/>
          <w:sz w:val="23"/>
          <w:szCs w:val="23"/>
        </w:rPr>
        <w:t>年国债、</w:t>
      </w:r>
      <w:r>
        <w:rPr>
          <w:rFonts w:ascii="Helvetica Neue" w:hAnsi="Helvetica Neue"/>
          <w:color w:val="33353C"/>
          <w:sz w:val="23"/>
          <w:szCs w:val="23"/>
        </w:rPr>
        <w:t>10</w:t>
      </w:r>
      <w:r>
        <w:rPr>
          <w:rFonts w:ascii="Helvetica Neue" w:hAnsi="Helvetica Neue"/>
          <w:color w:val="33353C"/>
          <w:sz w:val="23"/>
          <w:szCs w:val="23"/>
        </w:rPr>
        <w:t>年国开债收益率反弹，经济预期转为乐观。</w:t>
      </w:r>
    </w:p>
    <w:p w14:paraId="3A08A503"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社融</w:t>
      </w:r>
      <w:r>
        <w:rPr>
          <w:rFonts w:ascii="Helvetica Neue" w:hAnsi="Helvetica Neue"/>
          <w:color w:val="33353C"/>
          <w:sz w:val="23"/>
          <w:szCs w:val="23"/>
        </w:rPr>
        <w:t>——</w:t>
      </w:r>
      <w:r>
        <w:rPr>
          <w:rFonts w:ascii="Helvetica Neue" w:hAnsi="Helvetica Neue"/>
          <w:color w:val="33353C"/>
          <w:sz w:val="23"/>
          <w:szCs w:val="23"/>
        </w:rPr>
        <w:t>增速向上。</w:t>
      </w:r>
    </w:p>
    <w:p w14:paraId="78AF4532"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PMI</w:t>
      </w:r>
      <w:r>
        <w:rPr>
          <w:rFonts w:ascii="Helvetica Neue" w:hAnsi="Helvetica Neue"/>
          <w:color w:val="33353C"/>
          <w:sz w:val="23"/>
          <w:szCs w:val="23"/>
        </w:rPr>
        <w:t>、</w:t>
      </w:r>
      <w:r>
        <w:rPr>
          <w:rFonts w:ascii="Helvetica Neue" w:hAnsi="Helvetica Neue"/>
          <w:color w:val="33353C"/>
          <w:sz w:val="23"/>
          <w:szCs w:val="23"/>
        </w:rPr>
        <w:t>BCI</w:t>
      </w:r>
      <w:r>
        <w:rPr>
          <w:rFonts w:ascii="Helvetica Neue" w:hAnsi="Helvetica Neue"/>
          <w:color w:val="33353C"/>
          <w:sz w:val="23"/>
          <w:szCs w:val="23"/>
        </w:rPr>
        <w:t>指数</w:t>
      </w:r>
      <w:r>
        <w:rPr>
          <w:rFonts w:ascii="Helvetica Neue" w:hAnsi="Helvetica Neue"/>
          <w:color w:val="33353C"/>
          <w:sz w:val="23"/>
          <w:szCs w:val="23"/>
        </w:rPr>
        <w:t>——</w:t>
      </w:r>
      <w:r>
        <w:rPr>
          <w:rFonts w:ascii="Helvetica Neue" w:hAnsi="Helvetica Neue"/>
          <w:color w:val="33353C"/>
          <w:sz w:val="23"/>
          <w:szCs w:val="23"/>
        </w:rPr>
        <w:t>弱反弹。</w:t>
      </w:r>
    </w:p>
    <w:p w14:paraId="76FE7896"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投资、消费</w:t>
      </w:r>
      <w:r>
        <w:rPr>
          <w:rFonts w:ascii="Helvetica Neue" w:hAnsi="Helvetica Neue"/>
          <w:color w:val="33353C"/>
          <w:sz w:val="23"/>
          <w:szCs w:val="23"/>
        </w:rPr>
        <w:t>——</w:t>
      </w:r>
      <w:r>
        <w:rPr>
          <w:rFonts w:ascii="Helvetica Neue" w:hAnsi="Helvetica Neue"/>
          <w:color w:val="33353C"/>
          <w:sz w:val="23"/>
          <w:szCs w:val="23"/>
        </w:rPr>
        <w:t>弱反弹。</w:t>
      </w:r>
    </w:p>
    <w:p w14:paraId="1B650236"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政策</w:t>
      </w:r>
      <w:r>
        <w:rPr>
          <w:rFonts w:ascii="Helvetica Neue" w:hAnsi="Helvetica Neue"/>
          <w:color w:val="33353C"/>
          <w:sz w:val="23"/>
          <w:szCs w:val="23"/>
        </w:rPr>
        <w:t>——</w:t>
      </w:r>
      <w:r>
        <w:rPr>
          <w:rFonts w:ascii="Helvetica Neue" w:hAnsi="Helvetica Neue"/>
          <w:color w:val="33353C"/>
          <w:sz w:val="23"/>
          <w:szCs w:val="23"/>
        </w:rPr>
        <w:t>稳字当头，意味着</w:t>
      </w:r>
      <w:r>
        <w:rPr>
          <w:rFonts w:ascii="Helvetica Neue" w:hAnsi="Helvetica Neue"/>
          <w:color w:val="33353C"/>
          <w:sz w:val="23"/>
          <w:szCs w:val="23"/>
        </w:rPr>
        <w:t>GDP</w:t>
      </w:r>
      <w:r>
        <w:rPr>
          <w:rFonts w:ascii="Helvetica Neue" w:hAnsi="Helvetica Neue"/>
          <w:color w:val="33353C"/>
          <w:sz w:val="23"/>
          <w:szCs w:val="23"/>
        </w:rPr>
        <w:t>达到某一个数值，但是经济不能出结构性问题。稳住宏观杠杆率。货币政策零活适度。房住不炒定位。</w:t>
      </w:r>
    </w:p>
    <w:p w14:paraId="0D12A4DE"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1F4B848F"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股收盘，上涨的股票有</w:t>
      </w:r>
      <w:r>
        <w:rPr>
          <w:rFonts w:ascii="Helvetica Neue" w:hAnsi="Helvetica Neue"/>
          <w:color w:val="33353C"/>
          <w:sz w:val="23"/>
          <w:szCs w:val="23"/>
        </w:rPr>
        <w:t>885</w:t>
      </w:r>
      <w:r>
        <w:rPr>
          <w:rFonts w:ascii="Helvetica Neue" w:hAnsi="Helvetica Neue"/>
          <w:color w:val="33353C"/>
          <w:sz w:val="23"/>
          <w:szCs w:val="23"/>
        </w:rPr>
        <w:t>只，下跌的</w:t>
      </w:r>
      <w:r>
        <w:rPr>
          <w:rFonts w:ascii="Helvetica Neue" w:hAnsi="Helvetica Neue"/>
          <w:color w:val="33353C"/>
          <w:sz w:val="23"/>
          <w:szCs w:val="23"/>
        </w:rPr>
        <w:t>2826</w:t>
      </w:r>
      <w:r>
        <w:rPr>
          <w:rFonts w:ascii="Helvetica Neue" w:hAnsi="Helvetica Neue"/>
          <w:color w:val="33353C"/>
          <w:sz w:val="23"/>
          <w:szCs w:val="23"/>
        </w:rPr>
        <w:t>只。</w:t>
      </w:r>
    </w:p>
    <w:p w14:paraId="2F29265C"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从盘面来看，成交量比上个交易日下降，成交额上升，成交价上升，可以看出市场的买盘增加。</w:t>
      </w:r>
    </w:p>
    <w:p w14:paraId="58B16B0A"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296453BF"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开盘高开</w:t>
      </w:r>
      <w:r>
        <w:rPr>
          <w:rFonts w:ascii="Helvetica Neue" w:hAnsi="Helvetica Neue"/>
          <w:color w:val="33353C"/>
          <w:sz w:val="23"/>
          <w:szCs w:val="23"/>
        </w:rPr>
        <w:t>0.45%</w:t>
      </w:r>
      <w:r>
        <w:rPr>
          <w:rFonts w:ascii="Helvetica Neue" w:hAnsi="Helvetica Neue"/>
          <w:color w:val="33353C"/>
          <w:sz w:val="23"/>
          <w:szCs w:val="23"/>
        </w:rPr>
        <w:t>，高开低走，收盘跌</w:t>
      </w:r>
      <w:r>
        <w:rPr>
          <w:rFonts w:ascii="Helvetica Neue" w:hAnsi="Helvetica Neue"/>
          <w:color w:val="33353C"/>
          <w:sz w:val="23"/>
          <w:szCs w:val="23"/>
        </w:rPr>
        <w:t>-0.32%</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开盘高开</w:t>
      </w:r>
      <w:r>
        <w:rPr>
          <w:rFonts w:ascii="Helvetica Neue" w:hAnsi="Helvetica Neue"/>
          <w:color w:val="33353C"/>
          <w:sz w:val="23"/>
          <w:szCs w:val="23"/>
        </w:rPr>
        <w:t>0.47%</w:t>
      </w:r>
      <w:r>
        <w:rPr>
          <w:rFonts w:ascii="Helvetica Neue" w:hAnsi="Helvetica Neue"/>
          <w:color w:val="33353C"/>
          <w:sz w:val="23"/>
          <w:szCs w:val="23"/>
        </w:rPr>
        <w:t>，高开低走，收盘跌</w:t>
      </w:r>
      <w:r>
        <w:rPr>
          <w:rFonts w:ascii="Helvetica Neue" w:hAnsi="Helvetica Neue"/>
          <w:color w:val="33353C"/>
          <w:sz w:val="23"/>
          <w:szCs w:val="23"/>
        </w:rPr>
        <w:t>-0.52%</w:t>
      </w:r>
      <w:r>
        <w:rPr>
          <w:rFonts w:ascii="Helvetica Neue" w:hAnsi="Helvetica Neue"/>
          <w:color w:val="33353C"/>
          <w:sz w:val="23"/>
          <w:szCs w:val="23"/>
        </w:rPr>
        <w:t>；创业板指开盘高开</w:t>
      </w:r>
      <w:r>
        <w:rPr>
          <w:rFonts w:ascii="Helvetica Neue" w:hAnsi="Helvetica Neue"/>
          <w:color w:val="33353C"/>
          <w:sz w:val="23"/>
          <w:szCs w:val="23"/>
        </w:rPr>
        <w:t>0.57%</w:t>
      </w:r>
      <w:r>
        <w:rPr>
          <w:rFonts w:ascii="Helvetica Neue" w:hAnsi="Helvetica Neue"/>
          <w:color w:val="33353C"/>
          <w:sz w:val="23"/>
          <w:szCs w:val="23"/>
        </w:rPr>
        <w:t>，高开低走，盘中下跌</w:t>
      </w:r>
      <w:r>
        <w:rPr>
          <w:rFonts w:ascii="Helvetica Neue" w:hAnsi="Helvetica Neue"/>
          <w:color w:val="33353C"/>
          <w:sz w:val="23"/>
          <w:szCs w:val="23"/>
        </w:rPr>
        <w:t>-0.37%</w:t>
      </w:r>
      <w:r>
        <w:rPr>
          <w:rFonts w:ascii="Helvetica Neue" w:hAnsi="Helvetica Neue"/>
          <w:color w:val="33353C"/>
          <w:sz w:val="23"/>
          <w:szCs w:val="23"/>
        </w:rPr>
        <w:t>，收盘涨</w:t>
      </w:r>
      <w:r>
        <w:rPr>
          <w:rFonts w:ascii="Helvetica Neue" w:hAnsi="Helvetica Neue"/>
          <w:color w:val="33353C"/>
          <w:sz w:val="23"/>
          <w:szCs w:val="23"/>
        </w:rPr>
        <w:t>0.31%</w:t>
      </w:r>
      <w:r>
        <w:rPr>
          <w:rFonts w:ascii="Helvetica Neue" w:hAnsi="Helvetica Neue"/>
          <w:color w:val="33353C"/>
          <w:sz w:val="23"/>
          <w:szCs w:val="23"/>
        </w:rPr>
        <w:t>。</w:t>
      </w:r>
    </w:p>
    <w:p w14:paraId="08ED9C8F"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w:t>
      </w:r>
      <w:r>
        <w:rPr>
          <w:rFonts w:ascii="Helvetica Neue" w:hAnsi="Helvetica Neue"/>
          <w:color w:val="33353C"/>
          <w:sz w:val="23"/>
          <w:szCs w:val="23"/>
        </w:rPr>
        <w:t>190215</w:t>
      </w:r>
      <w:r>
        <w:rPr>
          <w:rFonts w:ascii="Helvetica Neue" w:hAnsi="Helvetica Neue"/>
          <w:color w:val="33353C"/>
          <w:sz w:val="23"/>
          <w:szCs w:val="23"/>
        </w:rPr>
        <w:t>下行</w:t>
      </w:r>
      <w:r>
        <w:rPr>
          <w:rFonts w:ascii="Helvetica Neue" w:hAnsi="Helvetica Neue"/>
          <w:color w:val="33353C"/>
          <w:sz w:val="23"/>
          <w:szCs w:val="23"/>
        </w:rPr>
        <w:t>-2.5bp</w:t>
      </w:r>
      <w:r>
        <w:rPr>
          <w:rFonts w:ascii="Helvetica Neue" w:hAnsi="Helvetica Neue"/>
          <w:color w:val="33353C"/>
          <w:sz w:val="23"/>
          <w:szCs w:val="23"/>
        </w:rPr>
        <w:t>，收盘至</w:t>
      </w:r>
      <w:r>
        <w:rPr>
          <w:rFonts w:ascii="Helvetica Neue" w:hAnsi="Helvetica Neue"/>
          <w:color w:val="33353C"/>
          <w:sz w:val="23"/>
          <w:szCs w:val="23"/>
        </w:rPr>
        <w:t>3.0350%</w:t>
      </w:r>
      <w:r>
        <w:rPr>
          <w:rFonts w:ascii="Helvetica Neue" w:hAnsi="Helvetica Neue"/>
          <w:color w:val="33353C"/>
          <w:sz w:val="23"/>
          <w:szCs w:val="23"/>
        </w:rPr>
        <w:t>。今天发布了几个重要信息：</w:t>
      </w:r>
    </w:p>
    <w:p w14:paraId="1E9BC915"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w:t>
      </w:r>
      <w:r>
        <w:rPr>
          <w:rFonts w:ascii="Helvetica Neue" w:hAnsi="Helvetica Neue"/>
          <w:color w:val="33353C"/>
          <w:sz w:val="23"/>
          <w:szCs w:val="23"/>
        </w:rPr>
        <w:t>MLF</w:t>
      </w:r>
      <w:r>
        <w:rPr>
          <w:rFonts w:ascii="Helvetica Neue" w:hAnsi="Helvetica Neue"/>
          <w:color w:val="33353C"/>
          <w:sz w:val="23"/>
          <w:szCs w:val="23"/>
        </w:rPr>
        <w:t>落地，缩量不调价，规模</w:t>
      </w:r>
      <w:r>
        <w:rPr>
          <w:rFonts w:ascii="Helvetica Neue" w:hAnsi="Helvetica Neue"/>
          <w:color w:val="33353C"/>
          <w:sz w:val="23"/>
          <w:szCs w:val="23"/>
        </w:rPr>
        <w:t>2000</w:t>
      </w:r>
      <w:r>
        <w:rPr>
          <w:rFonts w:ascii="Helvetica Neue" w:hAnsi="Helvetica Neue"/>
          <w:color w:val="33353C"/>
          <w:sz w:val="23"/>
          <w:szCs w:val="23"/>
        </w:rPr>
        <w:t>亿缩减到</w:t>
      </w:r>
      <w:r>
        <w:rPr>
          <w:rFonts w:ascii="Helvetica Neue" w:hAnsi="Helvetica Neue"/>
          <w:color w:val="33353C"/>
          <w:sz w:val="23"/>
          <w:szCs w:val="23"/>
        </w:rPr>
        <w:t>1000</w:t>
      </w:r>
      <w:r>
        <w:rPr>
          <w:rFonts w:ascii="Helvetica Neue" w:hAnsi="Helvetica Neue"/>
          <w:color w:val="33353C"/>
          <w:sz w:val="23"/>
          <w:szCs w:val="23"/>
        </w:rPr>
        <w:t>亿，价格保持</w:t>
      </w:r>
      <w:r>
        <w:rPr>
          <w:rFonts w:ascii="Helvetica Neue" w:hAnsi="Helvetica Neue"/>
          <w:color w:val="33353C"/>
          <w:sz w:val="23"/>
          <w:szCs w:val="23"/>
        </w:rPr>
        <w:t>2.95%</w:t>
      </w:r>
      <w:r>
        <w:rPr>
          <w:rFonts w:ascii="Helvetica Neue" w:hAnsi="Helvetica Neue"/>
          <w:color w:val="33353C"/>
          <w:sz w:val="23"/>
          <w:szCs w:val="23"/>
        </w:rPr>
        <w:t>，意味着本月</w:t>
      </w:r>
      <w:r>
        <w:rPr>
          <w:rFonts w:ascii="Helvetica Neue" w:hAnsi="Helvetica Neue"/>
          <w:color w:val="33353C"/>
          <w:sz w:val="23"/>
          <w:szCs w:val="23"/>
        </w:rPr>
        <w:t>LPR</w:t>
      </w:r>
      <w:r>
        <w:rPr>
          <w:rFonts w:ascii="Helvetica Neue" w:hAnsi="Helvetica Neue"/>
          <w:color w:val="33353C"/>
          <w:sz w:val="23"/>
          <w:szCs w:val="23"/>
        </w:rPr>
        <w:t>大概率不会降低了；</w:t>
      </w:r>
    </w:p>
    <w:p w14:paraId="597DE7C5"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2</w:t>
      </w:r>
      <w:r>
        <w:rPr>
          <w:rFonts w:ascii="Helvetica Neue" w:hAnsi="Helvetica Neue"/>
          <w:color w:val="33353C"/>
          <w:sz w:val="23"/>
          <w:szCs w:val="23"/>
        </w:rPr>
        <w:t>、</w:t>
      </w:r>
      <w:r>
        <w:rPr>
          <w:rFonts w:ascii="Helvetica Neue" w:hAnsi="Helvetica Neue"/>
          <w:color w:val="33353C"/>
          <w:sz w:val="23"/>
          <w:szCs w:val="23"/>
        </w:rPr>
        <w:t>500</w:t>
      </w:r>
      <w:r>
        <w:rPr>
          <w:rFonts w:ascii="Helvetica Neue" w:hAnsi="Helvetica Neue"/>
          <w:color w:val="33353C"/>
          <w:sz w:val="23"/>
          <w:szCs w:val="23"/>
        </w:rPr>
        <w:t>亿的</w:t>
      </w:r>
      <w:r>
        <w:rPr>
          <w:rFonts w:ascii="Helvetica Neue" w:hAnsi="Helvetica Neue"/>
          <w:color w:val="33353C"/>
          <w:sz w:val="23"/>
          <w:szCs w:val="23"/>
        </w:rPr>
        <w:t>30</w:t>
      </w:r>
      <w:r>
        <w:rPr>
          <w:rFonts w:ascii="Helvetica Neue" w:hAnsi="Helvetica Neue"/>
          <w:color w:val="33353C"/>
          <w:sz w:val="23"/>
          <w:szCs w:val="23"/>
        </w:rPr>
        <w:t>年国债发行完毕，中标利率</w:t>
      </w:r>
      <w:r>
        <w:rPr>
          <w:rFonts w:ascii="Helvetica Neue" w:hAnsi="Helvetica Neue"/>
          <w:color w:val="33353C"/>
          <w:sz w:val="23"/>
          <w:szCs w:val="23"/>
        </w:rPr>
        <w:t>3.511%</w:t>
      </w:r>
      <w:r>
        <w:rPr>
          <w:rFonts w:ascii="Helvetica Neue" w:hAnsi="Helvetica Neue"/>
          <w:color w:val="33353C"/>
          <w:sz w:val="23"/>
          <w:szCs w:val="23"/>
        </w:rPr>
        <w:t>，没有发飞；</w:t>
      </w:r>
    </w:p>
    <w:p w14:paraId="4E3152CC"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3</w:t>
      </w:r>
      <w:r>
        <w:rPr>
          <w:rFonts w:ascii="Helvetica Neue" w:hAnsi="Helvetica Neue"/>
          <w:color w:val="33353C"/>
          <w:sz w:val="23"/>
          <w:szCs w:val="23"/>
        </w:rPr>
        <w:t>、</w:t>
      </w:r>
      <w:r>
        <w:rPr>
          <w:rFonts w:ascii="Helvetica Neue" w:hAnsi="Helvetica Neue"/>
          <w:color w:val="33353C"/>
          <w:sz w:val="23"/>
          <w:szCs w:val="23"/>
        </w:rPr>
        <w:t>4</w:t>
      </w:r>
      <w:r>
        <w:rPr>
          <w:rFonts w:ascii="Helvetica Neue" w:hAnsi="Helvetica Neue"/>
          <w:color w:val="33353C"/>
          <w:sz w:val="23"/>
          <w:szCs w:val="23"/>
        </w:rPr>
        <w:t>月份的经济数据落地，投资和消费数据仍然处于反弹通道，工业增加值增速超预期。</w:t>
      </w:r>
    </w:p>
    <w:p w14:paraId="55423AF8"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北上资金继续净流入，北上资金在一定程度上代表长期资金的入驻，对于股市来说是利好。</w:t>
      </w:r>
    </w:p>
    <w:p w14:paraId="68DD1448"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中信期货股指期货持仓：</w:t>
      </w:r>
    </w:p>
    <w:p w14:paraId="04600658"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多空单差值（整体经济）：</w:t>
      </w:r>
      <w:r>
        <w:rPr>
          <w:rFonts w:ascii="Helvetica Neue" w:hAnsi="Helvetica Neue"/>
          <w:color w:val="33353C"/>
          <w:sz w:val="23"/>
          <w:szCs w:val="23"/>
        </w:rPr>
        <w:t>2838</w:t>
      </w:r>
    </w:p>
    <w:p w14:paraId="72E01EEE"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中证</w:t>
      </w:r>
      <w:r>
        <w:rPr>
          <w:rFonts w:ascii="Helvetica Neue" w:hAnsi="Helvetica Neue"/>
          <w:color w:val="33353C"/>
          <w:sz w:val="23"/>
          <w:szCs w:val="23"/>
        </w:rPr>
        <w:t>500</w:t>
      </w:r>
      <w:r>
        <w:rPr>
          <w:rFonts w:ascii="Helvetica Neue" w:hAnsi="Helvetica Neue"/>
          <w:color w:val="33353C"/>
          <w:sz w:val="23"/>
          <w:szCs w:val="23"/>
        </w:rPr>
        <w:t>多空单差值（中小公司）：</w:t>
      </w:r>
      <w:r>
        <w:rPr>
          <w:rFonts w:ascii="Helvetica Neue" w:hAnsi="Helvetica Neue"/>
          <w:color w:val="33353C"/>
          <w:sz w:val="23"/>
          <w:szCs w:val="23"/>
        </w:rPr>
        <w:t>1145</w:t>
      </w:r>
    </w:p>
    <w:p w14:paraId="1B0F7CCF"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多空单差值（金融、地产）：</w:t>
      </w:r>
      <w:r>
        <w:rPr>
          <w:rFonts w:ascii="Helvetica Neue" w:hAnsi="Helvetica Neue"/>
          <w:color w:val="33353C"/>
          <w:sz w:val="23"/>
          <w:szCs w:val="23"/>
        </w:rPr>
        <w:t>-387</w:t>
      </w:r>
    </w:p>
    <w:p w14:paraId="3C33DDDA"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股息率相对于债券收益率。</w:t>
      </w:r>
    </w:p>
    <w:p w14:paraId="2CD2C711"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今天早盘公布了投资和消费数据之后，大盘出现普跌的行情，因为昨夜美股低开高走的原因，大盘跟着高开，但是随后公布的投资和消费数据还没有恢复，还处于反弹的过程中，大盘出现跳水。主要原因有两个：</w:t>
      </w:r>
      <w:r>
        <w:rPr>
          <w:rFonts w:ascii="Helvetica Neue" w:hAnsi="Helvetica Neue"/>
          <w:color w:val="33353C"/>
          <w:sz w:val="23"/>
          <w:szCs w:val="23"/>
        </w:rPr>
        <w:t>1</w:t>
      </w:r>
      <w:r>
        <w:rPr>
          <w:rFonts w:ascii="Helvetica Neue" w:hAnsi="Helvetica Neue"/>
          <w:color w:val="33353C"/>
          <w:sz w:val="23"/>
          <w:szCs w:val="23"/>
        </w:rPr>
        <w:t>、市场反弹已经接近高位，创业板年初至今涨了</w:t>
      </w:r>
      <w:r>
        <w:rPr>
          <w:rFonts w:ascii="Helvetica Neue" w:hAnsi="Helvetica Neue"/>
          <w:color w:val="33353C"/>
          <w:sz w:val="23"/>
          <w:szCs w:val="23"/>
        </w:rPr>
        <w:t>17.7%</w:t>
      </w:r>
      <w:r>
        <w:rPr>
          <w:rFonts w:ascii="Helvetica Neue" w:hAnsi="Helvetica Neue"/>
          <w:color w:val="33353C"/>
          <w:sz w:val="23"/>
          <w:szCs w:val="23"/>
        </w:rPr>
        <w:t>；</w:t>
      </w:r>
      <w:r>
        <w:rPr>
          <w:rFonts w:ascii="Helvetica Neue" w:hAnsi="Helvetica Neue"/>
          <w:color w:val="33353C"/>
          <w:sz w:val="23"/>
          <w:szCs w:val="23"/>
        </w:rPr>
        <w:t>2</w:t>
      </w:r>
      <w:r>
        <w:rPr>
          <w:rFonts w:ascii="Helvetica Neue" w:hAnsi="Helvetica Neue"/>
          <w:color w:val="33353C"/>
          <w:sz w:val="23"/>
          <w:szCs w:val="23"/>
        </w:rPr>
        <w:t>、市场流动性有出现拐点的现象。本轮的反弹其实没有基本面支持，我们从经济数据就可以看出来，所以本轮行情主要是流动性行情。</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信用债到期收益率从年初的</w:t>
      </w:r>
      <w:r>
        <w:rPr>
          <w:rFonts w:ascii="Helvetica Neue" w:hAnsi="Helvetica Neue"/>
          <w:color w:val="33353C"/>
          <w:sz w:val="23"/>
          <w:szCs w:val="23"/>
        </w:rPr>
        <w:t>5.85%</w:t>
      </w:r>
      <w:r>
        <w:rPr>
          <w:rFonts w:ascii="Helvetica Neue" w:hAnsi="Helvetica Neue"/>
          <w:color w:val="33353C"/>
          <w:sz w:val="23"/>
          <w:szCs w:val="23"/>
        </w:rPr>
        <w:t>到最低点</w:t>
      </w:r>
      <w:r>
        <w:rPr>
          <w:rFonts w:ascii="Helvetica Neue" w:hAnsi="Helvetica Neue"/>
          <w:color w:val="33353C"/>
          <w:sz w:val="23"/>
          <w:szCs w:val="23"/>
        </w:rPr>
        <w:t>5.22%</w:t>
      </w:r>
      <w:r>
        <w:rPr>
          <w:rFonts w:ascii="Helvetica Neue" w:hAnsi="Helvetica Neue"/>
          <w:color w:val="33353C"/>
          <w:sz w:val="23"/>
          <w:szCs w:val="23"/>
        </w:rPr>
        <w:t>，然后近期反弹到的</w:t>
      </w:r>
      <w:r>
        <w:rPr>
          <w:rFonts w:ascii="Helvetica Neue" w:hAnsi="Helvetica Neue"/>
          <w:color w:val="33353C"/>
          <w:sz w:val="23"/>
          <w:szCs w:val="23"/>
        </w:rPr>
        <w:t>5.38%</w:t>
      </w:r>
      <w:r>
        <w:rPr>
          <w:rFonts w:ascii="Helvetica Neue" w:hAnsi="Helvetica Neue"/>
          <w:color w:val="33353C"/>
          <w:sz w:val="23"/>
          <w:szCs w:val="23"/>
        </w:rPr>
        <w:t>。流动性的下行带动了贴现率的下行，进而带动估值提高。目前流动性压不下去了，贴现率也压不下去了，再提升估值有困难。而且美联储之前已经放缓了国债的购买速度，昨天也拒绝了负利率政策，美元也有了流动性拐点的压力。总体来看估值行情应该到头了。接下去应该是基本面行情慢慢接替资金行情。</w:t>
      </w:r>
    </w:p>
    <w:p w14:paraId="2D2BACF8"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趁着今天的回调，我们看看一些之前热门的板块的趋势。</w:t>
      </w:r>
    </w:p>
    <w:p w14:paraId="7F977F1B"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10</w:t>
      </w:r>
      <w:r>
        <w:rPr>
          <w:rFonts w:ascii="Helvetica Neue" w:hAnsi="Helvetica Neue"/>
          <w:color w:val="33353C"/>
          <w:sz w:val="23"/>
          <w:szCs w:val="23"/>
        </w:rPr>
        <w:t>日涨跌幅：</w:t>
      </w:r>
    </w:p>
    <w:p w14:paraId="71F426EA"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电子</w:t>
      </w:r>
      <w:r>
        <w:rPr>
          <w:rFonts w:ascii="Helvetica Neue" w:hAnsi="Helvetica Neue"/>
          <w:color w:val="33353C"/>
          <w:sz w:val="23"/>
          <w:szCs w:val="23"/>
        </w:rPr>
        <w:t>——11.71%</w:t>
      </w:r>
      <w:r>
        <w:rPr>
          <w:rFonts w:ascii="Helvetica Neue" w:hAnsi="Helvetica Neue"/>
          <w:color w:val="33353C"/>
          <w:sz w:val="23"/>
          <w:szCs w:val="23"/>
        </w:rPr>
        <w:t>（国产化替代）</w:t>
      </w:r>
    </w:p>
    <w:p w14:paraId="3E85E5CE"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计算机</w:t>
      </w:r>
      <w:r>
        <w:rPr>
          <w:rFonts w:ascii="Helvetica Neue" w:hAnsi="Helvetica Neue"/>
          <w:color w:val="33353C"/>
          <w:sz w:val="23"/>
          <w:szCs w:val="23"/>
        </w:rPr>
        <w:t>——7.24%</w:t>
      </w:r>
      <w:r>
        <w:rPr>
          <w:rFonts w:ascii="Helvetica Neue" w:hAnsi="Helvetica Neue"/>
          <w:color w:val="33353C"/>
          <w:sz w:val="23"/>
          <w:szCs w:val="23"/>
        </w:rPr>
        <w:t>（新基建）</w:t>
      </w:r>
    </w:p>
    <w:p w14:paraId="31CDE0FC"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食品饮料</w:t>
      </w:r>
      <w:r>
        <w:rPr>
          <w:rFonts w:ascii="Helvetica Neue" w:hAnsi="Helvetica Neue"/>
          <w:color w:val="33353C"/>
          <w:sz w:val="23"/>
          <w:szCs w:val="23"/>
        </w:rPr>
        <w:t>——2.47%</w:t>
      </w:r>
      <w:r>
        <w:rPr>
          <w:rFonts w:ascii="Helvetica Neue" w:hAnsi="Helvetica Neue"/>
          <w:color w:val="33353C"/>
          <w:sz w:val="23"/>
          <w:szCs w:val="23"/>
        </w:rPr>
        <w:t>（基本面支持）</w:t>
      </w:r>
    </w:p>
    <w:p w14:paraId="423CF286"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通信</w:t>
      </w:r>
      <w:r>
        <w:rPr>
          <w:rFonts w:ascii="Helvetica Neue" w:hAnsi="Helvetica Neue"/>
          <w:color w:val="33353C"/>
          <w:sz w:val="23"/>
          <w:szCs w:val="23"/>
        </w:rPr>
        <w:t>——6.36%</w:t>
      </w:r>
      <w:r>
        <w:rPr>
          <w:rFonts w:ascii="Helvetica Neue" w:hAnsi="Helvetica Neue"/>
          <w:color w:val="33353C"/>
          <w:sz w:val="23"/>
          <w:szCs w:val="23"/>
        </w:rPr>
        <w:t>（新基建）</w:t>
      </w:r>
    </w:p>
    <w:p w14:paraId="3730C364"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电气设备</w:t>
      </w:r>
      <w:r>
        <w:rPr>
          <w:rFonts w:ascii="Helvetica Neue" w:hAnsi="Helvetica Neue"/>
          <w:color w:val="33353C"/>
          <w:sz w:val="23"/>
          <w:szCs w:val="23"/>
        </w:rPr>
        <w:t>——4.64%</w:t>
      </w:r>
      <w:r>
        <w:rPr>
          <w:rFonts w:ascii="Helvetica Neue" w:hAnsi="Helvetica Neue"/>
          <w:color w:val="33353C"/>
          <w:sz w:val="23"/>
          <w:szCs w:val="23"/>
        </w:rPr>
        <w:t>（特高压建设）</w:t>
      </w:r>
    </w:p>
    <w:p w14:paraId="64C49C75"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生物医疗</w:t>
      </w:r>
      <w:r>
        <w:rPr>
          <w:rFonts w:ascii="Helvetica Neue" w:hAnsi="Helvetica Neue"/>
          <w:color w:val="33353C"/>
          <w:sz w:val="23"/>
          <w:szCs w:val="23"/>
        </w:rPr>
        <w:t>——1.51%</w:t>
      </w:r>
      <w:r>
        <w:rPr>
          <w:rFonts w:ascii="Helvetica Neue" w:hAnsi="Helvetica Neue"/>
          <w:color w:val="33353C"/>
          <w:sz w:val="23"/>
          <w:szCs w:val="23"/>
        </w:rPr>
        <w:t>（国产化替代）</w:t>
      </w:r>
    </w:p>
    <w:p w14:paraId="65B31921"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建筑材料</w:t>
      </w:r>
      <w:r>
        <w:rPr>
          <w:rFonts w:ascii="Helvetica Neue" w:hAnsi="Helvetica Neue"/>
          <w:color w:val="33353C"/>
          <w:sz w:val="23"/>
          <w:szCs w:val="23"/>
        </w:rPr>
        <w:t>——1.68%</w:t>
      </w:r>
      <w:r>
        <w:rPr>
          <w:rFonts w:ascii="Helvetica Neue" w:hAnsi="Helvetica Neue"/>
          <w:color w:val="33353C"/>
          <w:sz w:val="23"/>
          <w:szCs w:val="23"/>
        </w:rPr>
        <w:t>（大基建）</w:t>
      </w:r>
    </w:p>
    <w:p w14:paraId="22D80505"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农林牧渔</w:t>
      </w:r>
      <w:r>
        <w:rPr>
          <w:rFonts w:ascii="Helvetica Neue" w:hAnsi="Helvetica Neue"/>
          <w:color w:val="33353C"/>
          <w:sz w:val="23"/>
          <w:szCs w:val="23"/>
        </w:rPr>
        <w:t>——-4.25%</w:t>
      </w:r>
      <w:r>
        <w:rPr>
          <w:rFonts w:ascii="Helvetica Neue" w:hAnsi="Helvetica Neue"/>
          <w:color w:val="33353C"/>
          <w:sz w:val="23"/>
          <w:szCs w:val="23"/>
        </w:rPr>
        <w:t>（通货膨胀）</w:t>
      </w:r>
    </w:p>
    <w:p w14:paraId="54455839"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上面列举的这几个板块，都是现在的指数高于年初的板块。我们可以看到，都是有基本面或者有着故事支撑的板块。其中注意一个特别的板块，农林牧渔在昨天公布的</w:t>
      </w:r>
      <w:r>
        <w:rPr>
          <w:rFonts w:ascii="Helvetica Neue" w:hAnsi="Helvetica Neue"/>
          <w:color w:val="33353C"/>
          <w:sz w:val="23"/>
          <w:szCs w:val="23"/>
        </w:rPr>
        <w:t>CPI</w:t>
      </w:r>
      <w:r>
        <w:rPr>
          <w:rFonts w:ascii="Helvetica Neue" w:hAnsi="Helvetica Neue"/>
          <w:color w:val="33353C"/>
          <w:sz w:val="23"/>
          <w:szCs w:val="23"/>
        </w:rPr>
        <w:t>同比增长放缓的情况下，这两天出现显著回调，毕竟他们的需求弹性很弱，价格是主要影响的因素，这个应该是拐点出现了，今年接下去估计</w:t>
      </w:r>
      <w:r>
        <w:rPr>
          <w:rFonts w:ascii="Helvetica Neue" w:hAnsi="Helvetica Neue"/>
          <w:color w:val="33353C"/>
          <w:sz w:val="23"/>
          <w:szCs w:val="23"/>
        </w:rPr>
        <w:t>CPI</w:t>
      </w:r>
      <w:r>
        <w:rPr>
          <w:rFonts w:ascii="Helvetica Neue" w:hAnsi="Helvetica Neue"/>
          <w:color w:val="33353C"/>
          <w:sz w:val="23"/>
          <w:szCs w:val="23"/>
        </w:rPr>
        <w:t>的趋势都不会太高。</w:t>
      </w:r>
    </w:p>
    <w:p w14:paraId="03566085"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公募基金一季度的持仓相较年初的持仓从</w:t>
      </w:r>
      <w:r>
        <w:rPr>
          <w:rFonts w:ascii="Helvetica Neue" w:hAnsi="Helvetica Neue"/>
          <w:color w:val="33353C"/>
          <w:sz w:val="23"/>
          <w:szCs w:val="23"/>
        </w:rPr>
        <w:t>89%-&gt;86%</w:t>
      </w:r>
      <w:r>
        <w:rPr>
          <w:rFonts w:ascii="Helvetica Neue" w:hAnsi="Helvetica Neue"/>
          <w:color w:val="33353C"/>
          <w:sz w:val="23"/>
          <w:szCs w:val="23"/>
        </w:rPr>
        <w:t>，赌场的资金又减少了，不是个好消息。</w:t>
      </w:r>
    </w:p>
    <w:p w14:paraId="23C191AE" w14:textId="77777777" w:rsidR="00D612E8" w:rsidRDefault="00D612E8" w:rsidP="00D612E8">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53FE7F00"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E8"/>
    <w:rsid w:val="00305835"/>
    <w:rsid w:val="00CC3AB4"/>
    <w:rsid w:val="00D61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56E7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12E8"/>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45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1925</Characters>
  <Application>Microsoft Macintosh Word</Application>
  <DocSecurity>0</DocSecurity>
  <Lines>16</Lines>
  <Paragraphs>4</Paragraphs>
  <ScaleCrop>false</ScaleCrop>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2020-06-29T16:28:00Z</dcterms:created>
  <dcterms:modified xsi:type="dcterms:W3CDTF">2020-06-29T16:28:00Z</dcterms:modified>
</cp:coreProperties>
</file>