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B02AF" w14:textId="77777777" w:rsidR="00AD086A" w:rsidRDefault="00AD086A" w:rsidP="00AD086A">
      <w:pPr>
        <w:rPr>
          <w:rFonts w:hint="eastAsia"/>
        </w:rPr>
      </w:pPr>
      <w:bookmarkStart w:id="0" w:name="_GoBack"/>
      <w:r>
        <w:rPr>
          <w:rFonts w:hint="eastAsia"/>
        </w:rPr>
        <w:t>2020-7-7</w:t>
      </w:r>
      <w:r>
        <w:rPr>
          <w:rFonts w:hint="eastAsia"/>
        </w:rPr>
        <w:t>，股票市场和债券市场</w:t>
      </w:r>
    </w:p>
    <w:bookmarkEnd w:id="0"/>
    <w:p w14:paraId="7192BF40" w14:textId="77777777" w:rsidR="00AD086A" w:rsidRDefault="00AD086A" w:rsidP="00AD086A"/>
    <w:p w14:paraId="25BFE5A0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4DD8E9D7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158FB839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459B1163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风险偏好：美国开启复工之路，而且保证不再封锁经济，道琼相对于纳斯达克好。</w:t>
      </w:r>
    </w:p>
    <w:p w14:paraId="68F6E305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118.88</w:t>
      </w:r>
      <w:r>
        <w:rPr>
          <w:rFonts w:hint="eastAsia"/>
        </w:rPr>
        <w:t>亿元。</w:t>
      </w:r>
    </w:p>
    <w:p w14:paraId="627031C6" w14:textId="77777777" w:rsidR="00AD086A" w:rsidRDefault="00AD086A" w:rsidP="00AD086A"/>
    <w:p w14:paraId="0532558C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77087C73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目前银行体系流动性总量处于合理充裕水平，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</w:t>
      </w:r>
      <w:r>
        <w:rPr>
          <w:rFonts w:hint="eastAsia"/>
        </w:rPr>
        <w:t>1100</w:t>
      </w:r>
      <w:r>
        <w:rPr>
          <w:rFonts w:hint="eastAsia"/>
        </w:rPr>
        <w:t>亿元逆回购到期，净回笼</w:t>
      </w:r>
      <w:r>
        <w:rPr>
          <w:rFonts w:hint="eastAsia"/>
        </w:rPr>
        <w:t>1100</w:t>
      </w:r>
      <w:r>
        <w:rPr>
          <w:rFonts w:hint="eastAsia"/>
        </w:rPr>
        <w:t>亿元。</w:t>
      </w:r>
    </w:p>
    <w:p w14:paraId="1B9B4882" w14:textId="77777777" w:rsidR="00AD086A" w:rsidRDefault="00AD086A" w:rsidP="00AD086A"/>
    <w:p w14:paraId="2F39591A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461C04ED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截至周一（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12418.29</w:t>
      </w:r>
      <w:r>
        <w:rPr>
          <w:rFonts w:hint="eastAsia"/>
        </w:rPr>
        <w:t>亿元，较前一交易日的</w:t>
      </w:r>
      <w:r>
        <w:rPr>
          <w:rFonts w:hint="eastAsia"/>
        </w:rPr>
        <w:t>12028.68</w:t>
      </w:r>
      <w:r>
        <w:rPr>
          <w:rFonts w:hint="eastAsia"/>
        </w:rPr>
        <w:t>亿元增加</w:t>
      </w:r>
      <w:r>
        <w:rPr>
          <w:rFonts w:hint="eastAsia"/>
        </w:rPr>
        <w:t>389.61</w:t>
      </w:r>
      <w:r>
        <w:rPr>
          <w:rFonts w:hint="eastAsia"/>
        </w:rPr>
        <w:t>亿元。</w:t>
      </w:r>
    </w:p>
    <w:p w14:paraId="3BF5C0B4" w14:textId="77777777" w:rsidR="00AD086A" w:rsidRDefault="00AD086A" w:rsidP="00AD086A"/>
    <w:p w14:paraId="5DEE939A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24A16F76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603DC6A6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3CFAC4C4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7B5B73B5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信用债到期收益率目前处于平稳的趋势。</w:t>
      </w:r>
    </w:p>
    <w:p w14:paraId="7E72E528" w14:textId="77777777" w:rsidR="00AD086A" w:rsidRDefault="00AD086A" w:rsidP="00AD086A"/>
    <w:p w14:paraId="18CE19DB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35C2B6CF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09EBEB49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3AADF8F5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3F3493A3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5F10BCBD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2025876A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5AC89E6F" w14:textId="77777777" w:rsidR="00AD086A" w:rsidRDefault="00AD086A" w:rsidP="00AD086A"/>
    <w:p w14:paraId="5D72F99D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赚钱效应：偏负面</w:t>
      </w:r>
    </w:p>
    <w:p w14:paraId="1EDEEE74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2178</w:t>
      </w:r>
      <w:r>
        <w:rPr>
          <w:rFonts w:hint="eastAsia"/>
        </w:rPr>
        <w:t>只，下跌的</w:t>
      </w:r>
      <w:r>
        <w:rPr>
          <w:rFonts w:hint="eastAsia"/>
        </w:rPr>
        <w:t>1525</w:t>
      </w:r>
      <w:r>
        <w:rPr>
          <w:rFonts w:hint="eastAsia"/>
        </w:rPr>
        <w:t>只。</w:t>
      </w:r>
    </w:p>
    <w:p w14:paraId="696E99A0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530885E3" w14:textId="77777777" w:rsidR="00AD086A" w:rsidRDefault="00AD086A" w:rsidP="00AD086A"/>
    <w:p w14:paraId="09052B7C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市场风格：</w:t>
      </w:r>
    </w:p>
    <w:p w14:paraId="2661FB9B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今天上证</w:t>
      </w:r>
      <w:r>
        <w:rPr>
          <w:rFonts w:hint="eastAsia"/>
        </w:rPr>
        <w:t>50</w:t>
      </w:r>
      <w:r>
        <w:rPr>
          <w:rFonts w:hint="eastAsia"/>
        </w:rPr>
        <w:t>涨</w:t>
      </w:r>
      <w:r>
        <w:rPr>
          <w:rFonts w:hint="eastAsia"/>
        </w:rPr>
        <w:t>0.23%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涨</w:t>
      </w:r>
      <w:r>
        <w:rPr>
          <w:rFonts w:hint="eastAsia"/>
        </w:rPr>
        <w:t>0.60%</w:t>
      </w:r>
      <w:r>
        <w:rPr>
          <w:rFonts w:hint="eastAsia"/>
        </w:rPr>
        <w:t>，创业板指涨</w:t>
      </w:r>
      <w:r>
        <w:rPr>
          <w:rFonts w:hint="eastAsia"/>
        </w:rPr>
        <w:t>2.44%</w:t>
      </w:r>
      <w:r>
        <w:rPr>
          <w:rFonts w:hint="eastAsia"/>
        </w:rPr>
        <w:t>，市场风格切换明显，风格从价值切换到了成长。今天沪深两市继续放量，成交</w:t>
      </w:r>
      <w:r>
        <w:rPr>
          <w:rFonts w:hint="eastAsia"/>
        </w:rPr>
        <w:t>1.73</w:t>
      </w:r>
      <w:r>
        <w:rPr>
          <w:rFonts w:hint="eastAsia"/>
        </w:rPr>
        <w:t>万亿。</w:t>
      </w:r>
    </w:p>
    <w:p w14:paraId="17FE2EB2" w14:textId="77777777" w:rsidR="00AD086A" w:rsidRDefault="00AD086A" w:rsidP="00AD086A"/>
    <w:p w14:paraId="0D521DC9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lastRenderedPageBreak/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3BP</w:t>
      </w:r>
      <w:r>
        <w:rPr>
          <w:rFonts w:hint="eastAsia"/>
        </w:rPr>
        <w:t>，收盘至</w:t>
      </w:r>
      <w:r>
        <w:rPr>
          <w:rFonts w:hint="eastAsia"/>
        </w:rPr>
        <w:t>3.3375%</w:t>
      </w:r>
      <w:r>
        <w:rPr>
          <w:rFonts w:hint="eastAsia"/>
        </w:rPr>
        <w:t>。</w:t>
      </w:r>
    </w:p>
    <w:p w14:paraId="224D6790" w14:textId="77777777" w:rsidR="00AD086A" w:rsidRDefault="00AD086A" w:rsidP="00AD086A"/>
    <w:p w14:paraId="0E8AB3FE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7A27BEFB" w14:textId="77777777" w:rsidR="00AD086A" w:rsidRDefault="00AD086A" w:rsidP="00AD086A"/>
    <w:p w14:paraId="61D6ADB9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03D38CDE" w14:textId="77777777" w:rsidR="00AD086A" w:rsidRDefault="00AD086A" w:rsidP="00AD086A"/>
    <w:p w14:paraId="65CFE162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日以来，创业板指上涨</w:t>
      </w:r>
      <w:r>
        <w:rPr>
          <w:rFonts w:hint="eastAsia"/>
        </w:rPr>
        <w:t>35.31%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指数上涨</w:t>
      </w:r>
      <w:r>
        <w:rPr>
          <w:rFonts w:hint="eastAsia"/>
        </w:rPr>
        <w:t>28.66%</w:t>
      </w:r>
      <w:r>
        <w:rPr>
          <w:rFonts w:hint="eastAsia"/>
        </w:rPr>
        <w:t>；</w:t>
      </w:r>
    </w:p>
    <w:p w14:paraId="73066A67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日以来，创业板指上涨</w:t>
      </w:r>
      <w:r>
        <w:rPr>
          <w:rFonts w:hint="eastAsia"/>
        </w:rPr>
        <w:t>24.18%</w:t>
      </w:r>
      <w:r>
        <w:rPr>
          <w:rFonts w:hint="eastAsia"/>
        </w:rPr>
        <w:t>；上证</w:t>
      </w:r>
      <w:r>
        <w:rPr>
          <w:rFonts w:hint="eastAsia"/>
        </w:rPr>
        <w:t>50</w:t>
      </w:r>
      <w:r>
        <w:rPr>
          <w:rFonts w:hint="eastAsia"/>
        </w:rPr>
        <w:t>指数上涨</w:t>
      </w:r>
      <w:r>
        <w:rPr>
          <w:rFonts w:hint="eastAsia"/>
        </w:rPr>
        <w:t>20.49%</w:t>
      </w:r>
      <w:r>
        <w:rPr>
          <w:rFonts w:hint="eastAsia"/>
        </w:rPr>
        <w:t>；</w:t>
      </w:r>
    </w:p>
    <w:p w14:paraId="582CF0A5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7</w:t>
      </w:r>
      <w:r>
        <w:rPr>
          <w:rFonts w:hint="eastAsia"/>
        </w:rPr>
        <w:t>月以来的再平衡，成长和价值的仓位已经平衡的差不多了。</w:t>
      </w:r>
    </w:p>
    <w:p w14:paraId="4F18D444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未来风格会不会继续偏向价值，还需要看基本面的情况：</w:t>
      </w:r>
      <w:r>
        <w:rPr>
          <w:rFonts w:hint="eastAsia"/>
        </w:rPr>
        <w:t>1</w:t>
      </w:r>
      <w:r>
        <w:rPr>
          <w:rFonts w:hint="eastAsia"/>
        </w:rPr>
        <w:t>、经济数据；</w:t>
      </w:r>
      <w:r>
        <w:rPr>
          <w:rFonts w:hint="eastAsia"/>
        </w:rPr>
        <w:t>2</w:t>
      </w:r>
      <w:r>
        <w:rPr>
          <w:rFonts w:hint="eastAsia"/>
        </w:rPr>
        <w:t>、通胀数据；</w:t>
      </w:r>
      <w:r>
        <w:rPr>
          <w:rFonts w:hint="eastAsia"/>
        </w:rPr>
        <w:t>3</w:t>
      </w:r>
      <w:r>
        <w:rPr>
          <w:rFonts w:hint="eastAsia"/>
        </w:rPr>
        <w:t>、地产销售数据。</w:t>
      </w:r>
    </w:p>
    <w:p w14:paraId="069404E1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今天的市场走势总体是冲高回落，万德全</w:t>
      </w:r>
      <w:r>
        <w:rPr>
          <w:rFonts w:hint="eastAsia"/>
        </w:rPr>
        <w:t>a</w:t>
      </w:r>
      <w:r>
        <w:rPr>
          <w:rFonts w:hint="eastAsia"/>
        </w:rPr>
        <w:t>高开走高至最高点的</w:t>
      </w:r>
      <w:r>
        <w:rPr>
          <w:rFonts w:hint="eastAsia"/>
        </w:rPr>
        <w:t>2.75%</w:t>
      </w:r>
      <w:r>
        <w:rPr>
          <w:rFonts w:hint="eastAsia"/>
        </w:rPr>
        <w:t>，收盘仅上涨</w:t>
      </w:r>
      <w:r>
        <w:rPr>
          <w:rFonts w:hint="eastAsia"/>
        </w:rPr>
        <w:t>1%</w:t>
      </w:r>
      <w:r>
        <w:rPr>
          <w:rFonts w:hint="eastAsia"/>
        </w:rPr>
        <w:t>。</w:t>
      </w:r>
    </w:p>
    <w:p w14:paraId="778BECD9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指数最高到</w:t>
      </w:r>
      <w:r>
        <w:rPr>
          <w:rFonts w:hint="eastAsia"/>
        </w:rPr>
        <w:t>2.71%</w:t>
      </w:r>
      <w:r>
        <w:rPr>
          <w:rFonts w:hint="eastAsia"/>
        </w:rPr>
        <w:t>，收盘涨</w:t>
      </w:r>
      <w:r>
        <w:rPr>
          <w:rFonts w:hint="eastAsia"/>
        </w:rPr>
        <w:t>0.23%</w:t>
      </w:r>
      <w:r>
        <w:rPr>
          <w:rFonts w:hint="eastAsia"/>
        </w:rPr>
        <w:t>；创业板指最高到</w:t>
      </w:r>
      <w:r>
        <w:rPr>
          <w:rFonts w:hint="eastAsia"/>
        </w:rPr>
        <w:t>4.08%</w:t>
      </w:r>
      <w:r>
        <w:rPr>
          <w:rFonts w:hint="eastAsia"/>
        </w:rPr>
        <w:t>，收盘涨</w:t>
      </w:r>
      <w:r>
        <w:rPr>
          <w:rFonts w:hint="eastAsia"/>
        </w:rPr>
        <w:t>2.44%</w:t>
      </w:r>
      <w:r>
        <w:rPr>
          <w:rFonts w:hint="eastAsia"/>
        </w:rPr>
        <w:t>。</w:t>
      </w:r>
    </w:p>
    <w:p w14:paraId="4E0A3B1D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一方面是资金从价值逃到成长；另一方面是大量资金看调整，毕竟短短</w:t>
      </w:r>
      <w:r>
        <w:rPr>
          <w:rFonts w:hint="eastAsia"/>
        </w:rPr>
        <w:t>5</w:t>
      </w:r>
      <w:r>
        <w:rPr>
          <w:rFonts w:hint="eastAsia"/>
        </w:rPr>
        <w:t>个工作日上证</w:t>
      </w:r>
      <w:r>
        <w:rPr>
          <w:rFonts w:hint="eastAsia"/>
        </w:rPr>
        <w:t>50</w:t>
      </w:r>
      <w:r>
        <w:rPr>
          <w:rFonts w:hint="eastAsia"/>
        </w:rPr>
        <w:t>最高涨了</w:t>
      </w:r>
      <w:r>
        <w:rPr>
          <w:rFonts w:hint="eastAsia"/>
        </w:rPr>
        <w:t>17.5%</w:t>
      </w:r>
      <w:r>
        <w:rPr>
          <w:rFonts w:hint="eastAsia"/>
        </w:rPr>
        <w:t>，而海外流动性冲击那一波上证</w:t>
      </w:r>
      <w:r>
        <w:rPr>
          <w:rFonts w:hint="eastAsia"/>
        </w:rPr>
        <w:t>50</w:t>
      </w:r>
      <w:r>
        <w:rPr>
          <w:rFonts w:hint="eastAsia"/>
        </w:rPr>
        <w:t>最低跌了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98AB228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从目前的情况来看，市场未来会比较乱，</w:t>
      </w:r>
    </w:p>
    <w:p w14:paraId="58E19494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、价值和成长平衡得差不多了；</w:t>
      </w:r>
    </w:p>
    <w:p w14:paraId="610DC8E8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、上证</w:t>
      </w:r>
      <w:r>
        <w:rPr>
          <w:rFonts w:hint="eastAsia"/>
        </w:rPr>
        <w:t>50</w:t>
      </w:r>
      <w:r>
        <w:rPr>
          <w:rFonts w:hint="eastAsia"/>
        </w:rPr>
        <w:t>指数涨太快，高于</w:t>
      </w:r>
      <w:r>
        <w:rPr>
          <w:rFonts w:hint="eastAsia"/>
        </w:rPr>
        <w:t>5</w:t>
      </w:r>
      <w:r>
        <w:rPr>
          <w:rFonts w:hint="eastAsia"/>
        </w:rPr>
        <w:t>日均值大概有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14:paraId="68E14FA2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、需要关注明天是否缩量。</w:t>
      </w:r>
    </w:p>
    <w:p w14:paraId="26B8F483" w14:textId="77777777" w:rsidR="00AD086A" w:rsidRDefault="00AD086A" w:rsidP="00AD086A"/>
    <w:p w14:paraId="20890655" w14:textId="77777777" w:rsidR="00AD086A" w:rsidRDefault="00AD086A" w:rsidP="00AD086A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43C49BF5" w14:textId="77777777" w:rsidR="00AD086A" w:rsidRDefault="00AD086A" w:rsidP="00AD086A"/>
    <w:p w14:paraId="689FDEDE" w14:textId="77777777" w:rsidR="007E42CD" w:rsidRDefault="00AD086A" w:rsidP="00AD086A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6A"/>
    <w:rsid w:val="007E42CD"/>
    <w:rsid w:val="00AD086A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0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Macintosh Word</Application>
  <DocSecurity>0</DocSecurity>
  <Lines>10</Lines>
  <Paragraphs>3</Paragraphs>
  <ScaleCrop>false</ScaleCrop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2020-07-09T13:26:00Z</dcterms:created>
  <dcterms:modified xsi:type="dcterms:W3CDTF">2020-07-09T13:27:00Z</dcterms:modified>
</cp:coreProperties>
</file>