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Android Lint 是 SDK Tools 16（ADT 16）开始引入的一个代码扫描工具，通过对代码进行静态分析，可以帮助开发者发现代码质量问题和提出一些改进建议。除了检查 Android 项目源码中潜在的错误，对于代码的正确性、安全性、性能、易用性、便利性和国际化方面也会作出检查。</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最近在项目开发过程中发现如果要推进一些中间件的对接工作，不给业务方提供一些对应的工具的情况下，很难推动代码更新迭代的过程。所以我打算通过lint静态代码检查工具，将业务端内出现了我们想改进的地方的代码标错，然后根据错误提示，帮助他们修改以及升级业务代码。</w:t>
      </w:r>
    </w:p>
    <w:p>
      <w:pPr>
        <w:pStyle w:val="3"/>
        <w:pBdr>
          <w:bottom w:val="single" w:color="ECECEC" w:sz="6" w:space="9"/>
        </w:pBdr>
        <w:shd w:val="clear" w:color="auto" w:fill="FFFFFF"/>
        <w:spacing w:before="525" w:after="150"/>
        <w:rPr>
          <w:rFonts w:ascii="Helvetica" w:hAnsi="Helvetica" w:eastAsia="Times New Roman"/>
          <w:color w:val="333333"/>
          <w:kern w:val="0"/>
          <w:sz w:val="36"/>
          <w:szCs w:val="36"/>
        </w:rPr>
      </w:pPr>
      <w:r>
        <w:rPr>
          <w:rFonts w:ascii="Helvetica" w:hAnsi="Helvetica" w:eastAsia="Times New Roman"/>
          <w:color w:val="333333"/>
        </w:rPr>
        <w:t>lint</w:t>
      </w:r>
      <w:r>
        <w:rPr>
          <w:rFonts w:ascii="MS Mincho" w:hAnsi="MS Mincho" w:eastAsia="MS Mincho" w:cs="MS Mincho"/>
          <w:color w:val="333333"/>
        </w:rPr>
        <w:t>配置</w:t>
      </w:r>
    </w:p>
    <w:p>
      <w:pPr>
        <w:pStyle w:val="5"/>
        <w:shd w:val="clear" w:color="auto" w:fill="FFFFFF"/>
        <w:spacing w:before="330" w:beforeAutospacing="0" w:after="330" w:afterAutospacing="0"/>
        <w:rPr>
          <w:rFonts w:hint="eastAsia" w:ascii="Helvetica" w:hAnsi="Helvetica"/>
          <w:color w:val="333333"/>
          <w:sz w:val="23"/>
          <w:szCs w:val="23"/>
        </w:rPr>
      </w:pPr>
      <w:r>
        <w:rPr>
          <w:rFonts w:ascii="Helvetica" w:hAnsi="Helvetica"/>
          <w:color w:val="333333"/>
          <w:sz w:val="23"/>
          <w:szCs w:val="23"/>
        </w:rPr>
        <w:t>对于执行 Lint 操作的相关配置，是定义在 gradle 文件的 lintOptions 中，可定义的选项及其默认值</w:t>
      </w:r>
      <w:r>
        <w:rPr>
          <w:rFonts w:hint="eastAsia" w:ascii="Helvetica" w:hAnsi="Helvetica"/>
          <w:color w:val="333333"/>
          <w:sz w:val="23"/>
          <w:szCs w:val="23"/>
        </w:rPr>
        <w:t>。</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android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lintOptions {</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设置为 true，则当 Lint 发现错误时停止 Gradle 构建</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abortOnError false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设置为 true，则当有错误时会显示文件的全路径或绝对路径 (默认情况下为true)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absolutePaths true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仅检查指定的问题（根据 id 指定）</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check 'NewApi', 'InlinedApi'</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设置为 true 则检查所有的问题，包括默认不检查问题</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checkAllWarnings true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设置为 true 后，release 构建都会以 Fatal 的设置来运行 Lint。</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如果构建时发现了致命（Fatal）的问题，会中止构建（具体由 abortOnError 控制）</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checkReleaseBuilds true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不检查指定的问题（根据问题 id 指定）</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disable 'TypographyFractions','TypographyQuotes'</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检查指定的问题（根据 id 指定）</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enable 'RtlHardcoded','RtlCompat', 'RtlEnabled'</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在报告中是否返回对应的 Lint 说明</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explainIssues true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写入报告的路径，默认为构建目录下的 lint-results.html</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htmlOutput file("lint-report.html")</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设置为 true 则会生成一个 HTML 格式的报告</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htmlReport true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设置为 true 则只报告错误</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ignoreWarnings true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重新指定 Lint 规则配置文件</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lintConfig file("default-lint.xml")</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设置为 true 则错误报告中不包括源代码的行号</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noLines true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设置为 true 时 Lint 将不报告分析的进度</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quiet true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覆盖 Lint 规则的严重程度，例如：</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severityOverrides ["MissingTranslation": LintOptions.SEVERITY_WARNING]</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设置为 true 则显示一个问题所在的所有地方，而不会截短列表</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showAll true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配置写入输出结果的位置，格式可以是文件或 stdout</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textOutput 'stdout'</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设置为 true，则生成纯文本报告（默认为 false）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textReport false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设置为 true，则会把所有警告视为错误处理</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warningsAsErrors true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写入检查报告的文件（不指定默认为 lint-results.xml）</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xmlOutput file("lint-report.xml")</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设置为 true 则会生成一个 XML 报告</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xmlReport false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将指定问题（根据 id 指定）的严重级别（severity）设置为 Fatal</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fatal 'NewApi', 'InlineApi'</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将指定问题（根据 id 指定）的严重级别（severity）设置为 Error</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error 'Wakelock', 'TextViewEdits'</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将指定问题（根据 id 指定）的严重级别（severity）设置为 Warning</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warning 'ResourceAsColor'</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 将指定问题（根据 id 指定）的严重级别（severity）设置为 ignore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ignore 'TypographyQuotes'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w:t>
      </w:r>
    </w:p>
    <w:p>
      <w:pPr>
        <w:pStyle w:val="5"/>
        <w:shd w:val="clear" w:color="auto" w:fill="FFFFFF"/>
        <w:spacing w:before="330" w:beforeAutospacing="0" w:after="330" w:afterAutospacing="0"/>
        <w:rPr>
          <w:rFonts w:ascii="Helvetica" w:hAnsi="Helvetica"/>
          <w:color w:val="333333"/>
          <w:sz w:val="23"/>
          <w:szCs w:val="23"/>
        </w:rPr>
      </w:pPr>
    </w:p>
    <w:p>
      <w:pPr>
        <w:widowControl/>
        <w:jc w:val="left"/>
        <w:rPr>
          <w:rFonts w:ascii="Times New Roman" w:hAnsi="Times New Roman" w:eastAsia="Times New Roman" w:cs="Times New Roman"/>
          <w:kern w:val="0"/>
        </w:rPr>
      </w:pPr>
      <w:r>
        <w:rPr>
          <w:rFonts w:ascii="Helvetica" w:hAnsi="Helvetica" w:eastAsia="Times New Roman" w:cs="Times New Roman"/>
          <w:color w:val="333333"/>
          <w:kern w:val="0"/>
          <w:sz w:val="23"/>
          <w:szCs w:val="23"/>
          <w:shd w:val="clear" w:color="auto" w:fill="FFFFFF"/>
        </w:rPr>
        <w:t>lint checks</w:t>
      </w:r>
      <w:r>
        <w:rPr>
          <w:rFonts w:ascii="MS Mincho" w:hAnsi="MS Mincho" w:eastAsia="MS Mincho" w:cs="MS Mincho"/>
          <w:color w:val="333333"/>
          <w:kern w:val="0"/>
          <w:sz w:val="23"/>
          <w:szCs w:val="23"/>
          <w:shd w:val="clear" w:color="auto" w:fill="FFFFFF"/>
        </w:rPr>
        <w:t>已</w:t>
      </w:r>
      <w:r>
        <w:rPr>
          <w:rFonts w:ascii="宋体" w:hAnsi="宋体" w:eastAsia="宋体" w:cs="宋体"/>
          <w:color w:val="333333"/>
          <w:kern w:val="0"/>
          <w:sz w:val="23"/>
          <w:szCs w:val="23"/>
          <w:shd w:val="clear" w:color="auto" w:fill="FFFFFF"/>
        </w:rPr>
        <w:t>经</w:t>
      </w:r>
      <w:r>
        <w:rPr>
          <w:rFonts w:ascii="MS Mincho" w:hAnsi="MS Mincho" w:eastAsia="MS Mincho" w:cs="MS Mincho"/>
          <w:color w:val="333333"/>
          <w:kern w:val="0"/>
          <w:sz w:val="23"/>
          <w:szCs w:val="23"/>
          <w:shd w:val="clear" w:color="auto" w:fill="FFFFFF"/>
        </w:rPr>
        <w:t>更新到</w:t>
      </w:r>
      <w:r>
        <w:rPr>
          <w:rFonts w:ascii="Helvetica" w:hAnsi="Helvetica" w:eastAsia="Times New Roman" w:cs="Times New Roman"/>
          <w:color w:val="333333"/>
          <w:kern w:val="0"/>
          <w:sz w:val="23"/>
          <w:szCs w:val="23"/>
          <w:shd w:val="clear" w:color="auto" w:fill="FFFFFF"/>
        </w:rPr>
        <w:t>v2</w:t>
      </w:r>
      <w:r>
        <w:rPr>
          <w:rFonts w:ascii="MS Mincho" w:hAnsi="MS Mincho" w:eastAsia="MS Mincho" w:cs="MS Mincho"/>
          <w:color w:val="333333"/>
          <w:kern w:val="0"/>
          <w:sz w:val="23"/>
          <w:szCs w:val="23"/>
          <w:shd w:val="clear" w:color="auto" w:fill="FFFFFF"/>
        </w:rPr>
        <w:t>版本了，所以配置</w:t>
      </w:r>
      <w:r>
        <w:rPr>
          <w:rFonts w:ascii="宋体" w:hAnsi="宋体" w:eastAsia="宋体" w:cs="宋体"/>
          <w:color w:val="333333"/>
          <w:kern w:val="0"/>
          <w:sz w:val="23"/>
          <w:szCs w:val="23"/>
          <w:shd w:val="clear" w:color="auto" w:fill="FFFFFF"/>
        </w:rPr>
        <w:t>项</w:t>
      </w:r>
      <w:r>
        <w:rPr>
          <w:rFonts w:ascii="MS Mincho" w:hAnsi="MS Mincho" w:eastAsia="MS Mincho" w:cs="MS Mincho"/>
          <w:color w:val="333333"/>
          <w:kern w:val="0"/>
          <w:sz w:val="23"/>
          <w:szCs w:val="23"/>
          <w:shd w:val="clear" w:color="auto" w:fill="FFFFFF"/>
        </w:rPr>
        <w:t>必</w:t>
      </w:r>
      <w:r>
        <w:rPr>
          <w:rFonts w:ascii="宋体" w:hAnsi="宋体" w:eastAsia="宋体" w:cs="宋体"/>
          <w:color w:val="333333"/>
          <w:kern w:val="0"/>
          <w:sz w:val="23"/>
          <w:szCs w:val="23"/>
          <w:shd w:val="clear" w:color="auto" w:fill="FFFFFF"/>
        </w:rPr>
        <w:t>须</w:t>
      </w:r>
      <w:r>
        <w:rPr>
          <w:rFonts w:ascii="MS Mincho" w:hAnsi="MS Mincho" w:eastAsia="MS Mincho" w:cs="MS Mincho"/>
          <w:color w:val="333333"/>
          <w:kern w:val="0"/>
          <w:sz w:val="23"/>
          <w:szCs w:val="23"/>
          <w:shd w:val="clear" w:color="auto" w:fill="FFFFFF"/>
        </w:rPr>
        <w:t>按照如下</w:t>
      </w:r>
      <w:r>
        <w:rPr>
          <w:rFonts w:ascii="宋体" w:hAnsi="宋体" w:eastAsia="宋体" w:cs="宋体"/>
          <w:color w:val="333333"/>
          <w:kern w:val="0"/>
          <w:sz w:val="23"/>
          <w:szCs w:val="23"/>
          <w:shd w:val="clear" w:color="auto" w:fill="FFFFFF"/>
        </w:rPr>
        <w:t>规则</w:t>
      </w:r>
      <w:r>
        <w:rPr>
          <w:rFonts w:ascii="MS Mincho" w:hAnsi="MS Mincho" w:eastAsia="MS Mincho" w:cs="MS Mincho"/>
          <w:color w:val="333333"/>
          <w:kern w:val="0"/>
          <w:sz w:val="23"/>
          <w:szCs w:val="23"/>
          <w:shd w:val="clear" w:color="auto" w:fill="FFFFFF"/>
        </w:rPr>
        <w:t>填写。</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apply plugin: 'java-library'</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dependencies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implementation fileTree(dir: 'libs', include: ['*.jar'])</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compileOnly 'com.android.tools.lint:lint-api:26.4.2'</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compileOnly 'com.android.tools.lint:lint-checks:26.4.2'</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sourceCompatibility = "1.8"</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targetCompatibility = "1.8"</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jar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manifest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attributes("Lint-Registry-v2": "com.xxx.lint.router.=IssueRegistry")</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beforeAutospacing="0" w:after="330" w:afterAutospacing="0"/>
        <w:rPr>
          <w:rFonts w:ascii="Helvetica" w:hAnsi="Helvetica"/>
          <w:color w:val="333333"/>
          <w:sz w:val="23"/>
          <w:szCs w:val="23"/>
        </w:rPr>
      </w:pPr>
      <w:r>
        <w:rPr>
          <w:rStyle w:val="7"/>
          <w:rFonts w:ascii="Helvetica" w:hAnsi="Helvetica"/>
          <w:color w:val="333333"/>
          <w:sz w:val="23"/>
          <w:szCs w:val="23"/>
        </w:rPr>
        <w:t>这里面有个很关键的点 attributes  "Lint-Registry-v2" 这个key必须要写死。value就是项目内的IssueRegistry。</w:t>
      </w:r>
    </w:p>
    <w:p>
      <w:pPr>
        <w:pStyle w:val="3"/>
        <w:pBdr>
          <w:bottom w:val="single" w:color="ECECEC" w:sz="6" w:space="9"/>
        </w:pBdr>
        <w:shd w:val="clear" w:color="auto" w:fill="FFFFFF"/>
        <w:spacing w:before="525" w:after="150"/>
        <w:rPr>
          <w:rFonts w:ascii="Helvetica" w:hAnsi="Helvetica" w:eastAsia="Times New Roman"/>
          <w:color w:val="333333"/>
          <w:sz w:val="36"/>
          <w:szCs w:val="36"/>
        </w:rPr>
      </w:pPr>
      <w:r>
        <w:rPr>
          <w:rFonts w:ascii="MS Mincho" w:hAnsi="MS Mincho" w:eastAsia="MS Mincho" w:cs="MS Mincho"/>
          <w:color w:val="333333"/>
        </w:rPr>
        <w:t>如何</w:t>
      </w:r>
      <w:r>
        <w:rPr>
          <w:rFonts w:ascii="宋体" w:hAnsi="宋体" w:eastAsia="宋体" w:cs="宋体"/>
          <w:color w:val="333333"/>
        </w:rPr>
        <w:t>实现</w:t>
      </w:r>
      <w:r>
        <w:rPr>
          <w:rFonts w:ascii="MS Mincho" w:hAnsi="MS Mincho" w:eastAsia="MS Mincho" w:cs="MS Mincho"/>
          <w:color w:val="333333"/>
        </w:rPr>
        <w:t>自定</w:t>
      </w:r>
      <w:r>
        <w:rPr>
          <w:rFonts w:ascii="宋体" w:hAnsi="宋体" w:eastAsia="宋体" w:cs="宋体"/>
          <w:color w:val="333333"/>
        </w:rPr>
        <w:t>义</w:t>
      </w:r>
      <w:r>
        <w:rPr>
          <w:rFonts w:ascii="Helvetica" w:hAnsi="Helvetica" w:eastAsia="Times New Roman"/>
          <w:color w:val="333333"/>
        </w:rPr>
        <w:t>lint</w:t>
      </w:r>
      <w:r>
        <w:rPr>
          <w:rFonts w:ascii="宋体" w:hAnsi="宋体" w:eastAsia="宋体" w:cs="宋体"/>
          <w:color w:val="333333"/>
        </w:rPr>
        <w:t>规则</w:t>
      </w:r>
    </w:p>
    <w:p>
      <w:pPr>
        <w:widowControl/>
        <w:jc w:val="left"/>
        <w:rPr>
          <w:rFonts w:ascii="Times New Roman" w:hAnsi="Times New Roman" w:eastAsia="Times New Roman" w:cs="Times New Roman"/>
          <w:kern w:val="0"/>
        </w:rPr>
      </w:pPr>
      <w:r>
        <w:rPr>
          <w:rFonts w:ascii="Times New Roman" w:hAnsi="Times New Roman" w:eastAsia="Times New Roman" w:cs="Times New Roman"/>
          <w:kern w:val="0"/>
        </w:rPr>
        <w:t>Detector</w:t>
      </w:r>
      <w:r>
        <w:rPr>
          <w:rFonts w:ascii="宋体" w:hAnsi="宋体" w:eastAsia="宋体" w:cs="宋体"/>
          <w:kern w:val="0"/>
        </w:rPr>
        <w:t>类明确的是第</w:t>
      </w:r>
      <w:r>
        <w:rPr>
          <w:rFonts w:ascii="MS Mincho" w:hAnsi="MS Mincho" w:eastAsia="MS Mincho" w:cs="MS Mincho"/>
          <w:kern w:val="0"/>
        </w:rPr>
        <w:t>一次我</w:t>
      </w:r>
      <w:r>
        <w:rPr>
          <w:rFonts w:ascii="宋体" w:hAnsi="宋体" w:eastAsia="宋体" w:cs="宋体"/>
          <w:kern w:val="0"/>
        </w:rPr>
        <w:t>们</w:t>
      </w:r>
      <w:r>
        <w:rPr>
          <w:rFonts w:ascii="MS Mincho" w:hAnsi="MS Mincho" w:eastAsia="MS Mincho" w:cs="MS Mincho"/>
          <w:kern w:val="0"/>
        </w:rPr>
        <w:t>要</w:t>
      </w:r>
      <w:r>
        <w:rPr>
          <w:rFonts w:ascii="宋体" w:hAnsi="宋体" w:eastAsia="宋体" w:cs="宋体"/>
          <w:kern w:val="0"/>
        </w:rPr>
        <w:t>检查</w:t>
      </w:r>
      <w:r>
        <w:rPr>
          <w:rFonts w:ascii="MS Mincho" w:hAnsi="MS Mincho" w:eastAsia="MS Mincho" w:cs="MS Mincho"/>
          <w:kern w:val="0"/>
        </w:rPr>
        <w:t>些什么，</w:t>
      </w:r>
      <w:r>
        <w:rPr>
          <w:rFonts w:ascii="宋体" w:hAnsi="宋体" w:eastAsia="宋体" w:cs="宋体"/>
          <w:kern w:val="0"/>
        </w:rPr>
        <w:t>这</w:t>
      </w:r>
      <w:r>
        <w:rPr>
          <w:rFonts w:ascii="MS Mincho" w:hAnsi="MS Mincho" w:eastAsia="MS Mincho" w:cs="MS Mincho"/>
          <w:kern w:val="0"/>
        </w:rPr>
        <w:t>个很</w:t>
      </w:r>
      <w:r>
        <w:rPr>
          <w:rFonts w:ascii="宋体" w:hAnsi="宋体" w:eastAsia="宋体" w:cs="宋体"/>
          <w:kern w:val="0"/>
        </w:rPr>
        <w:t>简单</w:t>
      </w:r>
      <w:r>
        <w:rPr>
          <w:rFonts w:ascii="MS Mincho" w:hAnsi="MS Mincho" w:eastAsia="MS Mincho" w:cs="MS Mincho"/>
          <w:kern w:val="0"/>
        </w:rPr>
        <w:t>也很明确，我要</w:t>
      </w:r>
      <w:r>
        <w:rPr>
          <w:rFonts w:ascii="宋体" w:hAnsi="宋体" w:eastAsia="宋体" w:cs="宋体"/>
          <w:kern w:val="0"/>
        </w:rPr>
        <w:t>检查</w:t>
      </w:r>
      <w:r>
        <w:rPr>
          <w:rFonts w:ascii="MS Mincho" w:hAnsi="MS Mincho" w:eastAsia="MS Mincho" w:cs="MS Mincho"/>
          <w:kern w:val="0"/>
        </w:rPr>
        <w:t>的是哪些</w:t>
      </w:r>
      <w:r>
        <w:rPr>
          <w:rFonts w:ascii="宋体" w:hAnsi="宋体" w:eastAsia="宋体" w:cs="宋体"/>
          <w:kern w:val="0"/>
        </w:rPr>
        <w:t>类</w:t>
      </w:r>
      <w:r>
        <w:rPr>
          <w:rFonts w:ascii="MS Mincho" w:hAnsi="MS Mincho" w:eastAsia="MS Mincho" w:cs="MS Mincho"/>
          <w:kern w:val="0"/>
        </w:rPr>
        <w:t>，是代</w:t>
      </w:r>
      <w:r>
        <w:rPr>
          <w:rFonts w:ascii="宋体" w:hAnsi="宋体" w:eastAsia="宋体" w:cs="宋体"/>
          <w:kern w:val="0"/>
        </w:rPr>
        <w:t>码还</w:t>
      </w:r>
      <w:r>
        <w:rPr>
          <w:rFonts w:ascii="MS Mincho" w:hAnsi="MS Mincho" w:eastAsia="MS Mincho" w:cs="MS Mincho"/>
          <w:kern w:val="0"/>
        </w:rPr>
        <w:t>是</w:t>
      </w:r>
      <w:r>
        <w:rPr>
          <w:rFonts w:ascii="宋体" w:hAnsi="宋体" w:eastAsia="宋体" w:cs="宋体"/>
          <w:kern w:val="0"/>
        </w:rPr>
        <w:t>资</w:t>
      </w:r>
      <w:r>
        <w:rPr>
          <w:rFonts w:ascii="MS Mincho" w:hAnsi="MS Mincho" w:eastAsia="MS Mincho" w:cs="MS Mincho"/>
          <w:kern w:val="0"/>
        </w:rPr>
        <w:t>源文件或者</w:t>
      </w:r>
      <w:r>
        <w:rPr>
          <w:rFonts w:ascii="Times New Roman" w:hAnsi="Times New Roman" w:eastAsia="Times New Roman" w:cs="Times New Roman"/>
          <w:kern w:val="0"/>
        </w:rPr>
        <w:t>xml</w:t>
      </w:r>
      <w:r>
        <w:rPr>
          <w:rFonts w:ascii="MS Mincho" w:hAnsi="MS Mincho" w:eastAsia="MS Mincho" w:cs="MS Mincho"/>
          <w:kern w:val="0"/>
        </w:rPr>
        <w:t>，是构造函数</w:t>
      </w:r>
      <w:r>
        <w:rPr>
          <w:rFonts w:ascii="宋体" w:hAnsi="宋体" w:eastAsia="宋体" w:cs="宋体"/>
          <w:kern w:val="0"/>
        </w:rPr>
        <w:t>还</w:t>
      </w:r>
      <w:r>
        <w:rPr>
          <w:rFonts w:ascii="MS Mincho" w:hAnsi="MS Mincho" w:eastAsia="MS Mincho" w:cs="MS Mincho"/>
          <w:kern w:val="0"/>
        </w:rPr>
        <w:t>是方法</w:t>
      </w:r>
      <w:r>
        <w:rPr>
          <w:rFonts w:ascii="宋体" w:hAnsi="宋体" w:eastAsia="宋体" w:cs="宋体"/>
          <w:kern w:val="0"/>
        </w:rPr>
        <w:t>调</w:t>
      </w:r>
      <w:r>
        <w:rPr>
          <w:rFonts w:ascii="MS Mincho" w:hAnsi="MS Mincho" w:eastAsia="MS Mincho" w:cs="MS Mincho"/>
          <w:kern w:val="0"/>
        </w:rPr>
        <w:t>用。其次第二点才是哪些</w:t>
      </w:r>
      <w:r>
        <w:rPr>
          <w:rFonts w:ascii="宋体" w:hAnsi="宋体" w:eastAsia="宋体" w:cs="宋体"/>
          <w:kern w:val="0"/>
        </w:rPr>
        <w:t>边</w:t>
      </w:r>
      <w:r>
        <w:rPr>
          <w:rFonts w:ascii="MS Mincho" w:hAnsi="MS Mincho" w:eastAsia="MS Mincho" w:cs="MS Mincho"/>
          <w:kern w:val="0"/>
        </w:rPr>
        <w:t>界条件是我</w:t>
      </w:r>
      <w:r>
        <w:rPr>
          <w:rFonts w:ascii="宋体" w:hAnsi="宋体" w:eastAsia="宋体" w:cs="宋体"/>
          <w:kern w:val="0"/>
        </w:rPr>
        <w:t>们认为</w:t>
      </w:r>
      <w:r>
        <w:rPr>
          <w:rFonts w:ascii="MS Mincho" w:hAnsi="MS Mincho" w:eastAsia="MS Mincho" w:cs="MS Mincho"/>
          <w:kern w:val="0"/>
        </w:rPr>
        <w:t>有</w:t>
      </w:r>
      <w:r>
        <w:rPr>
          <w:rFonts w:ascii="宋体" w:hAnsi="宋体" w:eastAsia="宋体" w:cs="宋体"/>
          <w:kern w:val="0"/>
        </w:rPr>
        <w:t>问题</w:t>
      </w:r>
      <w:r>
        <w:rPr>
          <w:rFonts w:ascii="MS Mincho" w:hAnsi="MS Mincho" w:eastAsia="MS Mincho" w:cs="MS Mincho"/>
          <w:kern w:val="0"/>
        </w:rPr>
        <w:t>的地方，</w:t>
      </w:r>
      <w:r>
        <w:rPr>
          <w:rFonts w:ascii="宋体" w:hAnsi="宋体" w:eastAsia="宋体" w:cs="宋体"/>
          <w:kern w:val="0"/>
        </w:rPr>
        <w:t>这</w:t>
      </w:r>
      <w:r>
        <w:rPr>
          <w:rFonts w:ascii="MS Mincho" w:hAnsi="MS Mincho" w:eastAsia="MS Mincho" w:cs="MS Mincho"/>
          <w:kern w:val="0"/>
        </w:rPr>
        <w:t>个地方要抛出一个异常出来，</w:t>
      </w:r>
      <w:r>
        <w:rPr>
          <w:rFonts w:ascii="宋体" w:hAnsi="宋体" w:eastAsia="宋体" w:cs="宋体"/>
          <w:kern w:val="0"/>
        </w:rPr>
        <w:t>给</w:t>
      </w:r>
      <w:r>
        <w:rPr>
          <w:rFonts w:ascii="MS Mincho" w:hAnsi="MS Mincho" w:eastAsia="MS Mincho" w:cs="MS Mincho"/>
          <w:kern w:val="0"/>
        </w:rPr>
        <w:t>予开</w:t>
      </w:r>
      <w:r>
        <w:rPr>
          <w:rFonts w:ascii="宋体" w:hAnsi="宋体" w:eastAsia="宋体" w:cs="宋体"/>
          <w:kern w:val="0"/>
        </w:rPr>
        <w:t>发</w:t>
      </w:r>
      <w:r>
        <w:rPr>
          <w:rFonts w:ascii="MS Mincho" w:hAnsi="MS Mincho" w:eastAsia="MS Mincho" w:cs="MS Mincho"/>
          <w:kern w:val="0"/>
        </w:rPr>
        <w:t>人</w:t>
      </w:r>
      <w:r>
        <w:rPr>
          <w:rFonts w:ascii="宋体" w:hAnsi="宋体" w:eastAsia="宋体" w:cs="宋体"/>
          <w:kern w:val="0"/>
        </w:rPr>
        <w:t>员</w:t>
      </w:r>
      <w:r>
        <w:rPr>
          <w:rFonts w:ascii="MS Mincho" w:hAnsi="MS Mincho" w:eastAsia="MS Mincho" w:cs="MS Mincho"/>
          <w:kern w:val="0"/>
        </w:rPr>
        <w:t>提示。</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public class RouteDetector extends Detector implements Detector.UastScanner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private final String WM_ROUTER_PACKAGE = "com.sankuai.waimai.router";</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private final String WM_ROUTER_ANNOTATION = WM_ROUTER_PACKAGE + ".annotation.RouterPage";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private final String WM_ROUTER_CALL = WM_ROUTER_PACKAGE + ".Router";</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static final Issue ISSUE = Issue.create(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"router_annotation_issue",    //唯一 ID</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"不允许使用该注解",    //简单描述</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"全局项目不允许使用该注解 请更换RouterUri",  //详细描述</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Category.CORRECTNESS,   //问题种类（正确性、安全性等）</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6,  //权重</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Severity.ERROR,   //问题严重程度（忽略、警告、错误）</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new Implementation(     //实现，包括处理实例和作用域</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RouteDetector.class,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Scope.JAVA_FILE_SCOPE));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static final Issue CALL_ISSUE = ISSUE.create("router_call_issue",    //唯一 ID</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"不要直接引用WM router",    //简单描述</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"使用项目封装的路由中间件完成跳转",  //详细描述</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Category.CORRECTNESS,   //问题种类（正确性、安全性等）</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6,  //权重</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Severity.ERROR,   //问题严重程度（忽略、警告、错误）</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new Implementation(     //实现，包括处理实例和作用域</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RouteDetector.class,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Scope.JAVA_FILE_SCOPE));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ab/>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@Override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public List&lt;Class&lt;? extends UElement&gt;&gt; getApplicableUastTypes()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List&lt;Class&lt;? extends UElement&gt;&gt; types = new ArrayList&lt;&gt;();</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types.add(UAnnotation.class);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types.add(UCallExpression.class);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return types;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@Override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public UElementHandler createUastHandler(@NotNull JavaContext context)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return new UElementHandler()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@Override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public void visitAnnotation(@NotNull UAnnotation node)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isAnnotation(node);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private void isAnnotation(UAnnotation node)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String type = node.getQualifiedName();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(WM_ROUTER_ANNOTATION.equals(type))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context.report(ISSUE, node, context.getLocation(node),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"该注解不允许使用");</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@Override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public void visitCallExpression(@NotNull UCallExpression node)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checkIsMethod(node);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checkIsConstructorCall(node);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private void checkIsConstructorCall(UCallExpression node)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(!UastExpressionUtils.isConstructorCall(node))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return;</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UReferenceExpression classRef = node.getClassReference();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(classRef != null)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String className = UastUtils.getQualifiedName(classRef);</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String value = "com.xxx.routerprotocol.request.xxxUriRequest";</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String uriValue = WM_ROUTER_PACKAGE + ".common.DefaultUriRequest";</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String pageValue = WM_ROUTER_PACKAGE + ".common.DefaultPageUriRequest";</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(className.equals(value))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context.report(CALL_ISSUE, node, context.getLocation(node),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"请使用项目提供的路由中间件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(className.equals(uriValue) || className.equals(pageValue))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context.report(CALL_ISSUE, node, context.getLocation(node),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"请使用项目提供的路由中间件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private void checkIsMethod(UCallExpression node)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(UastExpressionUtils.isMethodCall(node))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(node.getReceiver() != null &amp;&amp; node.getMethodName() != null)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PsiMethod method = node.resolve();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(context.getEvaluator().isMemberInClass(method, WM_ROUTER_CALL))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context.report(CALL_ISSUE, node, context.getLocation(node),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"请使用项目提供的路由中间件");</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上面是项目lint检查的代码块，主要的核心点在getApplicableUastTypes，你允许type之后才能在下面的UElementHandler被传入截获，这样才能进行代码检查的开发。</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UCallExpression 这个类型可以接受代码中的构造器以及方法调用，如果有一些特殊的类或者对象你不允许业务人员使用的情况下你对它进行一个报错处理。</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UElementHandler 有个地方一定要注意，你想要做检查的地方一定不要写super，会导致无法继续完成代码。</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上述代码完成的功能就是扫描代码是否实现了RouterPager这个注解。然后检测是否项目内引用到了Router这个类。项目内是不是用了过期的UriRequest或者美团的DefaultUriRequest，如果引用到抛出一个issue。</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出了上述写的简单的代码扫描功能意外，lint 还能扫描 xml 文件 ，资源文件，gradle文件，通过静态扫描的方式可以更好的帮助我们构建我们的安卓项目。</w:t>
      </w:r>
    </w:p>
    <w:p>
      <w:pPr>
        <w:widowControl/>
        <w:spacing w:before="100" w:beforeAutospacing="1" w:after="100" w:afterAutospacing="1"/>
        <w:jc w:val="left"/>
        <w:rPr>
          <w:rFonts w:ascii="Helvetica" w:hAnsi="Helvetica"/>
          <w:color w:val="333333"/>
          <w:sz w:val="23"/>
          <w:szCs w:val="23"/>
        </w:rPr>
      </w:pPr>
      <w:r>
        <w:rPr>
          <w:rFonts w:ascii="Times New Roman" w:hAnsi="Times New Roman" w:cs="Times New Roman"/>
          <w:b/>
          <w:bCs/>
          <w:kern w:val="0"/>
        </w:rPr>
        <w:t>下面分析下另外一个 关于资源文件检查的lint</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import com.android.resources.ResourceFolderType;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import com.android.tools.lint.detector.api.*;</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import org.jetbrains.annotations.NotNull;</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import java.io.File;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import java.util.EnumSet;</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public class PngResourceDetector extends Detector implements Detector.ResourceFolderScanner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public static final Issue ISSUE = Issue.create(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"image too large",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"Log Usage",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"Please use the unified LogUtil class!",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Category.CORRECTNESS,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6,</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Severity.ERROR,</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new Implementation(PngResourceDetector.class, Scope.RESOURCE_FOLDER_SCOPE)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@Override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public boolean appliesToResourceRefs()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return super.appliesToResourceRefs();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@Override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public void checkFolder(@NotNull ResourceContext context, @NotNull String folderName)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super.checkFolder(context, folderName);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File parent = context.file;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for (File file : parent.listFiles())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(file.isFile())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long length = file.length();</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System.out.print(file.toString());</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(length &gt; 100)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context.report(ISSUE, Location.create(file),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"This code mentions `lint`: **Congratulations**");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@Override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public boolean appliesTo(@NotNull ResourceFolderType folderType)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System.out.print(folderType.name());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 return true;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return folderType.compareTo(ResourceFolderType.DRAWABLE) == 0 || folderType.compareTo(ResourceFolderType.MIPMAP) == 0;</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w:t>
      </w:r>
    </w:p>
    <w:p>
      <w:pPr>
        <w:pStyle w:val="5"/>
        <w:shd w:val="clear" w:color="auto" w:fill="FFFFFF"/>
        <w:spacing w:before="330" w:after="330"/>
        <w:rPr>
          <w:rFonts w:ascii="Helvetica" w:hAnsi="Helvetica"/>
          <w:color w:val="333333"/>
          <w:sz w:val="23"/>
          <w:szCs w:val="23"/>
        </w:rPr>
      </w:pPr>
    </w:p>
    <w:p>
      <w:pPr>
        <w:widowControl/>
        <w:jc w:val="left"/>
        <w:rPr>
          <w:rFonts w:hint="eastAsia" w:ascii="Times New Roman" w:hAnsi="Times New Roman" w:eastAsia="Times New Roman" w:cs="Times New Roman"/>
          <w:kern w:val="0"/>
        </w:rPr>
      </w:pPr>
      <w:r>
        <w:rPr>
          <w:rFonts w:ascii="MS Mincho" w:hAnsi="MS Mincho" w:eastAsia="MS Mincho" w:cs="MS Mincho"/>
          <w:kern w:val="0"/>
        </w:rPr>
        <w:t>你要</w:t>
      </w:r>
      <w:r>
        <w:rPr>
          <w:rFonts w:ascii="宋体" w:hAnsi="宋体" w:eastAsia="宋体" w:cs="宋体"/>
          <w:kern w:val="0"/>
        </w:rPr>
        <w:t>检查</w:t>
      </w:r>
      <w:r>
        <w:rPr>
          <w:rFonts w:ascii="MS Mincho" w:hAnsi="MS Mincho" w:eastAsia="MS Mincho" w:cs="MS Mincho"/>
          <w:kern w:val="0"/>
        </w:rPr>
        <w:t>哪些</w:t>
      </w:r>
      <w:r>
        <w:rPr>
          <w:rFonts w:ascii="宋体" w:hAnsi="宋体" w:eastAsia="宋体" w:cs="宋体"/>
          <w:kern w:val="0"/>
        </w:rPr>
        <w:t>资</w:t>
      </w:r>
      <w:r>
        <w:rPr>
          <w:rFonts w:ascii="MS Mincho" w:hAnsi="MS Mincho" w:eastAsia="MS Mincho" w:cs="MS Mincho"/>
          <w:kern w:val="0"/>
        </w:rPr>
        <w:t>源你就要</w:t>
      </w:r>
      <w:r>
        <w:rPr>
          <w:rFonts w:ascii="宋体" w:hAnsi="宋体" w:eastAsia="宋体" w:cs="宋体"/>
          <w:kern w:val="0"/>
        </w:rPr>
        <w:t>实现</w:t>
      </w:r>
      <w:r>
        <w:rPr>
          <w:rFonts w:ascii="MS Mincho" w:hAnsi="MS Mincho" w:eastAsia="MS Mincho" w:cs="MS Mincho"/>
          <w:kern w:val="0"/>
        </w:rPr>
        <w:t>相关的接口，比如</w:t>
      </w:r>
      <w:r>
        <w:rPr>
          <w:rFonts w:ascii="宋体" w:hAnsi="宋体" w:eastAsia="宋体" w:cs="宋体"/>
          <w:kern w:val="0"/>
        </w:rPr>
        <w:t>说</w:t>
      </w:r>
      <w:r>
        <w:rPr>
          <w:rFonts w:ascii="MS Mincho" w:hAnsi="MS Mincho" w:eastAsia="MS Mincho" w:cs="MS Mincho"/>
          <w:kern w:val="0"/>
        </w:rPr>
        <w:t>我要</w:t>
      </w:r>
      <w:r>
        <w:rPr>
          <w:rFonts w:ascii="宋体" w:hAnsi="宋体" w:eastAsia="宋体" w:cs="宋体"/>
          <w:kern w:val="0"/>
        </w:rPr>
        <w:t>检查</w:t>
      </w:r>
      <w:r>
        <w:rPr>
          <w:rFonts w:ascii="Times New Roman" w:hAnsi="Times New Roman" w:eastAsia="Times New Roman" w:cs="Times New Roman"/>
          <w:kern w:val="0"/>
        </w:rPr>
        <w:t xml:space="preserve">java kotlin </w:t>
      </w:r>
      <w:r>
        <w:rPr>
          <w:rFonts w:ascii="MS Mincho" w:hAnsi="MS Mincho" w:eastAsia="MS Mincho" w:cs="MS Mincho"/>
          <w:kern w:val="0"/>
        </w:rPr>
        <w:t>代</w:t>
      </w:r>
      <w:r>
        <w:rPr>
          <w:rFonts w:ascii="宋体" w:hAnsi="宋体" w:eastAsia="宋体" w:cs="宋体"/>
          <w:kern w:val="0"/>
        </w:rPr>
        <w:t>码</w:t>
      </w:r>
      <w:r>
        <w:rPr>
          <w:rFonts w:ascii="MS Mincho" w:hAnsi="MS Mincho" w:eastAsia="MS Mincho" w:cs="MS Mincho"/>
          <w:kern w:val="0"/>
        </w:rPr>
        <w:t>，那么你要去</w:t>
      </w:r>
      <w:r>
        <w:rPr>
          <w:rFonts w:ascii="宋体" w:hAnsi="宋体" w:eastAsia="宋体" w:cs="宋体"/>
          <w:kern w:val="0"/>
        </w:rPr>
        <w:t>实现</w:t>
      </w:r>
      <w:r>
        <w:rPr>
          <w:rFonts w:ascii="Times New Roman" w:hAnsi="Times New Roman" w:eastAsia="Times New Roman" w:cs="Times New Roman"/>
          <w:kern w:val="0"/>
        </w:rPr>
        <w:t>UastScanner</w:t>
      </w:r>
      <w:r>
        <w:rPr>
          <w:rFonts w:ascii="MS Mincho" w:hAnsi="MS Mincho" w:eastAsia="MS Mincho" w:cs="MS Mincho"/>
          <w:kern w:val="0"/>
        </w:rPr>
        <w:t>，如果你要</w:t>
      </w:r>
      <w:r>
        <w:rPr>
          <w:rFonts w:ascii="宋体" w:hAnsi="宋体" w:eastAsia="宋体" w:cs="宋体"/>
          <w:kern w:val="0"/>
        </w:rPr>
        <w:t>扫</w:t>
      </w:r>
      <w:r>
        <w:rPr>
          <w:rFonts w:ascii="MS Mincho" w:hAnsi="MS Mincho" w:eastAsia="MS Mincho" w:cs="MS Mincho"/>
          <w:kern w:val="0"/>
        </w:rPr>
        <w:t>描</w:t>
      </w:r>
      <w:r>
        <w:rPr>
          <w:rFonts w:ascii="宋体" w:hAnsi="宋体" w:eastAsia="宋体" w:cs="宋体"/>
          <w:kern w:val="0"/>
        </w:rPr>
        <w:t>资</w:t>
      </w:r>
      <w:r>
        <w:rPr>
          <w:rFonts w:ascii="MS Mincho" w:hAnsi="MS Mincho" w:eastAsia="MS Mincho" w:cs="MS Mincho"/>
          <w:kern w:val="0"/>
        </w:rPr>
        <w:t>源文件，那么你要去</w:t>
      </w:r>
      <w:r>
        <w:rPr>
          <w:rFonts w:ascii="宋体" w:hAnsi="宋体" w:eastAsia="宋体" w:cs="宋体"/>
          <w:kern w:val="0"/>
        </w:rPr>
        <w:t>实现</w:t>
      </w:r>
      <w:r>
        <w:rPr>
          <w:rFonts w:ascii="Times New Roman" w:hAnsi="Times New Roman" w:eastAsia="Times New Roman" w:cs="Times New Roman"/>
          <w:kern w:val="0"/>
        </w:rPr>
        <w:t>ResourceFolderScanner</w:t>
      </w:r>
      <w:r>
        <w:rPr>
          <w:rFonts w:ascii="MS Mincho" w:hAnsi="MS Mincho" w:eastAsia="MS Mincho" w:cs="MS Mincho"/>
          <w:kern w:val="0"/>
        </w:rPr>
        <w:t>。</w:t>
      </w:r>
      <w:r>
        <w:rPr>
          <w:rFonts w:ascii="Times New Roman" w:hAnsi="Times New Roman" w:eastAsia="Times New Roman" w:cs="Times New Roman"/>
          <w:kern w:val="0"/>
        </w:rPr>
        <w:br w:type="textWrapping"/>
      </w:r>
      <w:r>
        <w:rPr>
          <w:rFonts w:ascii="MS Mincho" w:hAnsi="MS Mincho" w:eastAsia="MS Mincho" w:cs="MS Mincho"/>
          <w:kern w:val="0"/>
        </w:rPr>
        <w:t>之后我</w:t>
      </w:r>
      <w:r>
        <w:rPr>
          <w:rFonts w:ascii="宋体" w:hAnsi="宋体" w:eastAsia="宋体" w:cs="宋体"/>
          <w:kern w:val="0"/>
        </w:rPr>
        <w:t>们</w:t>
      </w:r>
      <w:r>
        <w:rPr>
          <w:rFonts w:ascii="MS Mincho" w:hAnsi="MS Mincho" w:eastAsia="MS Mincho" w:cs="MS Mincho"/>
          <w:kern w:val="0"/>
        </w:rPr>
        <w:t>需要复写</w:t>
      </w:r>
      <w:r>
        <w:rPr>
          <w:rFonts w:ascii="Times New Roman" w:hAnsi="Times New Roman" w:eastAsia="Times New Roman" w:cs="Times New Roman"/>
          <w:kern w:val="0"/>
        </w:rPr>
        <w:t xml:space="preserve">appliesTo </w:t>
      </w:r>
      <w:r>
        <w:rPr>
          <w:rFonts w:ascii="MS Mincho" w:hAnsi="MS Mincho" w:eastAsia="MS Mincho" w:cs="MS Mincho"/>
          <w:kern w:val="0"/>
        </w:rPr>
        <w:t>方法，我</w:t>
      </w:r>
      <w:r>
        <w:rPr>
          <w:rFonts w:ascii="宋体" w:hAnsi="宋体" w:eastAsia="宋体" w:cs="宋体"/>
          <w:kern w:val="0"/>
        </w:rPr>
        <w:t>们</w:t>
      </w:r>
      <w:r>
        <w:rPr>
          <w:rFonts w:ascii="MS Mincho" w:hAnsi="MS Mincho" w:eastAsia="MS Mincho" w:cs="MS Mincho"/>
          <w:kern w:val="0"/>
        </w:rPr>
        <w:t>需要</w:t>
      </w:r>
      <w:r>
        <w:rPr>
          <w:rFonts w:ascii="宋体" w:hAnsi="宋体" w:eastAsia="宋体" w:cs="宋体"/>
          <w:kern w:val="0"/>
        </w:rPr>
        <w:t>扫</w:t>
      </w:r>
      <w:r>
        <w:rPr>
          <w:rFonts w:ascii="MS Mincho" w:hAnsi="MS Mincho" w:eastAsia="MS Mincho" w:cs="MS Mincho"/>
          <w:kern w:val="0"/>
        </w:rPr>
        <w:t>描哪些</w:t>
      </w:r>
      <w:r>
        <w:rPr>
          <w:rFonts w:ascii="宋体" w:hAnsi="宋体" w:eastAsia="宋体" w:cs="宋体"/>
          <w:kern w:val="0"/>
        </w:rPr>
        <w:t>资</w:t>
      </w:r>
      <w:r>
        <w:rPr>
          <w:rFonts w:ascii="MS Mincho" w:hAnsi="MS Mincho" w:eastAsia="MS Mincho" w:cs="MS Mincho"/>
          <w:kern w:val="0"/>
        </w:rPr>
        <w:t>源文件，</w:t>
      </w:r>
      <w:r>
        <w:rPr>
          <w:rFonts w:ascii="宋体" w:hAnsi="宋体" w:eastAsia="宋体" w:cs="宋体"/>
          <w:kern w:val="0"/>
        </w:rPr>
        <w:t>这</w:t>
      </w:r>
      <w:r>
        <w:rPr>
          <w:rFonts w:ascii="MS Mincho" w:hAnsi="MS Mincho" w:eastAsia="MS Mincho" w:cs="MS Mincho"/>
          <w:kern w:val="0"/>
        </w:rPr>
        <w:t>个</w:t>
      </w:r>
      <w:r>
        <w:rPr>
          <w:rFonts w:ascii="Times New Roman" w:hAnsi="Times New Roman" w:eastAsia="Times New Roman" w:cs="Times New Roman"/>
          <w:kern w:val="0"/>
        </w:rPr>
        <w:t>lint</w:t>
      </w:r>
      <w:r>
        <w:rPr>
          <w:rFonts w:ascii="MS Mincho" w:hAnsi="MS Mincho" w:eastAsia="MS Mincho" w:cs="MS Mincho"/>
          <w:kern w:val="0"/>
        </w:rPr>
        <w:t>只</w:t>
      </w:r>
      <w:r>
        <w:rPr>
          <w:rFonts w:ascii="宋体" w:hAnsi="宋体" w:eastAsia="宋体" w:cs="宋体"/>
          <w:kern w:val="0"/>
        </w:rPr>
        <w:t>扫</w:t>
      </w:r>
      <w:r>
        <w:rPr>
          <w:rFonts w:ascii="MS Mincho" w:hAnsi="MS Mincho" w:eastAsia="MS Mincho" w:cs="MS Mincho"/>
          <w:kern w:val="0"/>
        </w:rPr>
        <w:t>描</w:t>
      </w:r>
      <w:r>
        <w:rPr>
          <w:rFonts w:ascii="Times New Roman" w:hAnsi="Times New Roman" w:eastAsia="Times New Roman" w:cs="Times New Roman"/>
          <w:kern w:val="0"/>
        </w:rPr>
        <w:t>mipmap</w:t>
      </w:r>
      <w:r>
        <w:rPr>
          <w:rFonts w:ascii="宋体" w:hAnsi="宋体" w:eastAsia="宋体" w:cs="宋体"/>
          <w:kern w:val="0"/>
        </w:rPr>
        <w:t>还有</w:t>
      </w:r>
      <w:r>
        <w:rPr>
          <w:rFonts w:ascii="Times New Roman" w:hAnsi="Times New Roman" w:eastAsia="Times New Roman" w:cs="Times New Roman"/>
          <w:kern w:val="0"/>
        </w:rPr>
        <w:t>drawable</w:t>
      </w:r>
      <w:r>
        <w:rPr>
          <w:rFonts w:ascii="MS Mincho" w:hAnsi="MS Mincho" w:eastAsia="MS Mincho" w:cs="MS Mincho"/>
          <w:kern w:val="0"/>
        </w:rPr>
        <w:t>，所以我</w:t>
      </w:r>
      <w:r>
        <w:rPr>
          <w:rFonts w:ascii="宋体" w:hAnsi="宋体" w:eastAsia="宋体" w:cs="宋体"/>
          <w:kern w:val="0"/>
        </w:rPr>
        <w:t>们</w:t>
      </w:r>
      <w:r>
        <w:rPr>
          <w:rFonts w:ascii="MS Mincho" w:hAnsi="MS Mincho" w:eastAsia="MS Mincho" w:cs="MS Mincho"/>
          <w:kern w:val="0"/>
        </w:rPr>
        <w:t>只要</w:t>
      </w:r>
      <w:r>
        <w:rPr>
          <w:rFonts w:ascii="宋体" w:hAnsi="宋体" w:eastAsia="宋体" w:cs="宋体"/>
          <w:kern w:val="0"/>
        </w:rPr>
        <w:t>扫</w:t>
      </w:r>
      <w:r>
        <w:rPr>
          <w:rFonts w:ascii="MS Mincho" w:hAnsi="MS Mincho" w:eastAsia="MS Mincho" w:cs="MS Mincho"/>
          <w:kern w:val="0"/>
        </w:rPr>
        <w:t>描</w:t>
      </w:r>
      <w:r>
        <w:rPr>
          <w:rFonts w:ascii="宋体" w:hAnsi="宋体" w:eastAsia="宋体" w:cs="宋体"/>
          <w:kern w:val="0"/>
        </w:rPr>
        <w:t>这</w:t>
      </w:r>
      <w:r>
        <w:rPr>
          <w:rFonts w:ascii="MS Mincho" w:hAnsi="MS Mincho" w:eastAsia="MS Mincho" w:cs="MS Mincho"/>
          <w:kern w:val="0"/>
        </w:rPr>
        <w:t>两个</w:t>
      </w:r>
      <w:r>
        <w:rPr>
          <w:rFonts w:ascii="宋体" w:hAnsi="宋体" w:eastAsia="宋体" w:cs="宋体"/>
          <w:kern w:val="0"/>
        </w:rPr>
        <w:t>类</w:t>
      </w:r>
      <w:r>
        <w:rPr>
          <w:rFonts w:ascii="MS Mincho" w:hAnsi="MS Mincho" w:eastAsia="MS Mincho" w:cs="MS Mincho"/>
          <w:kern w:val="0"/>
        </w:rPr>
        <w:t>型就可以了。</w:t>
      </w:r>
      <w:r>
        <w:rPr>
          <w:rFonts w:ascii="Times New Roman" w:hAnsi="Times New Roman" w:eastAsia="Times New Roman" w:cs="Times New Roman"/>
          <w:kern w:val="0"/>
        </w:rPr>
        <w:br w:type="textWrapping"/>
      </w:r>
      <w:r>
        <w:rPr>
          <w:rFonts w:ascii="MS Mincho" w:hAnsi="MS Mincho" w:eastAsia="MS Mincho" w:cs="MS Mincho"/>
          <w:kern w:val="0"/>
        </w:rPr>
        <w:t>之后会</w:t>
      </w:r>
      <w:r>
        <w:rPr>
          <w:rFonts w:ascii="宋体" w:hAnsi="宋体" w:eastAsia="宋体" w:cs="宋体"/>
          <w:kern w:val="0"/>
        </w:rPr>
        <w:t>进</w:t>
      </w:r>
      <w:r>
        <w:rPr>
          <w:rFonts w:ascii="MS Mincho" w:hAnsi="MS Mincho" w:eastAsia="MS Mincho" w:cs="MS Mincho"/>
          <w:kern w:val="0"/>
        </w:rPr>
        <w:t>入</w:t>
      </w:r>
      <w:r>
        <w:rPr>
          <w:rFonts w:ascii="Times New Roman" w:hAnsi="Times New Roman" w:eastAsia="Times New Roman" w:cs="Times New Roman"/>
          <w:kern w:val="0"/>
        </w:rPr>
        <w:t xml:space="preserve">checkFolder </w:t>
      </w:r>
      <w:r>
        <w:rPr>
          <w:rFonts w:ascii="MS Mincho" w:hAnsi="MS Mincho" w:eastAsia="MS Mincho" w:cs="MS Mincho"/>
          <w:kern w:val="0"/>
        </w:rPr>
        <w:t>方法内，我</w:t>
      </w:r>
      <w:r>
        <w:rPr>
          <w:rFonts w:ascii="宋体" w:hAnsi="宋体" w:eastAsia="宋体" w:cs="宋体"/>
          <w:kern w:val="0"/>
        </w:rPr>
        <w:t>们</w:t>
      </w:r>
      <w:r>
        <w:rPr>
          <w:rFonts w:ascii="MS Mincho" w:hAnsi="MS Mincho" w:eastAsia="MS Mincho" w:cs="MS Mincho"/>
          <w:kern w:val="0"/>
        </w:rPr>
        <w:t>当前做的很</w:t>
      </w:r>
      <w:r>
        <w:rPr>
          <w:rFonts w:ascii="宋体" w:hAnsi="宋体" w:eastAsia="宋体" w:cs="宋体"/>
          <w:kern w:val="0"/>
        </w:rPr>
        <w:t>简单</w:t>
      </w:r>
      <w:r>
        <w:rPr>
          <w:rFonts w:ascii="MS Mincho" w:hAnsi="MS Mincho" w:eastAsia="MS Mincho" w:cs="MS Mincho"/>
          <w:kern w:val="0"/>
        </w:rPr>
        <w:t>，</w:t>
      </w:r>
      <w:r>
        <w:rPr>
          <w:rFonts w:ascii="宋体" w:hAnsi="宋体" w:eastAsia="宋体" w:cs="宋体"/>
          <w:kern w:val="0"/>
        </w:rPr>
        <w:t>检查</w:t>
      </w:r>
      <w:r>
        <w:rPr>
          <w:rFonts w:ascii="MS Mincho" w:hAnsi="MS Mincho" w:eastAsia="MS Mincho" w:cs="MS Mincho"/>
          <w:kern w:val="0"/>
        </w:rPr>
        <w:t>下文件的</w:t>
      </w:r>
      <w:r>
        <w:rPr>
          <w:rFonts w:ascii="Times New Roman" w:hAnsi="Times New Roman" w:eastAsia="Times New Roman" w:cs="Times New Roman"/>
          <w:kern w:val="0"/>
        </w:rPr>
        <w:t>length</w:t>
      </w:r>
      <w:r>
        <w:rPr>
          <w:rFonts w:ascii="MS Mincho" w:hAnsi="MS Mincho" w:eastAsia="MS Mincho" w:cs="MS Mincho"/>
          <w:kern w:val="0"/>
        </w:rPr>
        <w:t>，当文件大小大于多少的</w:t>
      </w:r>
      <w:r>
        <w:rPr>
          <w:rFonts w:ascii="宋体" w:hAnsi="宋体" w:eastAsia="宋体" w:cs="宋体"/>
          <w:kern w:val="0"/>
        </w:rPr>
        <w:t>时</w:t>
      </w:r>
      <w:r>
        <w:rPr>
          <w:rFonts w:ascii="MS Mincho" w:hAnsi="MS Mincho" w:eastAsia="MS Mincho" w:cs="MS Mincho"/>
          <w:kern w:val="0"/>
        </w:rPr>
        <w:t>候会提示一个</w:t>
      </w:r>
      <w:r>
        <w:rPr>
          <w:rFonts w:ascii="宋体" w:hAnsi="宋体" w:eastAsia="宋体" w:cs="宋体"/>
          <w:kern w:val="0"/>
        </w:rPr>
        <w:t>错误</w:t>
      </w:r>
      <w:r>
        <w:rPr>
          <w:rFonts w:ascii="MS Mincho" w:hAnsi="MS Mincho" w:eastAsia="MS Mincho" w:cs="MS Mincho"/>
          <w:kern w:val="0"/>
        </w:rPr>
        <w:t>。</w:t>
      </w:r>
    </w:p>
    <w:p>
      <w:pPr>
        <w:pStyle w:val="3"/>
        <w:pBdr>
          <w:bottom w:val="single" w:color="ECECEC" w:sz="6" w:space="9"/>
        </w:pBdr>
        <w:shd w:val="clear" w:color="auto" w:fill="FFFFFF"/>
        <w:spacing w:before="525" w:after="150"/>
        <w:rPr>
          <w:rFonts w:ascii="Helvetica" w:hAnsi="Helvetica" w:eastAsia="Times New Roman"/>
          <w:color w:val="333333"/>
          <w:kern w:val="0"/>
          <w:sz w:val="36"/>
          <w:szCs w:val="36"/>
        </w:rPr>
      </w:pPr>
      <w:r>
        <w:rPr>
          <w:rFonts w:ascii="Helvetica" w:hAnsi="Helvetica" w:eastAsia="Times New Roman"/>
          <w:color w:val="333333"/>
        </w:rPr>
        <w:t>AST</w:t>
      </w:r>
      <w:r>
        <w:rPr>
          <w:rFonts w:ascii="MS Mincho" w:hAnsi="MS Mincho" w:eastAsia="MS Mincho" w:cs="MS Mincho"/>
          <w:color w:val="333333"/>
        </w:rPr>
        <w:t>（</w:t>
      </w:r>
      <w:r>
        <w:rPr>
          <w:rFonts w:ascii="Helvetica" w:hAnsi="Helvetica" w:eastAsia="Times New Roman"/>
          <w:color w:val="333333"/>
        </w:rPr>
        <w:t>Abstract Syntax Tree</w:t>
      </w:r>
      <w:r>
        <w:rPr>
          <w:rFonts w:ascii="MS Mincho" w:hAnsi="MS Mincho" w:eastAsia="MS Mincho" w:cs="MS Mincho"/>
          <w:color w:val="333333"/>
        </w:rPr>
        <w:t>）抽象</w:t>
      </w:r>
      <w:r>
        <w:rPr>
          <w:rFonts w:ascii="宋体" w:hAnsi="宋体" w:eastAsia="宋体" w:cs="宋体"/>
          <w:color w:val="333333"/>
        </w:rPr>
        <w:t>语</w:t>
      </w:r>
      <w:r>
        <w:rPr>
          <w:rFonts w:ascii="MS Mincho" w:hAnsi="MS Mincho" w:eastAsia="MS Mincho" w:cs="MS Mincho"/>
          <w:color w:val="333333"/>
        </w:rPr>
        <w:t>法</w:t>
      </w:r>
      <w:r>
        <w:rPr>
          <w:rFonts w:ascii="宋体" w:hAnsi="宋体" w:eastAsia="宋体" w:cs="宋体"/>
          <w:color w:val="333333"/>
        </w:rPr>
        <w:t>树</w:t>
      </w:r>
    </w:p>
    <w:p>
      <w:pPr>
        <w:widowControl/>
        <w:jc w:val="left"/>
        <w:rPr>
          <w:rFonts w:ascii="Times New Roman" w:hAnsi="Times New Roman" w:eastAsia="Times New Roman" w:cs="Times New Roman"/>
          <w:kern w:val="0"/>
        </w:rPr>
      </w:pPr>
      <w:r>
        <w:rPr>
          <w:rFonts w:ascii="MS Mincho" w:hAnsi="MS Mincho" w:eastAsia="MS Mincho" w:cs="MS Mincho"/>
          <w:kern w:val="0"/>
        </w:rPr>
        <w:t>抽象</w:t>
      </w:r>
      <w:r>
        <w:rPr>
          <w:rFonts w:ascii="宋体" w:hAnsi="宋体" w:eastAsia="宋体" w:cs="宋体"/>
          <w:kern w:val="0"/>
        </w:rPr>
        <w:t>语</w:t>
      </w:r>
      <w:r>
        <w:rPr>
          <w:rFonts w:ascii="MS Mincho" w:hAnsi="MS Mincho" w:eastAsia="MS Mincho" w:cs="MS Mincho"/>
          <w:kern w:val="0"/>
        </w:rPr>
        <w:t>法</w:t>
      </w:r>
      <w:r>
        <w:rPr>
          <w:rFonts w:ascii="宋体" w:hAnsi="宋体" w:eastAsia="宋体" w:cs="宋体"/>
          <w:kern w:val="0"/>
        </w:rPr>
        <w:t>树</w:t>
      </w:r>
      <w:r>
        <w:rPr>
          <w:rFonts w:ascii="MS Mincho" w:hAnsi="MS Mincho" w:eastAsia="MS Mincho" w:cs="MS Mincho"/>
          <w:kern w:val="0"/>
        </w:rPr>
        <w:t>（</w:t>
      </w:r>
      <w:r>
        <w:rPr>
          <w:rFonts w:ascii="Times New Roman" w:hAnsi="Times New Roman" w:eastAsia="Times New Roman" w:cs="Times New Roman"/>
          <w:kern w:val="0"/>
        </w:rPr>
        <w:t>abstract syntax code</w:t>
      </w:r>
      <w:r>
        <w:rPr>
          <w:rFonts w:ascii="MS Mincho" w:hAnsi="MS Mincho" w:eastAsia="MS Mincho" w:cs="MS Mincho"/>
          <w:kern w:val="0"/>
        </w:rPr>
        <w:t>，</w:t>
      </w:r>
      <w:r>
        <w:rPr>
          <w:rFonts w:ascii="Times New Roman" w:hAnsi="Times New Roman" w:eastAsia="Times New Roman" w:cs="Times New Roman"/>
          <w:kern w:val="0"/>
        </w:rPr>
        <w:t>AST</w:t>
      </w:r>
      <w:r>
        <w:rPr>
          <w:rFonts w:ascii="MS Mincho" w:hAnsi="MS Mincho" w:eastAsia="MS Mincho" w:cs="MS Mincho"/>
          <w:kern w:val="0"/>
        </w:rPr>
        <w:t>）是源代</w:t>
      </w:r>
      <w:r>
        <w:rPr>
          <w:rFonts w:ascii="宋体" w:hAnsi="宋体" w:eastAsia="宋体" w:cs="宋体"/>
          <w:kern w:val="0"/>
        </w:rPr>
        <w:t>码</w:t>
      </w:r>
      <w:r>
        <w:rPr>
          <w:rFonts w:ascii="MS Mincho" w:hAnsi="MS Mincho" w:eastAsia="MS Mincho" w:cs="MS Mincho"/>
          <w:kern w:val="0"/>
        </w:rPr>
        <w:t>的抽象</w:t>
      </w:r>
      <w:r>
        <w:rPr>
          <w:rFonts w:ascii="宋体" w:hAnsi="宋体" w:eastAsia="宋体" w:cs="宋体"/>
          <w:kern w:val="0"/>
        </w:rPr>
        <w:t>语</w:t>
      </w:r>
      <w:r>
        <w:rPr>
          <w:rFonts w:ascii="MS Mincho" w:hAnsi="MS Mincho" w:eastAsia="MS Mincho" w:cs="MS Mincho"/>
          <w:kern w:val="0"/>
        </w:rPr>
        <w:t>法</w:t>
      </w:r>
      <w:r>
        <w:rPr>
          <w:rFonts w:ascii="宋体" w:hAnsi="宋体" w:eastAsia="宋体" w:cs="宋体"/>
          <w:kern w:val="0"/>
        </w:rPr>
        <w:t>结</w:t>
      </w:r>
      <w:r>
        <w:rPr>
          <w:rFonts w:ascii="MS Mincho" w:hAnsi="MS Mincho" w:eastAsia="MS Mincho" w:cs="MS Mincho"/>
          <w:kern w:val="0"/>
        </w:rPr>
        <w:t>构的</w:t>
      </w:r>
      <w:r>
        <w:rPr>
          <w:rFonts w:ascii="宋体" w:hAnsi="宋体" w:eastAsia="宋体" w:cs="宋体"/>
          <w:kern w:val="0"/>
        </w:rPr>
        <w:t>树</w:t>
      </w:r>
      <w:r>
        <w:rPr>
          <w:rFonts w:ascii="MS Mincho" w:hAnsi="MS Mincho" w:eastAsia="MS Mincho" w:cs="MS Mincho"/>
          <w:kern w:val="0"/>
        </w:rPr>
        <w:t>状表示，</w:t>
      </w:r>
      <w:r>
        <w:rPr>
          <w:rFonts w:ascii="宋体" w:hAnsi="宋体" w:eastAsia="宋体" w:cs="宋体"/>
          <w:kern w:val="0"/>
        </w:rPr>
        <w:t>树</w:t>
      </w:r>
      <w:r>
        <w:rPr>
          <w:rFonts w:ascii="MS Mincho" w:hAnsi="MS Mincho" w:eastAsia="MS Mincho" w:cs="MS Mincho"/>
          <w:kern w:val="0"/>
        </w:rPr>
        <w:t>上的每个</w:t>
      </w:r>
      <w:r>
        <w:rPr>
          <w:rFonts w:ascii="宋体" w:hAnsi="宋体" w:eastAsia="宋体" w:cs="宋体"/>
          <w:kern w:val="0"/>
        </w:rPr>
        <w:t>节</w:t>
      </w:r>
      <w:r>
        <w:rPr>
          <w:rFonts w:ascii="MS Mincho" w:hAnsi="MS Mincho" w:eastAsia="MS Mincho" w:cs="MS Mincho"/>
          <w:kern w:val="0"/>
        </w:rPr>
        <w:t>点都表示源代</w:t>
      </w:r>
      <w:r>
        <w:rPr>
          <w:rFonts w:ascii="宋体" w:hAnsi="宋体" w:eastAsia="宋体" w:cs="宋体"/>
          <w:kern w:val="0"/>
        </w:rPr>
        <w:t>码</w:t>
      </w:r>
      <w:r>
        <w:rPr>
          <w:rFonts w:ascii="MS Mincho" w:hAnsi="MS Mincho" w:eastAsia="MS Mincho" w:cs="MS Mincho"/>
          <w:kern w:val="0"/>
        </w:rPr>
        <w:t>中的一种</w:t>
      </w:r>
      <w:r>
        <w:rPr>
          <w:rFonts w:ascii="宋体" w:hAnsi="宋体" w:eastAsia="宋体" w:cs="宋体"/>
          <w:kern w:val="0"/>
        </w:rPr>
        <w:t>结</w:t>
      </w:r>
      <w:r>
        <w:rPr>
          <w:rFonts w:ascii="MS Mincho" w:hAnsi="MS Mincho" w:eastAsia="MS Mincho" w:cs="MS Mincho"/>
          <w:kern w:val="0"/>
        </w:rPr>
        <w:t>构，</w:t>
      </w:r>
      <w:r>
        <w:rPr>
          <w:rFonts w:ascii="宋体" w:hAnsi="宋体" w:eastAsia="宋体" w:cs="宋体"/>
          <w:kern w:val="0"/>
        </w:rPr>
        <w:t>这</w:t>
      </w:r>
      <w:r>
        <w:rPr>
          <w:rFonts w:ascii="MS Mincho" w:hAnsi="MS Mincho" w:eastAsia="MS Mincho" w:cs="MS Mincho"/>
          <w:kern w:val="0"/>
        </w:rPr>
        <w:t>所以</w:t>
      </w:r>
      <w:r>
        <w:rPr>
          <w:rFonts w:ascii="宋体" w:hAnsi="宋体" w:eastAsia="宋体" w:cs="宋体"/>
          <w:kern w:val="0"/>
        </w:rPr>
        <w:t>说</w:t>
      </w:r>
      <w:r>
        <w:rPr>
          <w:rFonts w:ascii="MS Mincho" w:hAnsi="MS Mincho" w:eastAsia="MS Mincho" w:cs="MS Mincho"/>
          <w:kern w:val="0"/>
        </w:rPr>
        <w:t>是抽象的，是因</w:t>
      </w:r>
      <w:r>
        <w:rPr>
          <w:rFonts w:ascii="宋体" w:hAnsi="宋体" w:eastAsia="宋体" w:cs="宋体"/>
          <w:kern w:val="0"/>
        </w:rPr>
        <w:t>为</w:t>
      </w:r>
      <w:r>
        <w:rPr>
          <w:rFonts w:ascii="MS Mincho" w:hAnsi="MS Mincho" w:eastAsia="MS Mincho" w:cs="MS Mincho"/>
          <w:kern w:val="0"/>
        </w:rPr>
        <w:t>抽象</w:t>
      </w:r>
      <w:r>
        <w:rPr>
          <w:rFonts w:ascii="宋体" w:hAnsi="宋体" w:eastAsia="宋体" w:cs="宋体"/>
          <w:kern w:val="0"/>
        </w:rPr>
        <w:t>语</w:t>
      </w:r>
      <w:r>
        <w:rPr>
          <w:rFonts w:ascii="MS Mincho" w:hAnsi="MS Mincho" w:eastAsia="MS Mincho" w:cs="MS Mincho"/>
          <w:kern w:val="0"/>
        </w:rPr>
        <w:t>法</w:t>
      </w:r>
      <w:r>
        <w:rPr>
          <w:rFonts w:ascii="宋体" w:hAnsi="宋体" w:eastAsia="宋体" w:cs="宋体"/>
          <w:kern w:val="0"/>
        </w:rPr>
        <w:t>树</w:t>
      </w:r>
      <w:r>
        <w:rPr>
          <w:rFonts w:ascii="MS Mincho" w:hAnsi="MS Mincho" w:eastAsia="MS Mincho" w:cs="MS Mincho"/>
          <w:kern w:val="0"/>
        </w:rPr>
        <w:t>并不会表示出真</w:t>
      </w:r>
      <w:r>
        <w:rPr>
          <w:rFonts w:ascii="宋体" w:hAnsi="宋体" w:eastAsia="宋体" w:cs="宋体"/>
          <w:kern w:val="0"/>
        </w:rPr>
        <w:t>实语</w:t>
      </w:r>
      <w:r>
        <w:rPr>
          <w:rFonts w:ascii="MS Mincho" w:hAnsi="MS Mincho" w:eastAsia="MS Mincho" w:cs="MS Mincho"/>
          <w:kern w:val="0"/>
        </w:rPr>
        <w:t>法出</w:t>
      </w:r>
      <w:r>
        <w:rPr>
          <w:rFonts w:ascii="宋体" w:hAnsi="宋体" w:eastAsia="宋体" w:cs="宋体"/>
          <w:kern w:val="0"/>
        </w:rPr>
        <w:t>现</w:t>
      </w:r>
      <w:r>
        <w:rPr>
          <w:rFonts w:ascii="MS Mincho" w:hAnsi="MS Mincho" w:eastAsia="MS Mincho" w:cs="MS Mincho"/>
          <w:kern w:val="0"/>
        </w:rPr>
        <w:t>的每一个</w:t>
      </w:r>
      <w:r>
        <w:rPr>
          <w:rFonts w:ascii="宋体" w:hAnsi="宋体" w:eastAsia="宋体" w:cs="宋体"/>
          <w:kern w:val="0"/>
        </w:rPr>
        <w:t>细节</w:t>
      </w:r>
      <w:r>
        <w:rPr>
          <w:rFonts w:ascii="MS Mincho" w:hAnsi="MS Mincho" w:eastAsia="MS Mincho" w:cs="MS Mincho"/>
          <w:kern w:val="0"/>
        </w:rPr>
        <w:t>，比如</w:t>
      </w:r>
      <w:r>
        <w:rPr>
          <w:rFonts w:ascii="宋体" w:hAnsi="宋体" w:eastAsia="宋体" w:cs="宋体"/>
          <w:kern w:val="0"/>
        </w:rPr>
        <w:t>说</w:t>
      </w:r>
      <w:r>
        <w:rPr>
          <w:rFonts w:ascii="MS Mincho" w:hAnsi="MS Mincho" w:eastAsia="MS Mincho" w:cs="MS Mincho"/>
          <w:kern w:val="0"/>
        </w:rPr>
        <w:t>，嵌套括号被</w:t>
      </w:r>
      <w:r>
        <w:rPr>
          <w:rFonts w:ascii="宋体" w:hAnsi="宋体" w:eastAsia="宋体" w:cs="宋体"/>
          <w:kern w:val="0"/>
        </w:rPr>
        <w:t>隐</w:t>
      </w:r>
      <w:r>
        <w:rPr>
          <w:rFonts w:ascii="MS Mincho" w:hAnsi="MS Mincho" w:eastAsia="MS Mincho" w:cs="MS Mincho"/>
          <w:kern w:val="0"/>
        </w:rPr>
        <w:t>含在</w:t>
      </w:r>
      <w:r>
        <w:rPr>
          <w:rFonts w:ascii="宋体" w:hAnsi="宋体" w:eastAsia="宋体" w:cs="宋体"/>
          <w:kern w:val="0"/>
        </w:rPr>
        <w:t>树</w:t>
      </w:r>
      <w:r>
        <w:rPr>
          <w:rFonts w:ascii="MS Mincho" w:hAnsi="MS Mincho" w:eastAsia="MS Mincho" w:cs="MS Mincho"/>
          <w:kern w:val="0"/>
        </w:rPr>
        <w:t>的</w:t>
      </w:r>
      <w:r>
        <w:rPr>
          <w:rFonts w:ascii="宋体" w:hAnsi="宋体" w:eastAsia="宋体" w:cs="宋体"/>
          <w:kern w:val="0"/>
        </w:rPr>
        <w:t>结</w:t>
      </w:r>
      <w:r>
        <w:rPr>
          <w:rFonts w:ascii="MS Mincho" w:hAnsi="MS Mincho" w:eastAsia="MS Mincho" w:cs="MS Mincho"/>
          <w:kern w:val="0"/>
        </w:rPr>
        <w:t>构中，并没有以</w:t>
      </w:r>
      <w:r>
        <w:rPr>
          <w:rFonts w:ascii="宋体" w:hAnsi="宋体" w:eastAsia="宋体" w:cs="宋体"/>
          <w:kern w:val="0"/>
        </w:rPr>
        <w:t>节</w:t>
      </w:r>
      <w:r>
        <w:rPr>
          <w:rFonts w:ascii="MS Mincho" w:hAnsi="MS Mincho" w:eastAsia="MS Mincho" w:cs="MS Mincho"/>
          <w:kern w:val="0"/>
        </w:rPr>
        <w:t>点的形式呈</w:t>
      </w:r>
      <w:r>
        <w:rPr>
          <w:rFonts w:ascii="宋体" w:hAnsi="宋体" w:eastAsia="宋体" w:cs="宋体"/>
          <w:kern w:val="0"/>
        </w:rPr>
        <w:t>现</w:t>
      </w:r>
      <w:r>
        <w:rPr>
          <w:rFonts w:ascii="MS Mincho" w:hAnsi="MS Mincho" w:eastAsia="MS Mincho" w:cs="MS Mincho"/>
          <w:kern w:val="0"/>
        </w:rPr>
        <w:t>。抽象</w:t>
      </w:r>
      <w:r>
        <w:rPr>
          <w:rFonts w:ascii="宋体" w:hAnsi="宋体" w:eastAsia="宋体" w:cs="宋体"/>
          <w:kern w:val="0"/>
        </w:rPr>
        <w:t>语</w:t>
      </w:r>
      <w:r>
        <w:rPr>
          <w:rFonts w:ascii="MS Mincho" w:hAnsi="MS Mincho" w:eastAsia="MS Mincho" w:cs="MS Mincho"/>
          <w:kern w:val="0"/>
        </w:rPr>
        <w:t>法</w:t>
      </w:r>
      <w:r>
        <w:rPr>
          <w:rFonts w:ascii="宋体" w:hAnsi="宋体" w:eastAsia="宋体" w:cs="宋体"/>
          <w:kern w:val="0"/>
        </w:rPr>
        <w:t>树</w:t>
      </w:r>
      <w:r>
        <w:rPr>
          <w:rFonts w:ascii="MS Mincho" w:hAnsi="MS Mincho" w:eastAsia="MS Mincho" w:cs="MS Mincho"/>
          <w:kern w:val="0"/>
        </w:rPr>
        <w:t>并不依</w:t>
      </w:r>
      <w:r>
        <w:rPr>
          <w:rFonts w:ascii="宋体" w:hAnsi="宋体" w:eastAsia="宋体" w:cs="宋体"/>
          <w:kern w:val="0"/>
        </w:rPr>
        <w:t>赖</w:t>
      </w:r>
      <w:r>
        <w:rPr>
          <w:rFonts w:ascii="MS Mincho" w:hAnsi="MS Mincho" w:eastAsia="MS Mincho" w:cs="MS Mincho"/>
          <w:kern w:val="0"/>
        </w:rPr>
        <w:t>于源</w:t>
      </w:r>
      <w:r>
        <w:rPr>
          <w:rFonts w:ascii="宋体" w:hAnsi="宋体" w:eastAsia="宋体" w:cs="宋体"/>
          <w:kern w:val="0"/>
        </w:rPr>
        <w:t>语</w:t>
      </w:r>
      <w:r>
        <w:rPr>
          <w:rFonts w:ascii="MS Mincho" w:hAnsi="MS Mincho" w:eastAsia="MS Mincho" w:cs="MS Mincho"/>
          <w:kern w:val="0"/>
        </w:rPr>
        <w:t>言的</w:t>
      </w:r>
      <w:r>
        <w:rPr>
          <w:rFonts w:ascii="宋体" w:hAnsi="宋体" w:eastAsia="宋体" w:cs="宋体"/>
          <w:kern w:val="0"/>
        </w:rPr>
        <w:t>语</w:t>
      </w:r>
      <w:r>
        <w:rPr>
          <w:rFonts w:ascii="MS Mincho" w:hAnsi="MS Mincho" w:eastAsia="MS Mincho" w:cs="MS Mincho"/>
          <w:kern w:val="0"/>
        </w:rPr>
        <w:t>法，也就是</w:t>
      </w:r>
      <w:r>
        <w:rPr>
          <w:rFonts w:ascii="宋体" w:hAnsi="宋体" w:eastAsia="宋体" w:cs="宋体"/>
          <w:kern w:val="0"/>
        </w:rPr>
        <w:t>说语</w:t>
      </w:r>
      <w:r>
        <w:rPr>
          <w:rFonts w:ascii="MS Mincho" w:hAnsi="MS Mincho" w:eastAsia="MS Mincho" w:cs="MS Mincho"/>
          <w:kern w:val="0"/>
        </w:rPr>
        <w:t>法分析</w:t>
      </w:r>
      <w:r>
        <w:rPr>
          <w:rFonts w:ascii="宋体" w:hAnsi="宋体" w:eastAsia="宋体" w:cs="宋体"/>
          <w:kern w:val="0"/>
        </w:rPr>
        <w:t>阶</w:t>
      </w:r>
      <w:r>
        <w:rPr>
          <w:rFonts w:ascii="MS Mincho" w:hAnsi="MS Mincho" w:eastAsia="MS Mincho" w:cs="MS Mincho"/>
          <w:kern w:val="0"/>
        </w:rPr>
        <w:t>段所采用的上下文无文文法，因</w:t>
      </w:r>
      <w:r>
        <w:rPr>
          <w:rFonts w:ascii="宋体" w:hAnsi="宋体" w:eastAsia="宋体" w:cs="宋体"/>
          <w:kern w:val="0"/>
        </w:rPr>
        <w:t>为</w:t>
      </w:r>
      <w:r>
        <w:rPr>
          <w:rFonts w:ascii="MS Mincho" w:hAnsi="MS Mincho" w:eastAsia="MS Mincho" w:cs="MS Mincho"/>
          <w:kern w:val="0"/>
        </w:rPr>
        <w:t>在写文法</w:t>
      </w:r>
      <w:r>
        <w:rPr>
          <w:rFonts w:ascii="宋体" w:hAnsi="宋体" w:eastAsia="宋体" w:cs="宋体"/>
          <w:kern w:val="0"/>
        </w:rPr>
        <w:t>时</w:t>
      </w:r>
      <w:r>
        <w:rPr>
          <w:rFonts w:ascii="MS Mincho" w:hAnsi="MS Mincho" w:eastAsia="MS Mincho" w:cs="MS Mincho"/>
          <w:kern w:val="0"/>
        </w:rPr>
        <w:t>，</w:t>
      </w:r>
      <w:r>
        <w:rPr>
          <w:rFonts w:ascii="宋体" w:hAnsi="宋体" w:eastAsia="宋体" w:cs="宋体"/>
          <w:kern w:val="0"/>
        </w:rPr>
        <w:t>经</w:t>
      </w:r>
      <w:r>
        <w:rPr>
          <w:rFonts w:ascii="MS Mincho" w:hAnsi="MS Mincho" w:eastAsia="MS Mincho" w:cs="MS Mincho"/>
          <w:kern w:val="0"/>
        </w:rPr>
        <w:t>常会</w:t>
      </w:r>
      <w:r>
        <w:rPr>
          <w:rFonts w:ascii="宋体" w:hAnsi="宋体" w:eastAsia="宋体" w:cs="宋体"/>
          <w:kern w:val="0"/>
        </w:rPr>
        <w:t>对</w:t>
      </w:r>
      <w:r>
        <w:rPr>
          <w:rFonts w:ascii="MS Mincho" w:hAnsi="MS Mincho" w:eastAsia="MS Mincho" w:cs="MS Mincho"/>
          <w:kern w:val="0"/>
        </w:rPr>
        <w:t>文法</w:t>
      </w:r>
      <w:r>
        <w:rPr>
          <w:rFonts w:ascii="宋体" w:hAnsi="宋体" w:eastAsia="宋体" w:cs="宋体"/>
          <w:kern w:val="0"/>
        </w:rPr>
        <w:t>进</w:t>
      </w:r>
      <w:r>
        <w:rPr>
          <w:rFonts w:ascii="MS Mincho" w:hAnsi="MS Mincho" w:eastAsia="MS Mincho" w:cs="MS Mincho"/>
          <w:kern w:val="0"/>
        </w:rPr>
        <w:t>行等价的</w:t>
      </w:r>
      <w:r>
        <w:rPr>
          <w:rFonts w:ascii="宋体" w:hAnsi="宋体" w:eastAsia="宋体" w:cs="宋体"/>
          <w:kern w:val="0"/>
        </w:rPr>
        <w:t>转换</w:t>
      </w:r>
      <w:r>
        <w:rPr>
          <w:rFonts w:ascii="MS Mincho" w:hAnsi="MS Mincho" w:eastAsia="MS Mincho" w:cs="MS Mincho"/>
          <w:kern w:val="0"/>
        </w:rPr>
        <w:t>（消除左</w:t>
      </w:r>
      <w:r>
        <w:rPr>
          <w:rFonts w:ascii="宋体" w:hAnsi="宋体" w:eastAsia="宋体" w:cs="宋体"/>
          <w:kern w:val="0"/>
        </w:rPr>
        <w:t>递归</w:t>
      </w:r>
      <w:r>
        <w:rPr>
          <w:rFonts w:ascii="MS Mincho" w:hAnsi="MS Mincho" w:eastAsia="MS Mincho" w:cs="MS Mincho"/>
          <w:kern w:val="0"/>
        </w:rPr>
        <w:t>，回溯，二</w:t>
      </w:r>
      <w:r>
        <w:rPr>
          <w:rFonts w:ascii="宋体" w:hAnsi="宋体" w:eastAsia="宋体" w:cs="宋体"/>
          <w:kern w:val="0"/>
        </w:rPr>
        <w:t>义</w:t>
      </w:r>
      <w:r>
        <w:rPr>
          <w:rFonts w:ascii="MS Mincho" w:hAnsi="MS Mincho" w:eastAsia="MS Mincho" w:cs="MS Mincho"/>
          <w:kern w:val="0"/>
        </w:rPr>
        <w:t>性等），</w:t>
      </w:r>
      <w:r>
        <w:rPr>
          <w:rFonts w:ascii="宋体" w:hAnsi="宋体" w:eastAsia="宋体" w:cs="宋体"/>
          <w:kern w:val="0"/>
        </w:rPr>
        <w:t>这样</w:t>
      </w:r>
      <w:r>
        <w:rPr>
          <w:rFonts w:ascii="MS Mincho" w:hAnsi="MS Mincho" w:eastAsia="MS Mincho" w:cs="MS Mincho"/>
          <w:kern w:val="0"/>
        </w:rPr>
        <w:t>会</w:t>
      </w:r>
      <w:r>
        <w:rPr>
          <w:rFonts w:ascii="宋体" w:hAnsi="宋体" w:eastAsia="宋体" w:cs="宋体"/>
          <w:kern w:val="0"/>
        </w:rPr>
        <w:t>给</w:t>
      </w:r>
      <w:r>
        <w:rPr>
          <w:rFonts w:ascii="MS Mincho" w:hAnsi="MS Mincho" w:eastAsia="MS Mincho" w:cs="MS Mincho"/>
          <w:kern w:val="0"/>
        </w:rPr>
        <w:t>文法分析引入一些多余的成分，</w:t>
      </w:r>
      <w:r>
        <w:rPr>
          <w:rFonts w:ascii="宋体" w:hAnsi="宋体" w:eastAsia="宋体" w:cs="宋体"/>
          <w:kern w:val="0"/>
        </w:rPr>
        <w:t>对</w:t>
      </w:r>
      <w:r>
        <w:rPr>
          <w:rFonts w:ascii="MS Mincho" w:hAnsi="MS Mincho" w:eastAsia="MS Mincho" w:cs="MS Mincho"/>
          <w:kern w:val="0"/>
        </w:rPr>
        <w:t>后</w:t>
      </w:r>
      <w:r>
        <w:rPr>
          <w:rFonts w:ascii="宋体" w:hAnsi="宋体" w:eastAsia="宋体" w:cs="宋体"/>
          <w:kern w:val="0"/>
        </w:rPr>
        <w:t>续阶</w:t>
      </w:r>
      <w:r>
        <w:rPr>
          <w:rFonts w:ascii="MS Mincho" w:hAnsi="MS Mincho" w:eastAsia="MS Mincho" w:cs="MS Mincho"/>
          <w:kern w:val="0"/>
        </w:rPr>
        <w:t>段造成不利影响，甚至会使合个</w:t>
      </w:r>
      <w:r>
        <w:rPr>
          <w:rFonts w:ascii="宋体" w:hAnsi="宋体" w:eastAsia="宋体" w:cs="宋体"/>
          <w:kern w:val="0"/>
        </w:rPr>
        <w:t>阶</w:t>
      </w:r>
      <w:r>
        <w:rPr>
          <w:rFonts w:ascii="MS Mincho" w:hAnsi="MS Mincho" w:eastAsia="MS Mincho" w:cs="MS Mincho"/>
          <w:kern w:val="0"/>
        </w:rPr>
        <w:t>段</w:t>
      </w:r>
      <w:r>
        <w:rPr>
          <w:rFonts w:ascii="宋体" w:hAnsi="宋体" w:eastAsia="宋体" w:cs="宋体"/>
          <w:kern w:val="0"/>
        </w:rPr>
        <w:t>变</w:t>
      </w:r>
      <w:r>
        <w:rPr>
          <w:rFonts w:ascii="MS Mincho" w:hAnsi="MS Mincho" w:eastAsia="MS Mincho" w:cs="MS Mincho"/>
          <w:kern w:val="0"/>
        </w:rPr>
        <w:t>得混乱。因些，很多</w:t>
      </w:r>
      <w:r>
        <w:rPr>
          <w:rFonts w:ascii="宋体" w:hAnsi="宋体" w:eastAsia="宋体" w:cs="宋体"/>
          <w:kern w:val="0"/>
        </w:rPr>
        <w:t>编译</w:t>
      </w:r>
      <w:r>
        <w:rPr>
          <w:rFonts w:ascii="MS Mincho" w:hAnsi="MS Mincho" w:eastAsia="MS Mincho" w:cs="MS Mincho"/>
          <w:kern w:val="0"/>
        </w:rPr>
        <w:t>器</w:t>
      </w:r>
      <w:r>
        <w:rPr>
          <w:rFonts w:ascii="宋体" w:hAnsi="宋体" w:eastAsia="宋体" w:cs="宋体"/>
          <w:kern w:val="0"/>
        </w:rPr>
        <w:t>经</w:t>
      </w:r>
      <w:r>
        <w:rPr>
          <w:rFonts w:ascii="MS Mincho" w:hAnsi="MS Mincho" w:eastAsia="MS Mincho" w:cs="MS Mincho"/>
          <w:kern w:val="0"/>
        </w:rPr>
        <w:t>常要独立地构造</w:t>
      </w:r>
      <w:r>
        <w:rPr>
          <w:rFonts w:ascii="宋体" w:hAnsi="宋体" w:eastAsia="宋体" w:cs="宋体"/>
          <w:kern w:val="0"/>
        </w:rPr>
        <w:t>语</w:t>
      </w:r>
      <w:r>
        <w:rPr>
          <w:rFonts w:ascii="MS Mincho" w:hAnsi="MS Mincho" w:eastAsia="MS Mincho" w:cs="MS Mincho"/>
          <w:kern w:val="0"/>
        </w:rPr>
        <w:t>法分析</w:t>
      </w:r>
      <w:r>
        <w:rPr>
          <w:rFonts w:ascii="宋体" w:hAnsi="宋体" w:eastAsia="宋体" w:cs="宋体"/>
          <w:kern w:val="0"/>
        </w:rPr>
        <w:t>树</w:t>
      </w:r>
      <w:r>
        <w:rPr>
          <w:rFonts w:ascii="MS Mincho" w:hAnsi="MS Mincho" w:eastAsia="MS Mincho" w:cs="MS Mincho"/>
          <w:kern w:val="0"/>
        </w:rPr>
        <w:t>，</w:t>
      </w:r>
      <w:r>
        <w:rPr>
          <w:rFonts w:ascii="宋体" w:hAnsi="宋体" w:eastAsia="宋体" w:cs="宋体"/>
          <w:kern w:val="0"/>
        </w:rPr>
        <w:t>为</w:t>
      </w:r>
      <w:r>
        <w:rPr>
          <w:rFonts w:ascii="MS Mincho" w:hAnsi="MS Mincho" w:eastAsia="MS Mincho" w:cs="MS Mincho"/>
          <w:kern w:val="0"/>
        </w:rPr>
        <w:t>前端，后端建立一个清晰的接口。</w:t>
      </w:r>
    </w:p>
    <w:p>
      <w:pPr>
        <w:widowControl/>
        <w:jc w:val="left"/>
        <w:rPr>
          <w:rFonts w:ascii="MS Mincho" w:hAnsi="MS Mincho" w:eastAsia="MS Mincho" w:cs="MS Mincho"/>
          <w:color w:val="333333"/>
          <w:kern w:val="0"/>
          <w:sz w:val="23"/>
          <w:szCs w:val="23"/>
          <w:shd w:val="clear" w:color="auto" w:fill="FFFFFF"/>
        </w:rPr>
      </w:pPr>
    </w:p>
    <w:p>
      <w:pPr>
        <w:widowControl/>
        <w:jc w:val="left"/>
        <w:rPr>
          <w:rFonts w:ascii="Times New Roman" w:hAnsi="Times New Roman" w:eastAsia="Times New Roman" w:cs="Times New Roman"/>
          <w:kern w:val="0"/>
        </w:rPr>
      </w:pPr>
      <w:r>
        <w:rPr>
          <w:rFonts w:ascii="MS Mincho" w:hAnsi="MS Mincho" w:eastAsia="MS Mincho" w:cs="MS Mincho"/>
          <w:color w:val="333333"/>
          <w:kern w:val="0"/>
          <w:sz w:val="23"/>
          <w:szCs w:val="23"/>
          <w:shd w:val="clear" w:color="auto" w:fill="FFFFFF"/>
        </w:rPr>
        <w:t>我</w:t>
      </w:r>
      <w:r>
        <w:rPr>
          <w:rFonts w:ascii="宋体" w:hAnsi="宋体" w:eastAsia="宋体" w:cs="宋体"/>
          <w:color w:val="333333"/>
          <w:kern w:val="0"/>
          <w:sz w:val="23"/>
          <w:szCs w:val="23"/>
          <w:shd w:val="clear" w:color="auto" w:fill="FFFFFF"/>
        </w:rPr>
        <w:t>们简单</w:t>
      </w:r>
      <w:r>
        <w:rPr>
          <w:rFonts w:ascii="MS Mincho" w:hAnsi="MS Mincho" w:eastAsia="MS Mincho" w:cs="MS Mincho"/>
          <w:color w:val="333333"/>
          <w:kern w:val="0"/>
          <w:sz w:val="23"/>
          <w:szCs w:val="23"/>
          <w:shd w:val="clear" w:color="auto" w:fill="FFFFFF"/>
        </w:rPr>
        <w:t>的从</w:t>
      </w:r>
      <w:r>
        <w:rPr>
          <w:rFonts w:ascii="宋体" w:hAnsi="宋体" w:eastAsia="宋体" w:cs="宋体"/>
          <w:color w:val="333333"/>
          <w:kern w:val="0"/>
          <w:sz w:val="23"/>
          <w:szCs w:val="23"/>
          <w:shd w:val="clear" w:color="auto" w:fill="FFFFFF"/>
        </w:rPr>
        <w:t>这张图</w:t>
      </w:r>
      <w:r>
        <w:rPr>
          <w:rFonts w:ascii="MS Mincho" w:hAnsi="MS Mincho" w:eastAsia="MS Mincho" w:cs="MS Mincho"/>
          <w:color w:val="333333"/>
          <w:kern w:val="0"/>
          <w:sz w:val="23"/>
          <w:szCs w:val="23"/>
          <w:shd w:val="clear" w:color="auto" w:fill="FFFFFF"/>
        </w:rPr>
        <w:t>来看下</w:t>
      </w:r>
      <w:r>
        <w:rPr>
          <w:rFonts w:ascii="Helvetica" w:hAnsi="Helvetica" w:eastAsia="Times New Roman" w:cs="Times New Roman"/>
          <w:color w:val="333333"/>
          <w:kern w:val="0"/>
          <w:sz w:val="23"/>
          <w:szCs w:val="23"/>
          <w:shd w:val="clear" w:color="auto" w:fill="FFFFFF"/>
        </w:rPr>
        <w:t>java</w:t>
      </w:r>
      <w:r>
        <w:rPr>
          <w:rFonts w:ascii="MS Mincho" w:hAnsi="MS Mincho" w:eastAsia="MS Mincho" w:cs="MS Mincho"/>
          <w:color w:val="333333"/>
          <w:kern w:val="0"/>
          <w:sz w:val="23"/>
          <w:szCs w:val="23"/>
          <w:shd w:val="clear" w:color="auto" w:fill="FFFFFF"/>
        </w:rPr>
        <w:t>的</w:t>
      </w:r>
      <w:r>
        <w:rPr>
          <w:rFonts w:ascii="Helvetica" w:hAnsi="Helvetica" w:eastAsia="Times New Roman" w:cs="Times New Roman"/>
          <w:color w:val="333333"/>
          <w:kern w:val="0"/>
          <w:sz w:val="23"/>
          <w:szCs w:val="23"/>
          <w:shd w:val="clear" w:color="auto" w:fill="FFFFFF"/>
        </w:rPr>
        <w:t>AST</w:t>
      </w:r>
      <w:r>
        <w:rPr>
          <w:rFonts w:ascii="MS Mincho" w:hAnsi="MS Mincho" w:eastAsia="MS Mincho" w:cs="MS Mincho"/>
          <w:color w:val="333333"/>
          <w:kern w:val="0"/>
          <w:sz w:val="23"/>
          <w:szCs w:val="23"/>
          <w:shd w:val="clear" w:color="auto" w:fill="FFFFFF"/>
        </w:rPr>
        <w:t>的</w:t>
      </w:r>
      <w:r>
        <w:rPr>
          <w:rFonts w:ascii="宋体" w:hAnsi="宋体" w:eastAsia="宋体" w:cs="宋体"/>
          <w:color w:val="333333"/>
          <w:kern w:val="0"/>
          <w:sz w:val="23"/>
          <w:szCs w:val="23"/>
          <w:shd w:val="clear" w:color="auto" w:fill="FFFFFF"/>
        </w:rPr>
        <w:t>过</w:t>
      </w:r>
      <w:r>
        <w:rPr>
          <w:rFonts w:ascii="MS Mincho" w:hAnsi="MS Mincho" w:eastAsia="MS Mincho" w:cs="MS Mincho"/>
          <w:color w:val="333333"/>
          <w:kern w:val="0"/>
          <w:sz w:val="23"/>
          <w:szCs w:val="23"/>
          <w:shd w:val="clear" w:color="auto" w:fill="FFFFFF"/>
        </w:rPr>
        <w:t>程。</w:t>
      </w:r>
    </w:p>
    <w:p>
      <w:pPr>
        <w:pStyle w:val="5"/>
        <w:shd w:val="clear" w:color="auto" w:fill="FFFFFF"/>
        <w:spacing w:before="330" w:beforeAutospacing="0" w:after="330" w:afterAutospacing="0"/>
        <w:rPr>
          <w:rFonts w:ascii="Helvetica" w:hAnsi="Helvetica"/>
          <w:color w:val="333333"/>
          <w:sz w:val="23"/>
          <w:szCs w:val="23"/>
        </w:rPr>
      </w:pPr>
      <w:r>
        <w:rPr>
          <w:rFonts w:ascii="Helvetica" w:hAnsi="Helvetica"/>
          <w:color w:val="333333"/>
          <w:sz w:val="23"/>
          <w:szCs w:val="23"/>
        </w:rPr>
        <w:drawing>
          <wp:inline distT="0" distB="0" distL="0" distR="0">
            <wp:extent cx="5270500" cy="56197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561975"/>
                    </a:xfrm>
                    <a:prstGeom prst="rect">
                      <a:avLst/>
                    </a:prstGeom>
                  </pic:spPr>
                </pic:pic>
              </a:graphicData>
            </a:graphic>
          </wp:inline>
        </w:drawing>
      </w:r>
    </w:p>
    <w:p>
      <w:pPr>
        <w:pStyle w:val="4"/>
        <w:rPr>
          <w:rFonts w:eastAsia="Times New Roman"/>
          <w:kern w:val="0"/>
          <w:sz w:val="27"/>
          <w:szCs w:val="27"/>
        </w:rPr>
      </w:pPr>
      <w:r>
        <w:rPr>
          <w:rFonts w:ascii="MS Mincho" w:hAnsi="MS Mincho" w:eastAsia="MS Mincho" w:cs="MS Mincho"/>
        </w:rPr>
        <w:t>步</w:t>
      </w:r>
      <w:r>
        <w:rPr>
          <w:rFonts w:ascii="宋体" w:hAnsi="宋体" w:eastAsia="宋体" w:cs="宋体"/>
        </w:rPr>
        <w:t>骤</w:t>
      </w:r>
      <w:r>
        <w:rPr>
          <w:rFonts w:ascii="MS Mincho" w:hAnsi="MS Mincho" w:eastAsia="MS Mincho" w:cs="MS Mincho"/>
        </w:rPr>
        <w:t>一：</w:t>
      </w:r>
      <w:r>
        <w:rPr>
          <w:rFonts w:ascii="宋体" w:hAnsi="宋体" w:eastAsia="宋体" w:cs="宋体"/>
        </w:rPr>
        <w:t>词</w:t>
      </w:r>
      <w:r>
        <w:rPr>
          <w:rFonts w:ascii="MS Mincho" w:hAnsi="MS Mincho" w:eastAsia="MS Mincho" w:cs="MS Mincho"/>
        </w:rPr>
        <w:t>法分析，将源代</w:t>
      </w:r>
      <w:r>
        <w:rPr>
          <w:rFonts w:ascii="宋体" w:hAnsi="宋体" w:eastAsia="宋体" w:cs="宋体"/>
        </w:rPr>
        <w:t>码</w:t>
      </w:r>
      <w:r>
        <w:rPr>
          <w:rFonts w:ascii="MS Mincho" w:hAnsi="MS Mincho" w:eastAsia="MS Mincho" w:cs="MS Mincho"/>
        </w:rPr>
        <w:t>的字符流</w:t>
      </w:r>
      <w:r>
        <w:rPr>
          <w:rFonts w:ascii="宋体" w:hAnsi="宋体" w:eastAsia="宋体" w:cs="宋体"/>
        </w:rPr>
        <w:t>转变为</w:t>
      </w:r>
      <w:r>
        <w:rPr>
          <w:rFonts w:eastAsia="Times New Roman"/>
        </w:rPr>
        <w:t xml:space="preserve"> Token </w:t>
      </w:r>
      <w:r>
        <w:rPr>
          <w:rFonts w:ascii="MS Mincho" w:hAnsi="MS Mincho" w:eastAsia="MS Mincho" w:cs="MS Mincho"/>
        </w:rPr>
        <w:t>列表。</w:t>
      </w:r>
    </w:p>
    <w:p>
      <w:pPr>
        <w:pStyle w:val="5"/>
      </w:pPr>
      <w:r>
        <w:t>一个个读取源代码，按照预定规则合并成 Token，Token 是编译过程的最小元素，关键字、变量名、字面量、运算符等都可以成为 Token。</w:t>
      </w:r>
    </w:p>
    <w:p>
      <w:pPr>
        <w:pStyle w:val="4"/>
        <w:rPr>
          <w:rFonts w:eastAsia="Times New Roman"/>
        </w:rPr>
      </w:pPr>
      <w:r>
        <w:rPr>
          <w:rFonts w:ascii="MS Mincho" w:hAnsi="MS Mincho" w:eastAsia="MS Mincho" w:cs="MS Mincho"/>
        </w:rPr>
        <w:t>步</w:t>
      </w:r>
      <w:r>
        <w:rPr>
          <w:rFonts w:ascii="宋体" w:hAnsi="宋体" w:eastAsia="宋体" w:cs="宋体"/>
        </w:rPr>
        <w:t>骤</w:t>
      </w:r>
      <w:r>
        <w:rPr>
          <w:rFonts w:ascii="MS Mincho" w:hAnsi="MS Mincho" w:eastAsia="MS Mincho" w:cs="MS Mincho"/>
        </w:rPr>
        <w:t>二：</w:t>
      </w:r>
      <w:r>
        <w:rPr>
          <w:rFonts w:ascii="宋体" w:hAnsi="宋体" w:eastAsia="宋体" w:cs="宋体"/>
        </w:rPr>
        <w:t>语</w:t>
      </w:r>
      <w:r>
        <w:rPr>
          <w:rFonts w:ascii="MS Mincho" w:hAnsi="MS Mincho" w:eastAsia="MS Mincho" w:cs="MS Mincho"/>
        </w:rPr>
        <w:t>法分析，根据</w:t>
      </w:r>
      <w:r>
        <w:rPr>
          <w:rFonts w:eastAsia="Times New Roman"/>
        </w:rPr>
        <w:t xml:space="preserve"> Token </w:t>
      </w:r>
      <w:r>
        <w:rPr>
          <w:rFonts w:ascii="MS Mincho" w:hAnsi="MS Mincho" w:eastAsia="MS Mincho" w:cs="MS Mincho"/>
        </w:rPr>
        <w:t>流来构造</w:t>
      </w:r>
      <w:r>
        <w:rPr>
          <w:rFonts w:ascii="宋体" w:hAnsi="宋体" w:eastAsia="宋体" w:cs="宋体"/>
        </w:rPr>
        <w:t>树</w:t>
      </w:r>
      <w:r>
        <w:rPr>
          <w:rFonts w:ascii="MS Mincho" w:hAnsi="MS Mincho" w:eastAsia="MS Mincho" w:cs="MS Mincho"/>
        </w:rPr>
        <w:t>形表达式也就是</w:t>
      </w:r>
      <w:r>
        <w:rPr>
          <w:rFonts w:eastAsia="Times New Roman"/>
        </w:rPr>
        <w:t xml:space="preserve"> AST</w:t>
      </w:r>
      <w:r>
        <w:rPr>
          <w:rFonts w:ascii="MS Mincho" w:hAnsi="MS Mincho" w:eastAsia="MS Mincho" w:cs="MS Mincho"/>
        </w:rPr>
        <w:t>。</w:t>
      </w:r>
    </w:p>
    <w:p>
      <w:pPr>
        <w:pStyle w:val="5"/>
      </w:pPr>
      <w:r>
        <w:t>语法树的每一个节点都代表着程序代码中的一个语法结构，如类型、修饰符、运算符等。经过这个步骤后，编译器就基本不会再对源码文件进行操作了，后续的操作都建立在抽象语法树之上。</w:t>
      </w:r>
    </w:p>
    <w:p>
      <w:pPr>
        <w:pStyle w:val="5"/>
      </w:pPr>
      <w:r>
        <w:t>apt的过程就是在源代码被转化成ast之后执行的对注解的一次process，所以我们能在apt的过程中获取到所有注解类以及注解的类信息相关。</w:t>
      </w:r>
    </w:p>
    <w:p>
      <w:pPr>
        <w:pStyle w:val="3"/>
        <w:pBdr>
          <w:bottom w:val="single" w:color="ECECEC" w:sz="6" w:space="9"/>
        </w:pBdr>
        <w:shd w:val="clear" w:color="auto" w:fill="FFFFFF"/>
        <w:spacing w:before="525" w:after="150"/>
        <w:rPr>
          <w:rFonts w:ascii="Helvetica" w:hAnsi="Helvetica" w:eastAsia="Times New Roman"/>
          <w:color w:val="333333"/>
          <w:kern w:val="0"/>
          <w:sz w:val="36"/>
          <w:szCs w:val="36"/>
        </w:rPr>
      </w:pPr>
      <w:r>
        <w:rPr>
          <w:rFonts w:ascii="Helvetica" w:hAnsi="Helvetica" w:eastAsia="Times New Roman"/>
          <w:color w:val="333333"/>
        </w:rPr>
        <w:t>Android Lint</w:t>
      </w:r>
    </w:p>
    <w:p>
      <w:pPr>
        <w:pStyle w:val="5"/>
        <w:shd w:val="clear" w:color="auto" w:fill="FFFFFF"/>
        <w:spacing w:before="330" w:beforeAutospacing="0" w:after="330" w:afterAutospacing="0"/>
        <w:rPr>
          <w:rFonts w:ascii="Helvetica" w:hAnsi="Helvetica"/>
          <w:color w:val="333333"/>
          <w:sz w:val="23"/>
          <w:szCs w:val="23"/>
        </w:rPr>
      </w:pPr>
      <w:r>
        <w:rPr>
          <w:rFonts w:ascii="Helvetica" w:hAnsi="Helvetica"/>
          <w:color w:val="333333"/>
          <w:sz w:val="23"/>
          <w:szCs w:val="23"/>
        </w:rPr>
        <w:drawing>
          <wp:inline distT="0" distB="0" distL="0" distR="0">
            <wp:extent cx="5270500" cy="2992120"/>
            <wp:effectExtent l="0" t="0" r="1270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992120"/>
                    </a:xfrm>
                    <a:prstGeom prst="rect">
                      <a:avLst/>
                    </a:prstGeom>
                  </pic:spPr>
                </pic:pic>
              </a:graphicData>
            </a:graphic>
          </wp:inline>
        </w:drawing>
      </w:r>
    </w:p>
    <w:p>
      <w:pPr>
        <w:widowControl/>
        <w:jc w:val="left"/>
        <w:rPr>
          <w:rFonts w:ascii="Times New Roman" w:hAnsi="Times New Roman" w:eastAsia="Times New Roman" w:cs="Times New Roman"/>
          <w:kern w:val="0"/>
        </w:rPr>
      </w:pPr>
      <w:r>
        <w:rPr>
          <w:rFonts w:ascii="MS Mincho" w:hAnsi="MS Mincho" w:eastAsia="MS Mincho" w:cs="MS Mincho"/>
          <w:kern w:val="0"/>
        </w:rPr>
        <w:t>而</w:t>
      </w:r>
      <w:r>
        <w:rPr>
          <w:rFonts w:ascii="宋体" w:hAnsi="宋体" w:eastAsia="宋体" w:cs="宋体"/>
          <w:kern w:val="0"/>
        </w:rPr>
        <w:t>对</w:t>
      </w:r>
      <w:r>
        <w:rPr>
          <w:rFonts w:ascii="MS Mincho" w:hAnsi="MS Mincho" w:eastAsia="MS Mincho" w:cs="MS Mincho"/>
          <w:kern w:val="0"/>
        </w:rPr>
        <w:t>于</w:t>
      </w:r>
      <w:r>
        <w:rPr>
          <w:rFonts w:ascii="Times New Roman" w:hAnsi="Times New Roman" w:eastAsia="Times New Roman" w:cs="Times New Roman"/>
          <w:kern w:val="0"/>
        </w:rPr>
        <w:t>Android Lint</w:t>
      </w:r>
      <w:r>
        <w:rPr>
          <w:rFonts w:ascii="MS Mincho" w:hAnsi="MS Mincho" w:eastAsia="MS Mincho" w:cs="MS Mincho"/>
          <w:kern w:val="0"/>
        </w:rPr>
        <w:t>来</w:t>
      </w:r>
      <w:r>
        <w:rPr>
          <w:rFonts w:ascii="宋体" w:hAnsi="宋体" w:eastAsia="宋体" w:cs="宋体"/>
          <w:kern w:val="0"/>
        </w:rPr>
        <w:t>说</w:t>
      </w:r>
      <w:r>
        <w:rPr>
          <w:rFonts w:ascii="MS Mincho" w:hAnsi="MS Mincho" w:eastAsia="MS Mincho" w:cs="MS Mincho"/>
          <w:kern w:val="0"/>
        </w:rPr>
        <w:t>，它本</w:t>
      </w:r>
      <w:r>
        <w:rPr>
          <w:rFonts w:ascii="宋体" w:hAnsi="宋体" w:eastAsia="宋体" w:cs="宋体"/>
          <w:kern w:val="0"/>
        </w:rPr>
        <w:t>质</w:t>
      </w:r>
      <w:r>
        <w:rPr>
          <w:rFonts w:ascii="MS Mincho" w:hAnsi="MS Mincho" w:eastAsia="MS Mincho" w:cs="MS Mincho"/>
          <w:kern w:val="0"/>
        </w:rPr>
        <w:t>上就是</w:t>
      </w:r>
      <w:r>
        <w:rPr>
          <w:rFonts w:ascii="Times New Roman" w:hAnsi="Times New Roman" w:eastAsia="Times New Roman" w:cs="Times New Roman"/>
          <w:kern w:val="0"/>
        </w:rPr>
        <w:t>AST</w:t>
      </w:r>
      <w:r>
        <w:rPr>
          <w:rFonts w:ascii="MS Mincho" w:hAnsi="MS Mincho" w:eastAsia="MS Mincho" w:cs="MS Mincho"/>
          <w:kern w:val="0"/>
        </w:rPr>
        <w:t>抽象</w:t>
      </w:r>
      <w:r>
        <w:rPr>
          <w:rFonts w:ascii="宋体" w:hAnsi="宋体" w:eastAsia="宋体" w:cs="宋体"/>
          <w:kern w:val="0"/>
        </w:rPr>
        <w:t>语</w:t>
      </w:r>
      <w:r>
        <w:rPr>
          <w:rFonts w:ascii="MS Mincho" w:hAnsi="MS Mincho" w:eastAsia="MS Mincho" w:cs="MS Mincho"/>
          <w:kern w:val="0"/>
        </w:rPr>
        <w:t>法</w:t>
      </w:r>
      <w:r>
        <w:rPr>
          <w:rFonts w:ascii="宋体" w:hAnsi="宋体" w:eastAsia="宋体" w:cs="宋体"/>
          <w:kern w:val="0"/>
        </w:rPr>
        <w:t>树</w:t>
      </w:r>
      <w:r>
        <w:rPr>
          <w:rFonts w:ascii="MS Mincho" w:hAnsi="MS Mincho" w:eastAsia="MS Mincho" w:cs="MS Mincho"/>
          <w:kern w:val="0"/>
        </w:rPr>
        <w:t>，通</w:t>
      </w:r>
      <w:r>
        <w:rPr>
          <w:rFonts w:ascii="宋体" w:hAnsi="宋体" w:eastAsia="宋体" w:cs="宋体"/>
          <w:kern w:val="0"/>
        </w:rPr>
        <w:t>过语</w:t>
      </w:r>
      <w:r>
        <w:rPr>
          <w:rFonts w:ascii="MS Mincho" w:hAnsi="MS Mincho" w:eastAsia="MS Mincho" w:cs="MS Mincho"/>
          <w:kern w:val="0"/>
        </w:rPr>
        <w:t>法</w:t>
      </w:r>
      <w:r>
        <w:rPr>
          <w:rFonts w:ascii="宋体" w:hAnsi="宋体" w:eastAsia="宋体" w:cs="宋体"/>
          <w:kern w:val="0"/>
        </w:rPr>
        <w:t>树获</w:t>
      </w:r>
      <w:r>
        <w:rPr>
          <w:rFonts w:ascii="MS Mincho" w:hAnsi="MS Mincho" w:eastAsia="MS Mincho" w:cs="MS Mincho"/>
          <w:kern w:val="0"/>
        </w:rPr>
        <w:t>取到所有代</w:t>
      </w:r>
      <w:r>
        <w:rPr>
          <w:rFonts w:ascii="宋体" w:hAnsi="宋体" w:eastAsia="宋体" w:cs="宋体"/>
          <w:kern w:val="0"/>
        </w:rPr>
        <w:t>码</w:t>
      </w:r>
      <w:r>
        <w:rPr>
          <w:rFonts w:ascii="MS Mincho" w:hAnsi="MS Mincho" w:eastAsia="MS Mincho" w:cs="MS Mincho"/>
          <w:kern w:val="0"/>
        </w:rPr>
        <w:t>的</w:t>
      </w:r>
      <w:r>
        <w:rPr>
          <w:rFonts w:ascii="宋体" w:hAnsi="宋体" w:eastAsia="宋体" w:cs="宋体"/>
          <w:kern w:val="0"/>
        </w:rPr>
        <w:t>节</w:t>
      </w:r>
      <w:r>
        <w:rPr>
          <w:rFonts w:ascii="MS Mincho" w:hAnsi="MS Mincho" w:eastAsia="MS Mincho" w:cs="MS Mincho"/>
          <w:kern w:val="0"/>
        </w:rPr>
        <w:t>点，之后</w:t>
      </w:r>
      <w:r>
        <w:rPr>
          <w:rFonts w:ascii="宋体" w:hAnsi="宋体" w:eastAsia="宋体" w:cs="宋体"/>
          <w:kern w:val="0"/>
        </w:rPr>
        <w:t>对</w:t>
      </w:r>
      <w:r>
        <w:rPr>
          <w:rFonts w:ascii="MS Mincho" w:hAnsi="MS Mincho" w:eastAsia="MS Mincho" w:cs="MS Mincho"/>
          <w:kern w:val="0"/>
        </w:rPr>
        <w:t>其</w:t>
      </w:r>
      <w:r>
        <w:rPr>
          <w:rFonts w:ascii="宋体" w:hAnsi="宋体" w:eastAsia="宋体" w:cs="宋体"/>
          <w:kern w:val="0"/>
        </w:rPr>
        <w:t>进</w:t>
      </w:r>
      <w:r>
        <w:rPr>
          <w:rFonts w:ascii="MS Mincho" w:hAnsi="MS Mincho" w:eastAsia="MS Mincho" w:cs="MS Mincho"/>
          <w:kern w:val="0"/>
        </w:rPr>
        <w:t>行自定</w:t>
      </w:r>
      <w:r>
        <w:rPr>
          <w:rFonts w:ascii="宋体" w:hAnsi="宋体" w:eastAsia="宋体" w:cs="宋体"/>
          <w:kern w:val="0"/>
        </w:rPr>
        <w:t>义</w:t>
      </w:r>
      <w:r>
        <w:rPr>
          <w:rFonts w:ascii="MS Mincho" w:hAnsi="MS Mincho" w:eastAsia="MS Mincho" w:cs="MS Mincho"/>
          <w:kern w:val="0"/>
        </w:rPr>
        <w:t>的</w:t>
      </w:r>
      <w:r>
        <w:rPr>
          <w:rFonts w:ascii="宋体" w:hAnsi="宋体" w:eastAsia="宋体" w:cs="宋体"/>
          <w:kern w:val="0"/>
        </w:rPr>
        <w:t>逻辑</w:t>
      </w:r>
      <w:r>
        <w:rPr>
          <w:rFonts w:ascii="MS Mincho" w:hAnsi="MS Mincho" w:eastAsia="MS Mincho" w:cs="MS Mincho"/>
          <w:kern w:val="0"/>
        </w:rPr>
        <w:t>判断，</w:t>
      </w:r>
      <w:r>
        <w:rPr>
          <w:rFonts w:ascii="宋体" w:hAnsi="宋体" w:eastAsia="宋体" w:cs="宋体"/>
          <w:kern w:val="0"/>
        </w:rPr>
        <w:t>举</w:t>
      </w:r>
      <w:r>
        <w:rPr>
          <w:rFonts w:ascii="MS Mincho" w:hAnsi="MS Mincho" w:eastAsia="MS Mincho" w:cs="MS Mincho"/>
          <w:kern w:val="0"/>
        </w:rPr>
        <w:t>个例子，当前</w:t>
      </w:r>
      <w:r>
        <w:rPr>
          <w:rFonts w:ascii="宋体" w:hAnsi="宋体" w:eastAsia="宋体" w:cs="宋体"/>
          <w:kern w:val="0"/>
        </w:rPr>
        <w:t>类</w:t>
      </w:r>
      <w:r>
        <w:rPr>
          <w:rFonts w:ascii="MS Mincho" w:hAnsi="MS Mincho" w:eastAsia="MS Mincho" w:cs="MS Mincho"/>
          <w:kern w:val="0"/>
        </w:rPr>
        <w:t>是不是符合了特定</w:t>
      </w:r>
      <w:r>
        <w:rPr>
          <w:rFonts w:ascii="宋体" w:hAnsi="宋体" w:eastAsia="宋体" w:cs="宋体"/>
          <w:kern w:val="0"/>
        </w:rPr>
        <w:t>标</w:t>
      </w:r>
      <w:r>
        <w:rPr>
          <w:rFonts w:ascii="MS Mincho" w:hAnsi="MS Mincho" w:eastAsia="MS Mincho" w:cs="MS Mincho"/>
          <w:kern w:val="0"/>
        </w:rPr>
        <w:t>准，比如是不是一个构造器，是不是一个方法，方法名是什么之</w:t>
      </w:r>
      <w:r>
        <w:rPr>
          <w:rFonts w:ascii="宋体" w:hAnsi="宋体" w:eastAsia="宋体" w:cs="宋体"/>
          <w:kern w:val="0"/>
        </w:rPr>
        <w:t>类</w:t>
      </w:r>
      <w:r>
        <w:rPr>
          <w:rFonts w:ascii="MS Mincho" w:hAnsi="MS Mincho" w:eastAsia="MS Mincho" w:cs="MS Mincho"/>
          <w:kern w:val="0"/>
        </w:rPr>
        <w:t>的，当符合特定</w:t>
      </w:r>
      <w:r>
        <w:rPr>
          <w:rFonts w:ascii="宋体" w:hAnsi="宋体" w:eastAsia="宋体" w:cs="宋体"/>
          <w:kern w:val="0"/>
        </w:rPr>
        <w:t>规则</w:t>
      </w:r>
      <w:r>
        <w:rPr>
          <w:rFonts w:ascii="MS Mincho" w:hAnsi="MS Mincho" w:eastAsia="MS Mincho" w:cs="MS Mincho"/>
          <w:kern w:val="0"/>
        </w:rPr>
        <w:t>之后就会抛出一个</w:t>
      </w:r>
      <w:r>
        <w:rPr>
          <w:rFonts w:ascii="Times New Roman" w:hAnsi="Times New Roman" w:eastAsia="Times New Roman" w:cs="Times New Roman"/>
          <w:kern w:val="0"/>
        </w:rPr>
        <w:t>Issue</w:t>
      </w:r>
      <w:r>
        <w:rPr>
          <w:rFonts w:ascii="MS Mincho" w:hAnsi="MS Mincho" w:eastAsia="MS Mincho" w:cs="MS Mincho"/>
          <w:kern w:val="0"/>
        </w:rPr>
        <w:t>。</w:t>
      </w:r>
    </w:p>
    <w:p>
      <w:pPr>
        <w:widowControl/>
        <w:spacing w:before="100" w:beforeAutospacing="1" w:after="100" w:afterAutospacing="1"/>
        <w:jc w:val="left"/>
        <w:rPr>
          <w:rFonts w:ascii="Times New Roman" w:hAnsi="Times New Roman" w:cs="Times New Roman"/>
          <w:kern w:val="0"/>
        </w:rPr>
      </w:pPr>
      <w:r>
        <w:rPr>
          <w:rFonts w:ascii="Times New Roman" w:hAnsi="Times New Roman" w:cs="Times New Roman"/>
          <w:kern w:val="0"/>
        </w:rPr>
        <w:t>在Android Lint迭代过程中，扫描源代码的Scanner先后经历了三个版本的AST。</w:t>
      </w:r>
    </w:p>
    <w:p>
      <w:pPr>
        <w:widowControl/>
        <w:numPr>
          <w:ilvl w:val="0"/>
          <w:numId w:val="1"/>
        </w:numPr>
        <w:spacing w:before="100" w:beforeAutospacing="1" w:after="100" w:afterAutospacing="1"/>
        <w:jc w:val="left"/>
        <w:rPr>
          <w:rFonts w:ascii="Times New Roman" w:hAnsi="Times New Roman" w:cs="Times New Roman"/>
          <w:kern w:val="0"/>
        </w:rPr>
      </w:pPr>
      <w:r>
        <w:rPr>
          <w:rFonts w:ascii="Times New Roman" w:hAnsi="Times New Roman" w:cs="Times New Roman"/>
          <w:kern w:val="0"/>
        </w:rPr>
        <w:t>最开始使用的是JavaScanner，Lint通过Lombok库将Java源码解析成AST(抽象语法树)，然后由JavaScanner扫描。</w:t>
      </w:r>
    </w:p>
    <w:p>
      <w:pPr>
        <w:widowControl/>
        <w:numPr>
          <w:ilvl w:val="0"/>
          <w:numId w:val="1"/>
        </w:numPr>
        <w:spacing w:before="100" w:beforeAutospacing="1" w:after="100" w:afterAutospacing="1"/>
        <w:jc w:val="left"/>
        <w:rPr>
          <w:rFonts w:ascii="Times New Roman" w:hAnsi="Times New Roman" w:cs="Times New Roman"/>
          <w:kern w:val="0"/>
        </w:rPr>
      </w:pPr>
      <w:r>
        <w:rPr>
          <w:rFonts w:ascii="Times New Roman" w:hAnsi="Times New Roman" w:cs="Times New Roman"/>
          <w:kern w:val="0"/>
        </w:rPr>
        <w:t>在Android Studio 2.2和lint-api 25.2.0版本中，Lint工具将Lombok AST替换为PSI，同时弃用JavaScanner，推荐使用JavaPsiScanner。</w:t>
      </w:r>
    </w:p>
    <w:p>
      <w:pPr>
        <w:widowControl/>
        <w:spacing w:before="100" w:beforeAutospacing="1" w:after="100" w:afterAutospacing="1"/>
        <w:ind w:left="720"/>
        <w:jc w:val="left"/>
        <w:rPr>
          <w:rFonts w:ascii="Times New Roman" w:hAnsi="Times New Roman" w:cs="Times New Roman"/>
          <w:kern w:val="0"/>
        </w:rPr>
      </w:pPr>
      <w:r>
        <w:rPr>
          <w:rFonts w:ascii="Times New Roman" w:hAnsi="Times New Roman" w:cs="Times New Roman"/>
          <w:kern w:val="0"/>
        </w:rPr>
        <w:t>PSI是JetBrains在IDEA中解析Java源码生成语法树后提供的API。相比之前的Lombok AST，可以支持Java 1.8、类型解析等。使用JavaPsiScanner实现的自定义Lint规则，可以被加载到Android Studio 2.2+版本中，在编写Android代码时实时执行。</w:t>
      </w:r>
    </w:p>
    <w:p>
      <w:pPr>
        <w:widowControl/>
        <w:numPr>
          <w:ilvl w:val="0"/>
          <w:numId w:val="1"/>
        </w:numPr>
        <w:spacing w:before="100" w:beforeAutospacing="1" w:after="100" w:afterAutospacing="1"/>
        <w:jc w:val="left"/>
        <w:rPr>
          <w:rFonts w:ascii="Times New Roman" w:hAnsi="Times New Roman" w:cs="Times New Roman"/>
          <w:kern w:val="0"/>
        </w:rPr>
      </w:pPr>
      <w:r>
        <w:rPr>
          <w:rFonts w:ascii="Times New Roman" w:hAnsi="Times New Roman" w:cs="Times New Roman"/>
          <w:kern w:val="0"/>
        </w:rPr>
        <w:t>在Android Studio 3.0和lint-api 25.4.0版本中，Lint工具将PSI替换为UAST，同时推荐使用新的UastScanner。</w:t>
      </w:r>
    </w:p>
    <w:p>
      <w:pPr>
        <w:pStyle w:val="4"/>
        <w:shd w:val="clear" w:color="auto" w:fill="FFFFFF"/>
        <w:spacing w:before="525" w:after="150"/>
        <w:rPr>
          <w:rFonts w:ascii="Helvetica" w:hAnsi="Helvetica" w:eastAsia="Times New Roman"/>
          <w:color w:val="333333"/>
          <w:kern w:val="0"/>
          <w:sz w:val="27"/>
          <w:szCs w:val="27"/>
        </w:rPr>
      </w:pPr>
      <w:r>
        <w:rPr>
          <w:rFonts w:ascii="Helvetica" w:hAnsi="Helvetica" w:eastAsia="Times New Roman"/>
          <w:color w:val="333333"/>
        </w:rPr>
        <w:t>UAST</w:t>
      </w:r>
    </w:p>
    <w:p>
      <w:pPr>
        <w:pStyle w:val="5"/>
        <w:shd w:val="clear" w:color="auto" w:fill="FFFFFF"/>
        <w:spacing w:before="330" w:beforeAutospacing="0" w:after="330" w:afterAutospacing="0"/>
        <w:rPr>
          <w:rFonts w:ascii="Helvetica" w:hAnsi="Helvetica"/>
          <w:color w:val="333333"/>
          <w:sz w:val="23"/>
          <w:szCs w:val="23"/>
        </w:rPr>
      </w:pPr>
      <w:r>
        <w:rPr>
          <w:rFonts w:ascii="Helvetica" w:hAnsi="Helvetica"/>
          <w:color w:val="333333"/>
          <w:sz w:val="23"/>
          <w:szCs w:val="23"/>
        </w:rPr>
        <w:t>UAST是JetBrains在IDEA新版本中用于替换PSI的API。UAST更加语言无关，除了支持Java，还可以支持Kotlin。</w:t>
      </w:r>
    </w:p>
    <w:p>
      <w:pPr>
        <w:pStyle w:val="3"/>
        <w:rPr>
          <w:rFonts w:eastAsia="Times New Roman"/>
          <w:kern w:val="0"/>
          <w:sz w:val="36"/>
          <w:szCs w:val="36"/>
        </w:rPr>
      </w:pPr>
      <w:r>
        <w:rPr>
          <w:rFonts w:ascii="MS Mincho" w:hAnsi="MS Mincho" w:eastAsia="MS Mincho" w:cs="MS Mincho"/>
        </w:rPr>
        <w:t>在不熟悉</w:t>
      </w:r>
      <w:r>
        <w:rPr>
          <w:rFonts w:eastAsia="Times New Roman"/>
        </w:rPr>
        <w:t>API</w:t>
      </w:r>
      <w:r>
        <w:rPr>
          <w:rFonts w:ascii="MS Mincho" w:hAnsi="MS Mincho" w:eastAsia="MS Mincho" w:cs="MS Mincho"/>
        </w:rPr>
        <w:t>的情况下如何更好的写一个</w:t>
      </w:r>
      <w:r>
        <w:rPr>
          <w:rFonts w:eastAsia="Times New Roman"/>
        </w:rPr>
        <w:t>Lint</w:t>
      </w:r>
      <w:r>
        <w:rPr>
          <w:rFonts w:ascii="MS Mincho" w:hAnsi="MS Mincho" w:eastAsia="MS Mincho" w:cs="MS Mincho"/>
        </w:rPr>
        <w:t>呢？</w:t>
      </w:r>
    </w:p>
    <w:p>
      <w:pPr>
        <w:pStyle w:val="5"/>
      </w:pPr>
      <w:r>
        <w:t>以我个人的开发经验来看，我会从Android原生提供的Lint规则中去寻找可能适合我的逻辑。举个例子，我之前在使用埋点的时候我不小心给字符串前面加了个空格，我这个时候就会反思，是不是可以通过静态扫描的方式去搞，但是这个时候api不熟悉怎么办呢？？</w:t>
      </w:r>
    </w:p>
    <w:p>
      <w:pPr>
        <w:pStyle w:val="5"/>
      </w:pPr>
      <w:r>
        <w:t>其实我之前在用TextView的时候发现当我直接设置一个字符串进去的时候lint会爆黄。有思路就可以抄代码，我去找到了</w:t>
      </w:r>
      <w:r>
        <w:rPr>
          <w:rStyle w:val="8"/>
        </w:rPr>
        <w:t>SetTextDetector</w:t>
      </w:r>
      <w:r>
        <w:t>,然后我就根据其中的代码，完成了这个静态扫描工具的开发。</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public class EventSpaceDetector extends Detector implements Detector.UastScanner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static final Issue ISSUE = Issue.create(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"event_space_issue",    //唯一 ID</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"埋点不允许出现空格",    //简单描述</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"你不知道有时候卵用空格会出问题的吗",  //详细描述</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Category.CORRECTNESS,   //问题种类（正确性、安全性等）</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6,  //权重</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Severity.WARNING,   //问题严重程度（忽略、警告、错误）</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new Implementation(     //实现，包括处理实例和作用域</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EventSpaceDetector.class,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Scope.JAVA_FILE_SCOPE));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private final String packageName = "com.kronos.sample";</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@Override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public List&lt;Class&lt;? extends UElement&gt;&gt; getApplicableUastTypes()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List&lt;Class&lt;? extends UElement&gt;&gt; types = new ArrayList&lt;&gt;();</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types.add(UCallExpression.class);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return types;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@Override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public UElementHandler createUastHandler(@NotNull JavaContext context)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return new UElementHandler()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@Override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public void visitCallExpression(@NotNull UCallExpression node)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checkIsConstructorCall(node);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private void checkIsConstructorCall(UCallExpression node)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(!UastExpressionUtils.isConstructorCall(node))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return;</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UReferenceExpression classRef = node.getClassReference();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(classRef != null)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String className = UastUtils.getQualifiedName(classRef);</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String value = packageName + ".Event";</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List&lt;UExpression&gt; args = node.getValueArguments();</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for (UExpression element : args)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(element instanceof ULiteralExpression)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Object stringValue = ((ULiteralExpression) element).getValue();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(stringValue instanceof String &amp;&amp; stringValue.toString().contains(" "))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if (!TextUtils.isEmpty(value) &amp;&amp; className.equals(value))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context.report(ISSUE, node, context.getLocation(node),</w:t>
      </w:r>
    </w:p>
    <w:p>
      <w:pPr>
        <w:pStyle w:val="5"/>
        <w:shd w:val="clear" w:color="auto" w:fill="FFFFFF"/>
        <w:spacing w:before="330" w:after="330"/>
        <w:rPr>
          <w:rFonts w:hint="eastAsia" w:ascii="Helvetica" w:hAnsi="Helvetica"/>
          <w:color w:val="333333"/>
          <w:sz w:val="23"/>
          <w:szCs w:val="23"/>
        </w:rPr>
      </w:pPr>
      <w:r>
        <w:rPr>
          <w:rFonts w:hint="eastAsia" w:ascii="Helvetica" w:hAnsi="Helvetica"/>
          <w:color w:val="333333"/>
          <w:sz w:val="23"/>
          <w:szCs w:val="23"/>
        </w:rPr>
        <w:t xml:space="preserve">                                            "谁给你的胆子用空格的");</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element.getExpressionType();</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 xml:space="preserve">    }</w:t>
      </w:r>
    </w:p>
    <w:p>
      <w:pPr>
        <w:pStyle w:val="5"/>
        <w:shd w:val="clear" w:color="auto" w:fill="FFFFFF"/>
        <w:spacing w:before="330" w:after="330"/>
        <w:rPr>
          <w:rFonts w:ascii="Helvetica" w:hAnsi="Helvetica"/>
          <w:color w:val="333333"/>
          <w:sz w:val="23"/>
          <w:szCs w:val="23"/>
        </w:rPr>
      </w:pPr>
    </w:p>
    <w:p>
      <w:pPr>
        <w:pStyle w:val="5"/>
        <w:shd w:val="clear" w:color="auto" w:fill="FFFFFF"/>
        <w:spacing w:before="330" w:after="330"/>
        <w:rPr>
          <w:rFonts w:ascii="Helvetica" w:hAnsi="Helvetica"/>
          <w:color w:val="333333"/>
          <w:sz w:val="23"/>
          <w:szCs w:val="23"/>
        </w:rPr>
      </w:pPr>
      <w:r>
        <w:rPr>
          <w:rFonts w:ascii="Helvetica" w:hAnsi="Helvetica"/>
          <w:color w:val="333333"/>
          <w:sz w:val="23"/>
          <w:szCs w:val="23"/>
        </w:rPr>
        <w:t>}</w:t>
      </w:r>
    </w:p>
    <w:p>
      <w:pPr>
        <w:widowControl/>
        <w:jc w:val="left"/>
        <w:rPr>
          <w:rFonts w:ascii="Times New Roman" w:hAnsi="Times New Roman" w:eastAsia="Times New Roman" w:cs="Times New Roman"/>
          <w:kern w:val="0"/>
        </w:rPr>
      </w:pPr>
      <w:r>
        <w:rPr>
          <w:rFonts w:ascii="MS Mincho" w:hAnsi="MS Mincho" w:eastAsia="MS Mincho" w:cs="MS Mincho"/>
          <w:color w:val="333333"/>
          <w:kern w:val="0"/>
          <w:sz w:val="23"/>
          <w:szCs w:val="23"/>
          <w:shd w:val="clear" w:color="auto" w:fill="FFFFFF"/>
        </w:rPr>
        <w:t>但是</w:t>
      </w:r>
      <w:r>
        <w:rPr>
          <w:rFonts w:ascii="宋体" w:hAnsi="宋体" w:eastAsia="宋体" w:cs="宋体"/>
          <w:color w:val="333333"/>
          <w:kern w:val="0"/>
          <w:sz w:val="23"/>
          <w:szCs w:val="23"/>
          <w:shd w:val="clear" w:color="auto" w:fill="FFFFFF"/>
        </w:rPr>
        <w:t>实际</w:t>
      </w:r>
      <w:r>
        <w:rPr>
          <w:rFonts w:ascii="MS Mincho" w:hAnsi="MS Mincho" w:eastAsia="MS Mincho" w:cs="MS Mincho"/>
          <w:color w:val="333333"/>
          <w:kern w:val="0"/>
          <w:sz w:val="23"/>
          <w:szCs w:val="23"/>
          <w:shd w:val="clear" w:color="auto" w:fill="FFFFFF"/>
        </w:rPr>
        <w:t>上我在</w:t>
      </w:r>
      <w:r>
        <w:rPr>
          <w:rFonts w:ascii="Menlo" w:hAnsi="Menlo" w:cs="Menlo"/>
          <w:color w:val="FF502C"/>
          <w:kern w:val="0"/>
          <w:sz w:val="21"/>
          <w:szCs w:val="21"/>
          <w:shd w:val="clear" w:color="auto" w:fill="FFF5F5"/>
        </w:rPr>
        <w:t>SetTextDetector</w:t>
      </w:r>
      <w:r>
        <w:rPr>
          <w:rFonts w:ascii="MS Mincho" w:hAnsi="MS Mincho" w:eastAsia="MS Mincho" w:cs="MS Mincho"/>
          <w:color w:val="333333"/>
          <w:kern w:val="0"/>
          <w:sz w:val="23"/>
          <w:szCs w:val="23"/>
          <w:shd w:val="clear" w:color="auto" w:fill="FFFFFF"/>
        </w:rPr>
        <w:t>中找到了</w:t>
      </w:r>
      <w:r>
        <w:rPr>
          <w:rFonts w:ascii="Menlo" w:hAnsi="Menlo" w:cs="Menlo"/>
          <w:color w:val="FF502C"/>
          <w:kern w:val="0"/>
          <w:sz w:val="21"/>
          <w:szCs w:val="21"/>
          <w:shd w:val="clear" w:color="auto" w:fill="FFF5F5"/>
        </w:rPr>
        <w:t>ULiteralExpression</w:t>
      </w:r>
      <w:r>
        <w:rPr>
          <w:rFonts w:ascii="Helvetica" w:hAnsi="Helvetica" w:eastAsia="Times New Roman" w:cs="Times New Roman"/>
          <w:color w:val="333333"/>
          <w:kern w:val="0"/>
          <w:sz w:val="23"/>
          <w:szCs w:val="23"/>
          <w:shd w:val="clear" w:color="auto" w:fill="FFFFFF"/>
        </w:rPr>
        <w:t>,</w:t>
      </w:r>
      <w:r>
        <w:rPr>
          <w:rFonts w:ascii="宋体" w:hAnsi="宋体" w:eastAsia="宋体" w:cs="宋体"/>
          <w:color w:val="333333"/>
          <w:kern w:val="0"/>
          <w:sz w:val="23"/>
          <w:szCs w:val="23"/>
          <w:shd w:val="clear" w:color="auto" w:fill="FFFFFF"/>
        </w:rPr>
        <w:t>这个就是当前的语法树中的变量值，我将它的</w:t>
      </w:r>
      <w:r>
        <w:rPr>
          <w:rFonts w:ascii="Helvetica" w:hAnsi="Helvetica" w:eastAsia="Times New Roman" w:cs="Times New Roman"/>
          <w:color w:val="333333"/>
          <w:kern w:val="0"/>
          <w:sz w:val="23"/>
          <w:szCs w:val="23"/>
          <w:shd w:val="clear" w:color="auto" w:fill="FFFFFF"/>
        </w:rPr>
        <w:t>value</w:t>
      </w:r>
      <w:r>
        <w:rPr>
          <w:rFonts w:ascii="MS Mincho" w:hAnsi="MS Mincho" w:eastAsia="MS Mincho" w:cs="MS Mincho"/>
          <w:color w:val="333333"/>
          <w:kern w:val="0"/>
          <w:sz w:val="23"/>
          <w:szCs w:val="23"/>
          <w:shd w:val="clear" w:color="auto" w:fill="FFFFFF"/>
        </w:rPr>
        <w:t>取出来之后，判断了下内容是否含有空格，如果有</w:t>
      </w:r>
      <w:r>
        <w:rPr>
          <w:rFonts w:ascii="宋体" w:hAnsi="宋体" w:eastAsia="宋体" w:cs="宋体"/>
          <w:color w:val="333333"/>
          <w:kern w:val="0"/>
          <w:sz w:val="23"/>
          <w:szCs w:val="23"/>
          <w:shd w:val="clear" w:color="auto" w:fill="FFFFFF"/>
        </w:rPr>
        <w:t>则</w:t>
      </w:r>
      <w:r>
        <w:rPr>
          <w:rFonts w:ascii="MS Mincho" w:hAnsi="MS Mincho" w:eastAsia="MS Mincho" w:cs="MS Mincho"/>
          <w:color w:val="333333"/>
          <w:kern w:val="0"/>
          <w:sz w:val="23"/>
          <w:szCs w:val="23"/>
          <w:shd w:val="clear" w:color="auto" w:fill="FFFFFF"/>
        </w:rPr>
        <w:t>在当前地方直接抛出一个</w:t>
      </w:r>
      <w:r>
        <w:rPr>
          <w:rFonts w:ascii="Helvetica" w:hAnsi="Helvetica" w:eastAsia="Times New Roman" w:cs="Times New Roman"/>
          <w:color w:val="333333"/>
          <w:kern w:val="0"/>
          <w:sz w:val="23"/>
          <w:szCs w:val="23"/>
          <w:shd w:val="clear" w:color="auto" w:fill="FFFFFF"/>
        </w:rPr>
        <w:t>issue</w:t>
      </w:r>
      <w:r>
        <w:rPr>
          <w:rFonts w:ascii="MS Mincho" w:hAnsi="MS Mincho" w:eastAsia="MS Mincho" w:cs="MS Mincho"/>
          <w:color w:val="333333"/>
          <w:kern w:val="0"/>
          <w:sz w:val="23"/>
          <w:szCs w:val="23"/>
          <w:shd w:val="clear" w:color="auto" w:fill="FFFFFF"/>
        </w:rPr>
        <w:t>。</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Tree Api</w:t>
      </w:r>
      <w:r>
        <w:rPr>
          <w:rFonts w:hint="default" w:ascii="Helvetica" w:hAnsi="Helvetica"/>
          <w:color w:val="333333"/>
          <w:sz w:val="23"/>
          <w:szCs w:val="23"/>
        </w:rPr>
        <w:t xml:space="preserve"> </w:t>
      </w:r>
      <w:r>
        <w:rPr>
          <w:rFonts w:hint="eastAsia" w:ascii="Helvetica" w:hAnsi="Helvetica"/>
          <w:color w:val="333333"/>
          <w:sz w:val="23"/>
          <w:szCs w:val="23"/>
        </w:rPr>
        <w:t>+</w:t>
      </w:r>
      <w:r>
        <w:rPr>
          <w:rFonts w:hint="default" w:ascii="Helvetica" w:hAnsi="Helvetica"/>
          <w:color w:val="333333"/>
          <w:sz w:val="23"/>
          <w:szCs w:val="23"/>
        </w:rPr>
        <w:t xml:space="preserve"> </w:t>
      </w:r>
      <w:r>
        <w:rPr>
          <w:rFonts w:hint="eastAsia" w:ascii="Helvetica" w:hAnsi="Helvetica"/>
          <w:color w:val="333333"/>
          <w:sz w:val="23"/>
          <w:szCs w:val="23"/>
        </w:rPr>
        <w:t>ClassScanner = 识别三方隐私权限调用</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我们的主要扫描目标是第三方aar，jar还有class产物。这些其实都是.class文件，因为已经跳过了javac的过程，所以也就没有语法树了。</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class PrivacyClassDetector : Detector(), Detector.ClassScanner {</w:t>
      </w: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override fun checkClass(context: ClassContext, classNode: ClassNode)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super.checkClass(context, classNode)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override fun checkCall(</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context: ClassContext,</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classNode: ClassNode,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method: MethodNode,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call: MethodInsnNode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super.checkCall(context, classNode, method, call)</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override fun getApplicableAsmNodeTypes(): IntArray?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return intArrayOf(AbstractInsnNode.METHOD_INSN)</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override fun checkInstruction(</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context: ClassContext,</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classNode: ClassNode,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method: MethodNode,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instruction: AbstractInsnNode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super.checkInstruction(context, classNode, method, instruction)</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if (instruction is MethodInsnNode)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if (instruction.isPrivacy() != null)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print("checkInstruction AbstractInsnNode:${instruction.opcode} \r\n")</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context.report(</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ISSUE, context.getLocation(instruction),</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"外圈q+内圈"</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private fun MethodInsnNode.isPrivacy(): PrivacyAsmEntity?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val pair = PrivacyHelper.privacyList.firstOrNull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val first = it</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first.owner == owner &amp;&amp; first.code == opcode &amp;&amp; first.name == name &amp;&amp; first.desc == desc</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return pair</w:t>
      </w: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companion object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val ISSUE = Issue.create(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"ClassSampleDetector",  //唯一 ID</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"咦 ",  //简单描述</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"我只是想让你报错而已",  //详细描述</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Category.CORRECTNESS,  //问题种类（正确性、安全性等）</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6, Severity.ERROR,  //问题严重程度（忽略、警告、错误）</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Implementation( //实现，包括处理实例和作用域</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PrivacyClassDetector::class.java,</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Scope.CLASS_FILE_SCOPE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interface ClassScanner : FileScanner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 需要检查的 node 类型 </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fun getApplicableAsmNodeTypes(): IntArray?</w:t>
      </w:r>
      <w:bookmarkStart w:id="0" w:name="_GoBack"/>
      <w:bookmarkEnd w:id="0"/>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 函数调用</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fun checkInstruction(</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context: ClassContext,</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classNode: ClassNode,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method: MethodNode,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instruction: AbstractInsnNode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   和其他lint api 提供的类似</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fun getApplicableCallNames(): List&lt;String&gt;?</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   和其他lint api 提供的类似</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fun getApplicableCallOwners(): List&lt;String&gt;?</w:t>
      </w: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 和getApplicableCallNames匹配</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fun checkCall(</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context: ClassContext,</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classNode: ClassNode,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method: MethodNode,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call: MethodInsnNode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w:t>
      </w: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 和getApplicableCallOwners匹配</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 xml:space="preserve">    fun checkClass(context: ClassContext, classNode: ClassNode)</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w:t>
      </w:r>
    </w:p>
    <w:p>
      <w:pPr>
        <w:pStyle w:val="5"/>
        <w:shd w:val="clear" w:color="auto" w:fill="FFFFFF"/>
        <w:spacing w:before="330" w:beforeAutospacing="0" w:after="330" w:afterAutospacing="0"/>
        <w:rPr>
          <w:rFonts w:hint="eastAsia" w:ascii="Helvetica" w:hAnsi="Helvetica"/>
          <w:color w:val="333333"/>
          <w:sz w:val="23"/>
          <w:szCs w:val="23"/>
        </w:rPr>
      </w:pP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我们先从这个抽象接口看起，我在函数上面做了简单的方法描述。这次隐私api的判断因为我们要判断的栈帧方法比较多，比如INVOKEVIRTUAL,INVOKESTATIC这种都有，所以getApplicableAsmNodeTypes这个上面，我们获取了所有的函数调用。其中INVOKEVIRTUAL,INVOKESTATIC 都是MethodInsnNode，所以我们只要在getApplicableAsmNodeTypes方法中添加AbstractInsnNode.METHOD_INSN就行了。</w:t>
      </w:r>
    </w:p>
    <w:p>
      <w:pPr>
        <w:pStyle w:val="5"/>
        <w:shd w:val="clear" w:color="auto" w:fill="FFFFFF"/>
        <w:spacing w:before="330" w:beforeAutospacing="0" w:after="330" w:afterAutospacing="0"/>
        <w:rPr>
          <w:rFonts w:hint="eastAsia" w:ascii="Helvetica" w:hAnsi="Helvetica"/>
          <w:color w:val="333333"/>
          <w:sz w:val="23"/>
          <w:szCs w:val="23"/>
        </w:rPr>
      </w:pPr>
      <w:r>
        <w:rPr>
          <w:rFonts w:hint="eastAsia" w:ascii="Helvetica" w:hAnsi="Helvetica"/>
          <w:color w:val="333333"/>
          <w:sz w:val="23"/>
          <w:szCs w:val="23"/>
        </w:rPr>
        <w:t>然后我们需要做的也很简单，因为我们的输入类型只有MethodInsnNode，所以当checkInstruction就是栈帧调用方法被执行的时候，将call直接转化成MethodInsnNode，之后判断当前栈判断当前方法是不是操作符，描述符，所有者等都符合我们的隐私api的定义，如果是则调用lint repot就行了。</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动态可配置化Lint</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首先我们看下这部分简单的json定义，因为我们要根据这些json来去做动态化的json匹配。</w:t>
      </w:r>
    </w:p>
    <w:p>
      <w:pPr>
        <w:pStyle w:val="5"/>
        <w:shd w:val="clear" w:color="auto" w:fill="FFFFFF"/>
        <w:spacing w:before="330" w:beforeAutospacing="0" w:after="330" w:afterAutospacing="0"/>
        <w:rPr>
          <w:rFonts w:hint="default" w:ascii="Helvetica" w:hAnsi="Helvetica"/>
          <w:color w:val="333333"/>
          <w:sz w:val="23"/>
          <w:szCs w:val="23"/>
          <w:lang w:eastAsia="zh-Hans"/>
        </w:rPr>
      </w:pPr>
      <w:r>
        <w:rPr>
          <w:rFonts w:hint="eastAsia" w:ascii="Helvetica" w:hAnsi="Helvetica"/>
          <w:color w:val="333333"/>
          <w:sz w:val="23"/>
          <w:szCs w:val="23"/>
          <w:lang w:val="en-US" w:eastAsia="zh-Hans"/>
        </w:rPr>
        <w:t>因为构造函数和方法调用其实是两种不同的lint写法，所以我们在这里定义了两个不同</w:t>
      </w:r>
      <w:r>
        <w:rPr>
          <w:rFonts w:hint="default" w:ascii="Helvetica" w:hAnsi="Helvetica"/>
          <w:color w:val="333333"/>
          <w:sz w:val="23"/>
          <w:szCs w:val="23"/>
          <w:lang w:eastAsia="zh-Hans"/>
        </w:rPr>
        <w:t>。</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"methods":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"name_regex": "android.net.wifi.WifiManager.getSSID",</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"message": "gie gie 这个是隐私api 请使用PrivacyUtil.getWifiName 替换哦",</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"excludes":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"com.xxxxxx.privacy.PrivacyImp"</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"name_regex": "android.net.wifi.WifiManager.getBSSID",</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"message": "gie gie 这个是隐私api 请使用PrivacyUtil.getWifiName 替换哦",</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"excludes":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"com.xxxxx.privacy.PrivacyImp"</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"name_regex": "Settings.Secure.getString",</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"message": "gie gie 这个是隐私api 请使用PrivacyUtil.getAndroidId 替换哦",</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"excludes":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"com.bilibili.privacy.PrivacyImp",</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"com.bilibili.adcommon.util.LocationUtil"</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"name_regex": "android.telephony.TelephonyManager.getImei",</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"message": "gie gie 这个是隐私api 请使用PrivacyUtil.getDeviceId 替换哦",</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"excludes":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"com.xxxx.privacy.PrivacyImp"</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"name_regex": "android.telephony.TelephonyManager.getDeviceId",</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"message": "gie gie 这个是隐私api 请使用PrivacyUtil.getDeviceId 替换哦",</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"excludes":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"com.xxxx.privacy.PrivacyImp"</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"name_regex": "android.telephony.TelephonyManager.getDeviceId",</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"message": "gie gie 这个是隐私api 请使用PrivacyUtil.getDeviceId 替换哦",</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"excludes":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"com.xxxx.privacy.PrivacyImp"</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"name_regex": "java.net.getHostAddress",</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"message": "gie gie 这个是隐私api 请使用PrivacyUtil.getIpAddress 替换哦",</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"excludes":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"com.xxxxx.privacy.PrivacyImp"</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"name_regex": "android.content.pm.PackageManager.getInstalledApplications",</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"message": "gie gie 这个是隐私api 请使用PrivacyUtil.getPackageList 替换哦",</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"excludes":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"com.Xxxxxx.privacy.PrivacyImp"</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"name_regex": "android.content.pm.PackageManager.getInstalledPackages",</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"message": "gie gie 这个是隐私api 请使用PrivacyUtil.getAppList 替换哦",</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"excludes":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"com.xxxxx.privacy.PrivacyImp"</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"constructions":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"name_regex":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"message":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以上是我们当前整理的隐私相关的json名单，剔除的则是我们中间件相关的代码，我们希望一次性能将所有隐私相关的api整改到中间件上去。</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因为这次诉求比较简单，我们只定义了方法和构造函数两个数组。name_regex 代表规则匹配，message则标示的是提示文案，excludes代表的是白名单列表。因为我们的诉求其实是统一调用我们定义的中间件，素有中间件都在我们的白名单列表上。</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这个地方的难点就在于如何让lint代码能读取到我们的配置的json文件。</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class DynamicLint : Detector(), Detector.UastScanner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lateinit var globalConfig: DynamicConfigEntity</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override fun beforeCheckRootProject(context: Context)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super.beforeCheckRootProject(context)</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globalConfig = GsonUtils.inflate(context.project.dir)</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Detector提供了一个beforeCheckRootProject方法。这个方法会把当的目录信息之类的传入，我们就是要通过这个Context上下文，去获取我们的可配置化的json文件信息。</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另外这里有个小细节，因为我们的项目采取的是compose building的模式，而这个Context正常传入的只有Module路径，所以这里要进行一个简单的递归查找。</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private fun findCodeQuality(projectDir: File): File?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if (projectDir.parent != null)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val parent = projectDir.parentFile</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val file = parent.listFiles()?.firstOrNull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it.name == ".codequality" &amp;&amp; it.isDirectory</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return file ?: findCodeQuality(parent)</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return null</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一个简单的递归调用寻址。</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 name是完全匹配，nameRegex是正则匹配，匹配优先级上name &gt; nameRegex</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 inClassName是当前需要匹配的方法所在类</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 exclude是要排除匹配的类（目前以类的粒度去排除）</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private fun match(</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nameRegex: String?,</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qualifiedName: String?,</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inClassName: String? = null,</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exclude: List&lt;String&gt; = emptyList(),</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excludeRegex: String? = null</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 Boolean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qualifiedName ?: return false</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//排除</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if (inClassName != null &amp;&amp; inClassName.isNotEmpty())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if (exclude.contains(inClassName)) return false</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if (excludeRegex != null &amp;&amp;</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excludeRegex.isNotEmpty() &amp;&amp;</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Pattern.compile(excludeRegex).matcher(inClassName).find()</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return false</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if (nameRegex != null &amp;&amp; nameRegex.isNotEmpty() &amp;&amp;</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Pattern.compile(nameRegex).matcher(qualifiedName).find()</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 {//在匹配nameRegex</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return true</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return false</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default" w:ascii="Helvetica" w:hAnsi="Helvetica"/>
          <w:color w:val="333333"/>
          <w:sz w:val="23"/>
          <w:szCs w:val="23"/>
          <w:lang w:eastAsia="zh-Hans"/>
        </w:rPr>
      </w:pPr>
      <w:r>
        <w:rPr>
          <w:rFonts w:hint="eastAsia" w:ascii="Helvetica" w:hAnsi="Helvetica"/>
          <w:color w:val="333333"/>
          <w:sz w:val="23"/>
          <w:szCs w:val="23"/>
          <w:lang w:val="en-US" w:eastAsia="zh-Hans"/>
        </w:rPr>
        <w:t>代码检查匹配就是通过上述代码进行的</w:t>
      </w:r>
      <w:r>
        <w:rPr>
          <w:rFonts w:hint="default" w:ascii="Helvetica" w:hAnsi="Helvetica"/>
          <w:color w:val="333333"/>
          <w:sz w:val="23"/>
          <w:szCs w:val="23"/>
          <w:lang w:eastAsia="zh-Hans"/>
        </w:rPr>
        <w:t>.</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虽然我们通过lint将项目内的代码进行了一次约束，但是已经编译成.class并不会被这段UastScanner所识别。</w:t>
      </w:r>
    </w:p>
    <w:p>
      <w:pPr>
        <w:pStyle w:val="5"/>
        <w:shd w:val="clear" w:color="auto" w:fill="FFFFFF"/>
        <w:spacing w:before="330" w:beforeAutospacing="0" w:after="330" w:afterAutospacing="0"/>
        <w:rPr>
          <w:rFonts w:hint="default" w:ascii="Helvetica" w:hAnsi="Helvetica"/>
          <w:color w:val="333333"/>
          <w:sz w:val="23"/>
          <w:szCs w:val="23"/>
          <w:lang w:eastAsia="zh-Hans"/>
        </w:rPr>
      </w:pPr>
      <w:r>
        <w:rPr>
          <w:rFonts w:hint="eastAsia" w:ascii="Helvetica" w:hAnsi="Helvetica"/>
          <w:color w:val="333333"/>
          <w:sz w:val="23"/>
          <w:szCs w:val="23"/>
          <w:lang w:val="en-US" w:eastAsia="zh-Hans"/>
        </w:rPr>
        <w:t>可以通过ClassScanner进行class的lint扫描</w:t>
      </w:r>
      <w:r>
        <w:rPr>
          <w:rFonts w:hint="default" w:ascii="Helvetica" w:hAnsi="Helvetica"/>
          <w:color w:val="333333"/>
          <w:sz w:val="23"/>
          <w:szCs w:val="23"/>
          <w:lang w:eastAsia="zh-Hans"/>
        </w:rPr>
        <w:t>.</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而且我们如果将这个需求提测的情况下，对于测试同学来说，这个需求也就没有办法测试了。所以我们需要另外一种方式能在运行时提供一部分hook能力，当这些隐私api被调用的情况下，或是产生一条文件记录或者是直接崩溃都行。</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基于Epic动态hook</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epic的hook机制，基于art的elft文件格式，所以可以hook所有代码内的方法调用，虽然是被动了点，但是可以避免反射等极端情况导致的隐私权限调用问题，以及第三方sdk内的调用情况。</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首先我们可以沿用之前项目内定义好的那份动态json文件,之后通过软连接的方式直接复制到debug的assets文件夹下面。</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软连接是linux中一个常用命令，它的功能是为某一个文件在另外一个位置建立一个同不的链接。 具体用法是：ln -s 源文件 目标文件。</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fun hookManager(context: Context)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val steam = context.resources.assets.open("dynamic.json")</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val configEntity = GsonUtils.inflate(steam)</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configEntity.methods.forEach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start(it)</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fun start(entity: DynamicEntity)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if (entity.name_regex.isNotEmpty())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val methodName = entity.name_regex.substring(entity.name_regex.lastIndexOf(".") + 1)</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val className = entity.name_regex.substring(0, entity.name_regex.lastIndexOf("."))</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val lintClass = Class.forName(className)</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DexposedBridge.hookAllMethods(lintClass, methodName, object : XC_MethodHook()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override fun beforeHookedMethod(param: MethodHookParam?)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super.beforeHookedMethod(param)</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Log.i("EpicHook", "EpicHook")</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 xml:space="preserve">    }</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之后在debug包的情况下，通过反序列化json，同样生成好对应的hook文件配置,之后调用DexposedBridge.hookAllMethods方法。</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虽然我们已经有了动态Hook的能力，但是因为动态hook一定要等到方法被调用的情况下才会执行异常，对于一些调用逻辑比较深的页面，可能会出现覆盖不到的情况。</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而更好的方案就是通过asm，去对第三方的隐私代码进行替换，将他们转包到我们的中间件内。</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这样就能做到多重保险，可以极大程度的应对机构的审查。</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通过Transform + Asm 定位敏感权限</w:t>
      </w:r>
    </w:p>
    <w:p>
      <w:pPr>
        <w:pStyle w:val="5"/>
        <w:shd w:val="clear" w:color="auto" w:fill="FFFFFF"/>
        <w:spacing w:before="330" w:beforeAutospacing="0" w:after="330" w:afterAutospacing="0"/>
        <w:rPr>
          <w:rFonts w:hint="default" w:ascii="Helvetica" w:hAnsi="Helvetica"/>
          <w:color w:val="333333"/>
          <w:sz w:val="23"/>
          <w:szCs w:val="23"/>
          <w:lang w:eastAsia="zh-Hans"/>
        </w:rPr>
      </w:pPr>
      <w:r>
        <w:rPr>
          <w:rFonts w:hint="eastAsia" w:ascii="Helvetica" w:hAnsi="Helvetica"/>
          <w:color w:val="333333"/>
          <w:sz w:val="23"/>
          <w:szCs w:val="23"/>
          <w:lang w:val="en-US" w:eastAsia="zh-Hans"/>
        </w:rPr>
        <w:t>针对deviceid</w:t>
      </w:r>
      <w:r>
        <w:rPr>
          <w:rFonts w:hint="default" w:ascii="Helvetica" w:hAnsi="Helvetica"/>
          <w:color w:val="333333"/>
          <w:sz w:val="23"/>
          <w:szCs w:val="23"/>
          <w:lang w:eastAsia="zh-Hans"/>
        </w:rPr>
        <w:t>，</w:t>
      </w:r>
      <w:r>
        <w:rPr>
          <w:rFonts w:hint="eastAsia" w:ascii="Helvetica" w:hAnsi="Helvetica"/>
          <w:color w:val="333333"/>
          <w:sz w:val="23"/>
          <w:szCs w:val="23"/>
          <w:lang w:val="en-US" w:eastAsia="zh-Hans"/>
        </w:rPr>
        <w:t>可以这样做</w:t>
      </w:r>
      <w:r>
        <w:rPr>
          <w:rFonts w:hint="default" w:ascii="Helvetica" w:hAnsi="Helvetica"/>
          <w:color w:val="333333"/>
          <w:sz w:val="23"/>
          <w:szCs w:val="23"/>
          <w:lang w:eastAsia="zh-Hans"/>
        </w:rPr>
        <w:t>：</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通过Asm的Tree api，之后判断当前的方法栈帧是不是"android/telephony/TelephonyManager"的getDeviceId方法，如果是则对其进行修改，替换成我们的定义的静态方法。</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r>
        <w:rPr>
          <w:rFonts w:hint="eastAsia" w:ascii="Helvetica" w:hAnsi="Helvetica"/>
          <w:color w:val="333333"/>
          <w:sz w:val="23"/>
          <w:szCs w:val="23"/>
          <w:lang w:val="en-US" w:eastAsia="zh-Hans"/>
        </w:rPr>
        <w:t>这里有个小tips，因为之前必然是获取了android/telephony/TelephonyManager并完成了方法的压栈，所以我们要把上一个方法调用移除。</w:t>
      </w:r>
    </w:p>
    <w:p>
      <w:pPr>
        <w:pStyle w:val="5"/>
        <w:shd w:val="clear" w:color="auto" w:fill="FFFFFF"/>
        <w:spacing w:before="330" w:beforeAutospacing="0" w:after="330" w:afterAutospacing="0"/>
        <w:rPr>
          <w:rFonts w:hint="eastAsia" w:ascii="Helvetica" w:hAnsi="Helvetica"/>
          <w:color w:val="333333"/>
          <w:sz w:val="23"/>
          <w:szCs w:val="23"/>
          <w:lang w:val="en-US" w:eastAsia="zh-Hans"/>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ourier New">
    <w:panose1 w:val="02070609020205090404"/>
    <w:charset w:val="00"/>
    <w:family w:val="auto"/>
    <w:pitch w:val="default"/>
    <w:sig w:usb0="E0000AFF" w:usb1="40007843" w:usb2="00000001" w:usb3="00000000" w:csb0="400001BF" w:csb1="DFF70000"/>
  </w:font>
  <w:font w:name="MS Mincho">
    <w:altName w:val="Hiragino Sans"/>
    <w:panose1 w:val="02020609040205080304"/>
    <w:charset w:val="80"/>
    <w:family w:val="auto"/>
    <w:pitch w:val="default"/>
    <w:sig w:usb0="00000000" w:usb1="00000000" w:usb2="08000012" w:usb3="00000000" w:csb0="0002009F" w:csb1="00000000"/>
  </w:font>
  <w:font w:name="Helvetica">
    <w:panose1 w:val="00000000000000000000"/>
    <w:charset w:val="00"/>
    <w:family w:val="auto"/>
    <w:pitch w:val="default"/>
    <w:sig w:usb0="E00002FF" w:usb1="5000785B" w:usb2="00000000" w:usb3="00000000" w:csb0="2000019F" w:csb1="4F01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 w:name="Hiragino Sans">
    <w:panose1 w:val="020B0300000000000000"/>
    <w:charset w:val="80"/>
    <w:family w:val="auto"/>
    <w:pitch w:val="default"/>
    <w:sig w:usb0="E00002FF" w:usb1="7AE7FFFF" w:usb2="00000012" w:usb3="00000000" w:csb0="0002000D"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1D01"/>
    <w:multiLevelType w:val="multilevel"/>
    <w:tmpl w:val="0B9C1D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doNotDisplayPageBoundaries w:val="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B8"/>
    <w:rsid w:val="000B253A"/>
    <w:rsid w:val="001571CC"/>
    <w:rsid w:val="00281736"/>
    <w:rsid w:val="00286A74"/>
    <w:rsid w:val="00326D00"/>
    <w:rsid w:val="003D2036"/>
    <w:rsid w:val="003D462C"/>
    <w:rsid w:val="004E0808"/>
    <w:rsid w:val="00593DC1"/>
    <w:rsid w:val="005D23B0"/>
    <w:rsid w:val="005D4621"/>
    <w:rsid w:val="005E4806"/>
    <w:rsid w:val="00682A49"/>
    <w:rsid w:val="00751DB0"/>
    <w:rsid w:val="007B44A1"/>
    <w:rsid w:val="00A00E63"/>
    <w:rsid w:val="00A22A29"/>
    <w:rsid w:val="00A44F0D"/>
    <w:rsid w:val="00A76C36"/>
    <w:rsid w:val="00AD1824"/>
    <w:rsid w:val="00B063C7"/>
    <w:rsid w:val="00BD5919"/>
    <w:rsid w:val="00CC3AB4"/>
    <w:rsid w:val="00D37E16"/>
    <w:rsid w:val="00E46933"/>
    <w:rsid w:val="00F84825"/>
    <w:rsid w:val="00FA72B8"/>
    <w:rsid w:val="2F9B358E"/>
    <w:rsid w:val="3FAFF4EA"/>
    <w:rsid w:val="537FD97A"/>
    <w:rsid w:val="53DE7FBD"/>
    <w:rsid w:val="5A3FC60C"/>
    <w:rsid w:val="5BFB75BF"/>
    <w:rsid w:val="5FE24695"/>
    <w:rsid w:val="6E924CBA"/>
    <w:rsid w:val="6FCF5B4C"/>
    <w:rsid w:val="7BAF1068"/>
    <w:rsid w:val="7DBBADB9"/>
    <w:rsid w:val="7EFEFA17"/>
    <w:rsid w:val="7FCFADF8"/>
    <w:rsid w:val="97B74351"/>
    <w:rsid w:val="A3FD3745"/>
    <w:rsid w:val="B3D960B3"/>
    <w:rsid w:val="BBEBFBFD"/>
    <w:rsid w:val="BFCA1D83"/>
    <w:rsid w:val="BFFB4B6C"/>
    <w:rsid w:val="FDFFA446"/>
    <w:rsid w:val="FEEEAB4B"/>
    <w:rsid w:val="FF17078D"/>
    <w:rsid w:val="FF6B411D"/>
    <w:rsid w:val="FFDDB7DC"/>
    <w:rsid w:val="FFEA555E"/>
    <w:rsid w:val="FFEF74C7"/>
    <w:rsid w:val="FFFFC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5">
    <w:name w:val="Normal (Web)"/>
    <w:basedOn w:val="1"/>
    <w:unhideWhenUsed/>
    <w:qFormat/>
    <w:uiPriority w:val="99"/>
    <w:pPr>
      <w:widowControl/>
      <w:spacing w:before="100" w:beforeAutospacing="1" w:after="100" w:afterAutospacing="1"/>
      <w:jc w:val="left"/>
    </w:pPr>
    <w:rPr>
      <w:rFonts w:ascii="Times New Roman" w:hAnsi="Times New Roman" w:cs="Times New Roman"/>
      <w:kern w:val="0"/>
    </w:rPr>
  </w:style>
  <w:style w:type="character" w:styleId="7">
    <w:name w:val="Strong"/>
    <w:basedOn w:val="6"/>
    <w:qFormat/>
    <w:uiPriority w:val="22"/>
    <w:rPr>
      <w:b/>
      <w:bCs/>
    </w:rPr>
  </w:style>
  <w:style w:type="character" w:styleId="8">
    <w:name w:val="HTML Code"/>
    <w:basedOn w:val="6"/>
    <w:unhideWhenUsed/>
    <w:uiPriority w:val="99"/>
    <w:rPr>
      <w:rFonts w:ascii="Courier New" w:hAnsi="Courier New" w:cs="Courier New" w:eastAsiaTheme="minorEastAsia"/>
      <w:sz w:val="20"/>
      <w:szCs w:val="20"/>
    </w:rPr>
  </w:style>
  <w:style w:type="character" w:customStyle="1" w:styleId="10">
    <w:name w:val="标题 1字符"/>
    <w:basedOn w:val="6"/>
    <w:link w:val="2"/>
    <w:qFormat/>
    <w:uiPriority w:val="9"/>
    <w:rPr>
      <w:rFonts w:ascii="Times New Roman" w:hAnsi="Times New Roman" w:cs="Times New Roman"/>
      <w:b/>
      <w:bCs/>
      <w:kern w:val="36"/>
      <w:sz w:val="48"/>
      <w:szCs w:val="48"/>
    </w:rPr>
  </w:style>
  <w:style w:type="character" w:customStyle="1" w:styleId="11">
    <w:name w:val="标题 2字符"/>
    <w:basedOn w:val="6"/>
    <w:link w:val="3"/>
    <w:semiHidden/>
    <w:qFormat/>
    <w:uiPriority w:val="9"/>
    <w:rPr>
      <w:rFonts w:asciiTheme="majorHAnsi" w:hAnsiTheme="majorHAnsi" w:eastAsiaTheme="majorEastAsia" w:cstheme="majorBidi"/>
      <w:b/>
      <w:bCs/>
      <w:sz w:val="32"/>
      <w:szCs w:val="32"/>
    </w:rPr>
  </w:style>
  <w:style w:type="character" w:customStyle="1" w:styleId="12">
    <w:name w:val="标题 3字符"/>
    <w:basedOn w:val="6"/>
    <w:link w:val="4"/>
    <w:semiHidden/>
    <w:uiPriority w:val="9"/>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1985</Words>
  <Characters>11320</Characters>
  <Lines>94</Lines>
  <Paragraphs>26</Paragraphs>
  <ScaleCrop>false</ScaleCrop>
  <LinksUpToDate>false</LinksUpToDate>
  <CharactersWithSpaces>13279</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2021-09-06T15:01:00Z</dcterms:created>
  <dc:creator>Microsoft Office 用户</dc:creator>
  <cp:lastModifiedBy>zpw</cp:lastModifiedBy>
  <dcterms:modified xsi:type="dcterms:W3CDTF">2022-03-10T16:42:33Z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