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left"/>
      </w:pPr>
      <w:r>
        <w:t>为什么需要动态iconfont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在应用iconfont之前，flutter开发者必须把大量的 图片资源放在工程内部，一定程度上会让编译包的体积增大，并且在不同的分辨率设备上有可能出现模糊的情况。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iconfont则可以把所有的图标资源统一管理，形成一个ttf文件，</w:t>
      </w:r>
      <w:r>
        <w:t>大大减少包体积</w:t>
      </w:r>
      <w:r>
        <w:t>，并且矢</w:t>
      </w:r>
      <w:r>
        <w:t>量图的特性使得图标在任何分辨率之下都</w:t>
      </w:r>
      <w:r>
        <w:rPr>
          <w:rStyle w:val="8"/>
        </w:rPr>
        <w:t>不会模糊</w:t>
      </w:r>
      <w:r>
        <w:t>，而且还能自行定义图标的</w:t>
      </w:r>
      <w:r>
        <w:rPr>
          <w:rStyle w:val="8"/>
        </w:rPr>
        <w:t>渲染色</w:t>
      </w:r>
      <w:r>
        <w:t>，避免了同一个图标不同颜色文件共存的情况。</w:t>
      </w:r>
    </w:p>
    <w:p>
      <w:pPr>
        <w:pStyle w:val="5"/>
        <w:keepNext w:val="0"/>
        <w:keepLines w:val="0"/>
        <w:widowControl/>
        <w:suppressLineNumbers w:val="0"/>
      </w:pPr>
      <w:r>
        <w:t>但是，目前使用的iconfont的方式，一般都是将iconfont当成一个静态资源放在flutter工程内部，在yaml文件中注册，随后定义自己的IconFont类提供静态iconData常量给外部使用。有时候我们需要对某些图标进行修改，比如一个小改动，那么必须对app进行发版，流程很长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想象一下，如果我们在线上对 iconfont的ttf文件进行托管，app负责与线上ttf进行同步，每次启动都能使用线上的最新资源，就能做到免发版（热更新都不用），</w:t>
      </w:r>
      <w:r>
        <w:t>就能直接更改生产环境上使用的图标。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</w:rPr>
        <w:t>实现动态iconfont的基础技术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官方支持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其实 flutter官方已经考虑到了这种情况，允许开发者在 app运行时动态加载 ttf资源，其核心 dart文件为 </w:t>
      </w:r>
      <w:r>
        <w:t>font_loader.dart</w:t>
      </w:r>
      <w:r>
        <w:rPr>
          <w:rFonts w:hint="default"/>
        </w:rPr>
        <w:t>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'dart:typed_data';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'dart:ui';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'package:flutter/foundation.dart';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A class that enables the dynamic loading of fonts at runtime.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The [FontLoader] class provides a builder pattern, where the caller builds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up the assets that make up a font family, then calls [load] to load the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entire font family into a running Flutter application.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class FontLoader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Creates a new [FontLoader] that will load font assets for the specified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[family].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The font family will not be available for use until [load] has been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called.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FontLoader(this.family)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: _loaded = false,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_fontFutures = &lt;Future&lt;Uint8List&gt;&gt;[];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The font family being loaded.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The family groups a series of related font assets, each of which defines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how to render a specific [FontWeight] and [FontStyle] within the family.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final String family;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Registers a font asset to be loaded by this font loader.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The [bytes] argument specifies the actual font asset bytes. Currently,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only OpenType (OTF) and TrueType (TTF) fonts are supported.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void addFont(Future&lt;ByteData&gt; bytes)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if (_loaded)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throw StateError('FontLoader is already loaded');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_fontFutures.add(bytes.then(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(ByteData data) =&gt; Uint8List.view(data.buffer, data.offsetInBytes, data.lengthInBytes),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Loads this font loader's font [family] and all of its associated assets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into the Flutter engine, making the font available to the current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application.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This method should only be called once per font loader. Attempts to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load fonts from the same loader more than once will cause a [StateError]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to be thrown.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The returned future will complete with an error if any of the font asset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futures yield an error.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Future&lt;void&gt; load() async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if (_loaded)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throw StateError('FontLoader is already loaded');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_loaded = true;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final Iterable&lt;Future&lt;void&gt;&gt; loadFutures = _fontFutures.map(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(Future&lt;Uint8List&gt; f) =&gt; f.then&lt;void&gt;(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  (Uint8List list) =&gt; loadFont(list, family),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),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await Future.wait(loadFutures.toList());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Hook called to load a font asset into the engine.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Subclasses may override this to replace the default loading logic with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custom logic (for example, to mock the underlying engine API in tests).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@protected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@visibleForTesting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Future&lt;void&gt; loadFont(Uint8List list, String family)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return loadFontFromList(list, fontFamily: 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bool _loaded;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final List&lt;Future&lt;Uint8List&gt;&gt; _fontFutures;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解读一下它的核心逻辑：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构造函数 ： </w:t>
      </w:r>
      <w:r>
        <w:rPr>
          <w:rStyle w:val="9"/>
        </w:rPr>
        <w:t>FontLoader(this.family)</w:t>
      </w:r>
      <w:r>
        <w:t xml:space="preserve"> 必须提供一个family（String类型）实参对 不同的字体资源进行区分。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void addFont(Future&lt;ByteData&gt; bytes)</w:t>
      </w:r>
      <w:r>
        <w:t xml:space="preserve"> addFont方法，加载外部字体文件的字节码，支持添加</w:t>
      </w:r>
      <w:r>
        <w:rPr>
          <w:rStyle w:val="8"/>
        </w:rPr>
        <w:t>多个</w:t>
      </w:r>
      <w:r>
        <w:t>外部字体文件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Future&lt;void&gt; load()</w:t>
      </w:r>
      <w:r>
        <w:t xml:space="preserve"> load方法，加载add好的 字体资源的字节码到内存中。值得注意的是, 这个 load方法使用了一个</w:t>
      </w:r>
      <w:r>
        <w:rPr>
          <w:rStyle w:val="9"/>
        </w:rPr>
        <w:t>bool</w:t>
      </w:r>
      <w:r>
        <w:t xml:space="preserve">变量 </w:t>
      </w:r>
      <w:r>
        <w:rPr>
          <w:rStyle w:val="9"/>
        </w:rPr>
        <w:t>_loaded</w:t>
      </w:r>
      <w:r>
        <w:t xml:space="preserve"> 防止了重复调用造成资源浪费。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Future&lt;void&gt; loadFont(Uint8List list, String family)</w:t>
      </w:r>
      <w:r>
        <w:t xml:space="preserve"> 核心方法loadFont，加载字体资源的核心代码都在这里，进入观察一下：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Loads a font from a buffer and makes it available for rendering text.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* `list`: A list of bytes containing the font file.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* `fontFamily`: The family name used to identify the font in text styles.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 If this is not provided, then the family name will be extracted from the font file.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Future&lt;void&gt; loadFontFromList(Uint8List list, {String? fontFamily})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return _futurize(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(_Callback&lt;void&gt; callback)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_loadFontFromList(list, callback, fontFamily);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).then((_) =&gt; _sendFontChangeMessage());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真正的加载过程是在native函数中：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void _loadFontFromList(Uint8List list, _Callback&lt;void&gt; callback, String? fontFamily) native 'loadFontFromList';</w:t>
      </w:r>
    </w:p>
    <w:p>
      <w:pPr>
        <w:pStyle w:val="3"/>
        <w:keepNext w:val="0"/>
        <w:keepLines w:val="0"/>
        <w:widowControl/>
        <w:suppressLineNumbers w:val="0"/>
      </w:pPr>
      <w:r>
        <w:t>可运行Demo</w:t>
      </w:r>
    </w:p>
    <w:p>
      <w:pPr>
        <w:pStyle w:val="5"/>
        <w:keepNext w:val="0"/>
        <w:keepLines w:val="0"/>
        <w:widowControl/>
        <w:suppressLineNumbers w:val="0"/>
      </w:pPr>
      <w:r>
        <w:t>目前Demo已经实现了读取线上iconfont并适用到运行中的程序。</w:t>
      </w:r>
    </w:p>
    <w:p>
      <w:pPr>
        <w:pStyle w:val="5"/>
        <w:keepNext w:val="0"/>
        <w:keepLines w:val="0"/>
        <w:widowControl/>
        <w:suppressLineNumbers w:val="0"/>
      </w:pPr>
      <w:r>
        <w:t>关键代码如下：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'package:flutter/cupertino.dart';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'package:flutter/services.dart';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import 'package:http/http.dart' as http;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/// 动态iconfont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class DynamicIconFont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const String iconFontURL = 'https://front-xps-cdn.xsyx.xyz/custom/day360/2022/04/19/2001349520.ttf';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const String _family = 'dynamicIconFontFamily';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var fontLoader = FontLoader(_family);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const IconData iconTest01 = IconData(0xe8c2, fontFamily: _family);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const IconData iconTest02 = IconData(0xe8c3, fontFamily: _family);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const IconData iconTest03 = IconData(0xe8c4, fontFamily: _family);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/// 获取 iconfont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Future&lt;ByteData&gt; _fetchFont() async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try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final response = await http.get(Uri.parse(iconFontURL));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if (response.statusCode == 200)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return ByteData.view(response.bodyBytes.buffer);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 } else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throw Exception('Failed to load font');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 catch (e)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throw Exception(e);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static Future&lt;Object?&gt;? addFont() async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try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fontLoader.addFont(_fetchFont());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await fontLoader.load();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 catch (e)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debugPrint('addFont catch error: $e');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return true;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yaml中使用到的外部依赖只有 </w:t>
      </w:r>
      <w:r>
        <w:rPr>
          <w:rFonts w:hint="eastAsia"/>
        </w:rPr>
        <w:t>http: ^0.13.4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调用方，则只需要在启动时加上await DynamicIconFont.addFont();：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Future&lt;void&gt; main() async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WidgetsFlutterBinding.ensureInitialized();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await DynamicIconFont.addFont();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runApp(const MyApp());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t>然后就能在任意位置使用动态iconfont中的图标了：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t>const Icon(DynamicIconFont.iconTest01, size: 33, color: Colors.greenAccent)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t>设计方案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t>初步方案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eastAsia="宋体" w:cs="Times New Roman"/>
        </w:rPr>
      </w:pPr>
      <w:r>
        <w:rPr>
          <w:rStyle w:val="9"/>
          <w:rFonts w:eastAsia="宋体" w:cs="Times New Roman"/>
        </w:rPr>
        <w:t>上一章节的Demo只是一个单机版的演示，要想在项目中运用到，则需要与后台联动，后台负责 字体资源托管，app与后台进行ttf文件同步，同步完毕之后将 最新ttf通过 上一节中的 fontLoader 加载到内存中，之后再进入到flutter主页，此后app就能使用到线上的最新字体资源了。上述思路具象化成流程图如下：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42080" cy="8362950"/>
            <wp:effectExtent l="0" t="0" r="20320" b="1905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上面第一种方案，该方案可以快速实现iconfont动态化，每一次启动app都能使用最新字体资源。但是有几个问题：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App的启动速度会受到 melons请求接口响应时间的影响，如果接口响应慢，那么app的启动速度相应变慢，而且如果接口出现问题，app会白屏很长时间。App端必须设计出相应的接口容灾策略，在接口出现不同程度问题的情况下也能保证不错的体验，方案才算完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app可以同时加载多个 ttf到内存中，无论是否将来会使用到所有ttf。一定程度上造成了内存浪费，最理想的做法还是 ttf按需加载，一个ttf只加载一次。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目前我们使用iconfont，基本上都是用 unicode为key，去读取图标，最多在自己的代码中写死一套 常量，让外部代码去使用常量，这种方案到了动态iconfont则不太适用，因为无法再写死常量了。</w:t>
      </w:r>
    </w:p>
    <w:p>
      <w:pPr>
        <w:pStyle w:val="3"/>
        <w:keepNext w:val="0"/>
        <w:keepLines w:val="0"/>
        <w:widowControl/>
        <w:suppressLineNumbers w:val="0"/>
      </w:pPr>
      <w:r>
        <w:t>改良方案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针对问题1，目前没有太好的改良方向，只能做容灾策略，一旦app请求时发现接口问题，app提示 建议切换好点的网络或者转移到网络较好的地方重启app。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问题2，其实能够做到按需加载，解决方案为: 利用 FutureBuilder+UniqueKey 改造 Icon。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>/// Icon的扩展方法，主要实现Icon组件的动态刷新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>/// [dynamic] 方法主要通过[FutureBuilder]实现动态加载的核心原理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>extension DynamicIconExtension on Icon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/// 用来监听新icon字体加载成功后的回调及时刷新icon，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Widget get dynamic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/// 没有使用动态iconfont的情况下直接返回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if (icon is! DynamicIconDataMixin) return this;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final loadedKey = UniqueKey();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return FutureBuilder(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future: (icon as DynamicIconDataMixin).dynamicIconFont.addFont(icon!.codePoint),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builder: (context, snapshot)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  /// 由于icon的配置未发生变化但实际上其使用的字体已经发生了变化，所以这里通过使用不同的key让其强制刷新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  return KeyedSubtree(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    key: snapshot.hasData ? loadedKey : null,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    child: this,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   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   },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   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</w:rPr>
      </w:pPr>
      <w:r>
        <w:rPr>
          <w:rStyle w:val="9"/>
          <w:rFonts w:hint="eastAsia" w:eastAsia="宋体" w:cs="Times New Roman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上文中扩展了 Icon 类，提供了一个新的 dynamic成员变量，其中利用FutureBuilder的 future属性去指派要做的异步操作，也就是 加载ttf，在加载完毕之后，重新赋予key，强制它刷新自身。用到了哪个ttf，就只去加载这个字体，并且 </w:t>
      </w:r>
      <w:r>
        <w:rPr>
          <w:rStyle w:val="9"/>
        </w:rPr>
        <w:t>fontLoader.load()</w:t>
      </w:r>
      <w:r>
        <w:t xml:space="preserve"> 自身已经支持了避免重复load。这样，就不用每次都去一梭子先把ttf加载到内存中造成资源浪费。</w:t>
      </w:r>
    </w:p>
    <w:p>
      <w:pPr>
        <w:pStyle w:val="5"/>
        <w:keepNext w:val="0"/>
        <w:keepLines w:val="0"/>
        <w:widowControl/>
        <w:suppressLineNumbers w:val="0"/>
      </w:pPr>
      <w:r>
        <w:t>这样，流程图就改成了，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6410" cy="8542655"/>
            <wp:effectExtent l="0" t="0" r="21590" b="1714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854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问题3，优化开发者对于动态iconfont的使用体验，我们可以将 icon的unicode与name的映射下发到内存中，然后让开发者能够直接使用 family+name的组合去定位到一个确定的icon。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比如，以前的使用方式是这样的，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IconData iconTest01 = IconData(0xe677, fontFamily: family)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Icon(iconTest01);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val="en-US" w:eastAsia="zh-CN"/>
        </w:rPr>
        <w:t>现在你就可以这样用：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Icon(DynamicIconDataMixin('icon_name', family)).dynamic;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托管平台支持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上面的都是app要做的事情，托管平台则需要负责以下工作：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上传iconfont资源（直接采用iconfont官网上下载的完整资源包作为单位去上传）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如下图所示，从iconfont官网上下载下来的资源包解压之后就这样：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5650" cy="2155825"/>
            <wp:effectExtent l="0" t="0" r="6350" b="317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使用浏览器打开html文件之后，就能看到此时这个ttf的描述页面：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6660" cy="2495550"/>
            <wp:effectExtent l="0" t="0" r="2540" b="1905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而iconfont.json其实是，图形的对应关系：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"id": "3344303",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"name": "test002",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"font_family": "dynamicIconFontFamily",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"css_prefix_text": "icon-",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"description": "测试动态ttf的项目2",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"glyphs": [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"icon_id": "8776631",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"name": "view",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"font_class": "icon-test",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"unicode": "e633",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"unicode_decimal": 58931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"icon_id": "8776676",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"name": "view_off",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"font_class": "icon-test1",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"unicode": "e634",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     "unicode_decimal": 58932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eastAsia"/>
          <w:lang w:val="en-US" w:eastAsia="zh-CN"/>
        </w:rPr>
        <w:t>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上传完成之后要能够展示 该资源下的所有 图标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资源包中有一个html文件，就上面那个html文件，提供一个链接打开它即可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下发ttf资源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app请求接口时需要传入 appId, 让每个app都能有自己的iconfont线上配置。返回值如下格式：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"iconfonts": [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"family": "iconfont的业务代码，同一个app上可能同时存在多个iconfont用这个区分",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"url": "http://www.xxxxxXXXXxxx.ttf",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"md5": "用于校验文件正确性的MD5，也能作为文件的唯一标识区分",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"glyphs": [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"name": "view",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"unicode": "e633"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},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"name": "view_off",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"unicode": "e634"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 ]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"family": "iconfont的业务代码，同一个app上可能同时存在多个iconfont用这个区分",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"url": "http://www.xxxxxXXXXxxx.ttf",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"md5": "用于校验文件正确性的MD5，也能作为文件的唯一标识区分",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"glyphs": [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"name": "view",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"unicode": "e633"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},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"name": "view_off",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   "unicode": "e634"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   ]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最终成果预期</w:t>
      </w:r>
    </w:p>
    <w:p>
      <w:pPr>
        <w:pStyle w:val="5"/>
        <w:keepNext w:val="0"/>
        <w:keepLines w:val="0"/>
        <w:widowControl/>
        <w:suppressLineNumbers w:val="0"/>
      </w:pPr>
      <w:r>
        <w:t>预计最终会形成一个 纯flutter的SDK</w:t>
      </w:r>
    </w:p>
    <w:p>
      <w:pPr>
        <w:pStyle w:val="5"/>
        <w:keepNext w:val="0"/>
        <w:keepLines w:val="0"/>
        <w:widowControl/>
        <w:suppressLineNumbers w:val="0"/>
      </w:pPr>
      <w:r>
        <w:t>提供一个初始化方法，阻塞执行，获取远端的iconfont最新配置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提供使用动态图标的新写法：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lang/>
        </w:rPr>
        <w:t>Ic</w:t>
      </w:r>
      <w:r>
        <w:rPr>
          <w:lang/>
        </w:rPr>
        <w:t>on(DynamicIconDataMixin('icon_name', family)).dynamic;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</w:rPr>
        <w:t>iconFont 蜜汁操作，希望知道的解答一下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经过测试发现，下图中的font-family设置没发现什么作用，代码中使用ttf的时候，不管family写的是不是和设置中一样，都不影响图标的引用。很诡异。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1280" cy="3199130"/>
            <wp:effectExtent l="0" t="0" r="20320" b="127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74887"/>
    <w:multiLevelType w:val="multilevel"/>
    <w:tmpl w:val="CFB748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FE6851"/>
    <w:multiLevelType w:val="multilevel"/>
    <w:tmpl w:val="EBFE68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7EDE"/>
    <w:rsid w:val="2AF67792"/>
    <w:rsid w:val="3D8B1B63"/>
    <w:rsid w:val="57E4CCB4"/>
    <w:rsid w:val="5BAFE1A1"/>
    <w:rsid w:val="5FAB4EFB"/>
    <w:rsid w:val="6BDF628E"/>
    <w:rsid w:val="74785C9F"/>
    <w:rsid w:val="77FC82C8"/>
    <w:rsid w:val="7BFDFADF"/>
    <w:rsid w:val="7CBF7EDE"/>
    <w:rsid w:val="7EBF3880"/>
    <w:rsid w:val="7EDD45CB"/>
    <w:rsid w:val="7F7D939A"/>
    <w:rsid w:val="7FFBCDAC"/>
    <w:rsid w:val="7FFF3949"/>
    <w:rsid w:val="8FFF647A"/>
    <w:rsid w:val="ABFF8362"/>
    <w:rsid w:val="BFF56CDE"/>
    <w:rsid w:val="CFB31379"/>
    <w:rsid w:val="D6FDA6F3"/>
    <w:rsid w:val="DF7E603B"/>
    <w:rsid w:val="EF1FC958"/>
    <w:rsid w:val="EF4F93F8"/>
    <w:rsid w:val="F75BB1A0"/>
    <w:rsid w:val="F7DF79EC"/>
    <w:rsid w:val="FED772D1"/>
    <w:rsid w:val="FF7FE8F8"/>
    <w:rsid w:val="FFAF0C56"/>
    <w:rsid w:val="FFFD8B47"/>
    <w:rsid w:val="FF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2022-10-30T21:18:00Z</dcterms:created>
  <dc:creator>猫尾巴~</dc:creator>
  <cp:lastModifiedBy>猫尾巴~</cp:lastModifiedBy>
  <dcterms:modified xsi:type="dcterms:W3CDTF">2022-10-30T21:29:42Z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3156A93B14166A42B0795E63BB537FC0</vt:lpwstr>
  </property>
</Properties>
</file>