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995" w14:textId="41FCE081" w:rsidR="00465B37" w:rsidRPr="00883FF5" w:rsidRDefault="00465B37" w:rsidP="00465B3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Getting Out the Gunk Practice Assignment </w:t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4</w:t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Report</w:t>
      </w:r>
    </w:p>
    <w:p w14:paraId="1BA60509" w14:textId="256EFB9B" w:rsidR="00465B37" w:rsidRPr="00883FF5" w:rsidRDefault="00465B37" w:rsidP="00465B3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02/05/2025</w:t>
      </w:r>
    </w:p>
    <w:p w14:paraId="1A130885" w14:textId="610A64E6" w:rsidR="00D11A24" w:rsidRPr="00883FF5" w:rsidRDefault="00465B37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A . Introduction. </w:t>
      </w:r>
    </w:p>
    <w:p w14:paraId="66CDBD5E" w14:textId="2472B3E6" w:rsidR="00465B37" w:rsidRPr="00883FF5" w:rsidRDefault="00465B37" w:rsidP="00465B37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color w:val="000000" w:themeColor="text1"/>
          <w:sz w:val="22"/>
          <w:szCs w:val="22"/>
        </w:rPr>
        <w:t>This report summarizes the relationships among the variables: knowledge, self-efficacy, motivation, and LDL levels across demographics such as race/ethnicity and treatment groups. Descriptive analysis was conducted using cross-tabulations, descriptive statistics, and correlation analysis.</w:t>
      </w:r>
    </w:p>
    <w:p w14:paraId="2EF28356" w14:textId="39C4279C" w:rsidR="00465B37" w:rsidRPr="00883FF5" w:rsidRDefault="00465B37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B. Comparisons by Sex</w:t>
      </w:r>
    </w:p>
    <w:p w14:paraId="720A67D9" w14:textId="41D54B96" w:rsidR="003A141A" w:rsidRPr="00883FF5" w:rsidRDefault="003A141A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Figure 1: Knowledge Score</w:t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>Figure 2: Self-Efficacy Score</w:t>
      </w:r>
    </w:p>
    <w:p w14:paraId="36289336" w14:textId="2EC19727" w:rsidR="00472DA7" w:rsidRPr="00883FF5" w:rsidRDefault="00472DA7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F2DB1E3" wp14:editId="41B9F97F">
            <wp:extent cx="2989943" cy="1898422"/>
            <wp:effectExtent l="0" t="0" r="0" b="0"/>
            <wp:docPr id="1025" name="Picture 1" descr="A graph with blue squar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A graph with blue squares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04" cy="1926017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="003A141A"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3A141A" w:rsidRPr="00883FF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0D5794F" wp14:editId="0F5FEFA9">
            <wp:extent cx="2727325" cy="1731676"/>
            <wp:effectExtent l="0" t="0" r="3175" b="0"/>
            <wp:docPr id="1026" name="Picture 2" descr="A graph with blue squares and black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graph with blue squares and black lines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2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4" cy="179540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3EB038C4" w14:textId="74108DDF" w:rsidR="003A141A" w:rsidRPr="00883FF5" w:rsidRDefault="003A141A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Figure 3:</w:t>
      </w:r>
      <w:r w:rsidR="00300CE6"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LDL  </w:t>
      </w:r>
      <w:r w:rsidR="00300CE6"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00CE6"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00CE6"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00CE6"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         Figure </w:t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4:</w:t>
      </w:r>
      <w:r w:rsidR="00300CE6"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300CE6"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Motivation Scale Score                          </w:t>
      </w:r>
      <w:r w:rsidRPr="00883FF5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883FF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29B8E14" wp14:editId="7D2B58FB">
            <wp:extent cx="2989580" cy="1898192"/>
            <wp:effectExtent l="0" t="0" r="0" b="0"/>
            <wp:docPr id="1028" name="Picture 4" descr="A graph with blue squares and black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A graph with blue squares and black lines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4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85" cy="206823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883FF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1F6FC11" wp14:editId="4D93C11C">
            <wp:extent cx="2920621" cy="1854407"/>
            <wp:effectExtent l="0" t="0" r="635" b="0"/>
            <wp:docPr id="1027" name="Picture 3" descr="A graph with blue squares and black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A graph with blue squares and black lines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3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13" cy="1941833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584BEE32" w14:textId="6F2D065F" w:rsidR="003A141A" w:rsidRPr="00883FF5" w:rsidRDefault="003A141A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291327AC" w14:textId="202F8B1C" w:rsidR="00300CE6" w:rsidRDefault="00300CE6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AF883EE" w14:textId="0AEA1FFD" w:rsidR="009E2A2B" w:rsidRDefault="009E2A2B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2D9D286" w14:textId="77777777" w:rsidR="009E2A2B" w:rsidRPr="00883FF5" w:rsidRDefault="009E2A2B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BCC02E9" w14:textId="4C87584D" w:rsidR="003A141A" w:rsidRPr="00883FF5" w:rsidRDefault="00300CE6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 xml:space="preserve">Table 1: LDL </w:t>
      </w:r>
      <w:r w:rsidR="009E413A"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</w:t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ross-</w:t>
      </w:r>
      <w:r w:rsidR="009E413A"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</w:t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abulation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285"/>
        <w:gridCol w:w="2285"/>
      </w:tblGrid>
      <w:tr w:rsidR="00200456" w:rsidRPr="00883FF5" w14:paraId="413EB25A" w14:textId="77777777" w:rsidTr="009E413A">
        <w:tc>
          <w:tcPr>
            <w:tcW w:w="2495" w:type="dxa"/>
          </w:tcPr>
          <w:p w14:paraId="0E4F6C34" w14:textId="16DCB680" w:rsidR="00200456" w:rsidRPr="00883FF5" w:rsidRDefault="00200456" w:rsidP="009E41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Variables</w:t>
            </w:r>
          </w:p>
        </w:tc>
        <w:tc>
          <w:tcPr>
            <w:tcW w:w="2285" w:type="dxa"/>
          </w:tcPr>
          <w:p w14:paraId="17F6BB6B" w14:textId="5828E527" w:rsidR="00200456" w:rsidRPr="00883FF5" w:rsidRDefault="00200456" w:rsidP="009E41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Low LDL</w:t>
            </w:r>
          </w:p>
        </w:tc>
        <w:tc>
          <w:tcPr>
            <w:tcW w:w="2285" w:type="dxa"/>
          </w:tcPr>
          <w:p w14:paraId="6F80B802" w14:textId="7F338A12" w:rsidR="00200456" w:rsidRPr="00883FF5" w:rsidRDefault="00200456" w:rsidP="009E41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High LDL</w:t>
            </w:r>
          </w:p>
        </w:tc>
      </w:tr>
      <w:tr w:rsidR="00200456" w:rsidRPr="00883FF5" w14:paraId="26690A06" w14:textId="76D40D48" w:rsidTr="009E413A">
        <w:tc>
          <w:tcPr>
            <w:tcW w:w="2495" w:type="dxa"/>
          </w:tcPr>
          <w:p w14:paraId="2F5057AA" w14:textId="40B232E6" w:rsidR="00200456" w:rsidRPr="00883FF5" w:rsidRDefault="00200456" w:rsidP="009E41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Sex</w:t>
            </w:r>
          </w:p>
        </w:tc>
        <w:tc>
          <w:tcPr>
            <w:tcW w:w="2285" w:type="dxa"/>
          </w:tcPr>
          <w:p w14:paraId="383FF411" w14:textId="369E4422" w:rsidR="00200456" w:rsidRPr="00883FF5" w:rsidRDefault="00200456" w:rsidP="009E41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85" w:type="dxa"/>
          </w:tcPr>
          <w:p w14:paraId="08830BD1" w14:textId="7744D4D0" w:rsidR="00200456" w:rsidRPr="00883FF5" w:rsidRDefault="00200456" w:rsidP="009E41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0456" w:rsidRPr="00883FF5" w14:paraId="16557077" w14:textId="08144F46" w:rsidTr="009E413A">
        <w:tc>
          <w:tcPr>
            <w:tcW w:w="2495" w:type="dxa"/>
          </w:tcPr>
          <w:p w14:paraId="26B24B64" w14:textId="3E0220C9" w:rsidR="00200456" w:rsidRPr="00883FF5" w:rsidRDefault="00200456" w:rsidP="009E41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Female</w:t>
            </w:r>
          </w:p>
        </w:tc>
        <w:tc>
          <w:tcPr>
            <w:tcW w:w="2285" w:type="dxa"/>
          </w:tcPr>
          <w:p w14:paraId="2103128C" w14:textId="48548405" w:rsidR="00200456" w:rsidRPr="00883FF5" w:rsidRDefault="00200456" w:rsidP="009E41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15</w:t>
            </w:r>
          </w:p>
        </w:tc>
        <w:tc>
          <w:tcPr>
            <w:tcW w:w="2285" w:type="dxa"/>
          </w:tcPr>
          <w:p w14:paraId="0DEB48D3" w14:textId="395D5791" w:rsidR="00200456" w:rsidRPr="00883FF5" w:rsidRDefault="00200456" w:rsidP="009E41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56</w:t>
            </w:r>
          </w:p>
        </w:tc>
      </w:tr>
      <w:tr w:rsidR="00200456" w:rsidRPr="00883FF5" w14:paraId="55D3C40A" w14:textId="2A51B4D8" w:rsidTr="009E413A">
        <w:tc>
          <w:tcPr>
            <w:tcW w:w="2495" w:type="dxa"/>
          </w:tcPr>
          <w:p w14:paraId="66C84657" w14:textId="2C5203CC" w:rsidR="00200456" w:rsidRPr="00883FF5" w:rsidRDefault="00200456" w:rsidP="009E41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Male</w:t>
            </w:r>
          </w:p>
        </w:tc>
        <w:tc>
          <w:tcPr>
            <w:tcW w:w="2285" w:type="dxa"/>
          </w:tcPr>
          <w:p w14:paraId="2C3F71E4" w14:textId="6D598F4D" w:rsidR="00200456" w:rsidRPr="00883FF5" w:rsidRDefault="00200456" w:rsidP="009E41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22</w:t>
            </w:r>
          </w:p>
        </w:tc>
        <w:tc>
          <w:tcPr>
            <w:tcW w:w="2285" w:type="dxa"/>
          </w:tcPr>
          <w:p w14:paraId="1900FC17" w14:textId="4CF51763" w:rsidR="00200456" w:rsidRPr="00883FF5" w:rsidRDefault="00200456" w:rsidP="009E41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107</w:t>
            </w:r>
          </w:p>
        </w:tc>
      </w:tr>
      <w:tr w:rsidR="00200456" w:rsidRPr="00883FF5" w14:paraId="100FD22B" w14:textId="77777777" w:rsidTr="009E413A">
        <w:tc>
          <w:tcPr>
            <w:tcW w:w="2495" w:type="dxa"/>
          </w:tcPr>
          <w:p w14:paraId="0645397B" w14:textId="053E2A87" w:rsidR="00200456" w:rsidRPr="00883FF5" w:rsidRDefault="00200456" w:rsidP="009E41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285" w:type="dxa"/>
          </w:tcPr>
          <w:p w14:paraId="28BAE10D" w14:textId="56A62431" w:rsidR="00200456" w:rsidRPr="00883FF5" w:rsidRDefault="00200456" w:rsidP="009E413A">
            <w:pPr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37</w:t>
            </w:r>
          </w:p>
        </w:tc>
        <w:tc>
          <w:tcPr>
            <w:tcW w:w="2285" w:type="dxa"/>
          </w:tcPr>
          <w:p w14:paraId="2458807F" w14:textId="718F1644" w:rsidR="00200456" w:rsidRPr="00883FF5" w:rsidRDefault="00200456" w:rsidP="009E41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163</w:t>
            </w:r>
          </w:p>
        </w:tc>
      </w:tr>
    </w:tbl>
    <w:p w14:paraId="4C98610A" w14:textId="0CCF9248" w:rsidR="00CE4D3C" w:rsidRPr="00883FF5" w:rsidRDefault="00CE4D3C" w:rsidP="00465B37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22B8FE1" w14:textId="26092713" w:rsidR="00CE4D3C" w:rsidRPr="00883FF5" w:rsidRDefault="00CE4D3C" w:rsidP="00465B37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Interpretation:</w:t>
      </w:r>
    </w:p>
    <w:p w14:paraId="1C17E4FE" w14:textId="4183B95D" w:rsidR="00472DA7" w:rsidRPr="00883FF5" w:rsidRDefault="00CE4D3C" w:rsidP="00465B37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There </w:t>
      </w:r>
      <w:r w:rsidRPr="00883FF5">
        <w:rPr>
          <w:rFonts w:ascii="Times New Roman" w:hAnsi="Times New Roman" w:cs="Times New Roman"/>
          <w:color w:val="000000" w:themeColor="text1"/>
          <w:sz w:val="22"/>
          <w:szCs w:val="22"/>
        </w:rPr>
        <w:t>ar</w:t>
      </w:r>
      <w:r w:rsidRPr="00883FF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 no significant differences between sex and scores related to knowledge, self-efficacy, or motivation. </w:t>
      </w:r>
      <w:r w:rsidRPr="00883FF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There appears to be a </w:t>
      </w:r>
      <w:r w:rsidR="006F570E" w:rsidRPr="00883FF5">
        <w:rPr>
          <w:rFonts w:ascii="Times New Roman" w:hAnsi="Times New Roman" w:cs="Times New Roman"/>
          <w:color w:val="000000" w:themeColor="text1"/>
          <w:sz w:val="22"/>
          <w:szCs w:val="22"/>
        </w:rPr>
        <w:t>slight</w:t>
      </w:r>
      <w:r w:rsidRPr="00883FF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increase in males LDL suggesting </w:t>
      </w:r>
      <w:r w:rsidR="006F570E" w:rsidRPr="00883FF5">
        <w:rPr>
          <w:rFonts w:ascii="Times New Roman" w:hAnsi="Times New Roman" w:cs="Times New Roman"/>
          <w:color w:val="000000" w:themeColor="text1"/>
          <w:sz w:val="22"/>
          <w:szCs w:val="22"/>
        </w:rPr>
        <w:t>they may be at a higher risk of elevated LDL levels.</w:t>
      </w:r>
    </w:p>
    <w:p w14:paraId="756AFC73" w14:textId="4E96C0CF" w:rsidR="006F570E" w:rsidRPr="00883FF5" w:rsidRDefault="006F570E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B. Comparisons by Race/Ethnicity </w:t>
      </w:r>
    </w:p>
    <w:p w14:paraId="086F92C1" w14:textId="1BC01B60" w:rsidR="007036AC" w:rsidRPr="00883FF5" w:rsidRDefault="007036AC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Figure 5: Self-Efficacy </w:t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>Figure 6: LDL</w:t>
      </w:r>
    </w:p>
    <w:p w14:paraId="58E21F06" w14:textId="37A68F7E" w:rsidR="006F570E" w:rsidRPr="00883FF5" w:rsidRDefault="007036AC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BC9EB95" wp14:editId="634454AA">
            <wp:extent cx="2906123" cy="1823157"/>
            <wp:effectExtent l="0" t="0" r="2540" b="5715"/>
            <wp:docPr id="3" name="Picture 2" descr="A graph with blue rectangular object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with blue rectangular object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0000000-0008-0000-0000-000002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29" cy="194179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883FF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94D38F9" wp14:editId="4799D194">
            <wp:extent cx="2987616" cy="1874282"/>
            <wp:effectExtent l="0" t="0" r="0" b="5715"/>
            <wp:docPr id="5" name="Picture 4" descr="A graph with blue and black box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with blue and black boxe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0000000-0008-0000-0000-000004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321" cy="195126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0BDB955D" w14:textId="4FD8D342" w:rsidR="007036AC" w:rsidRPr="00883FF5" w:rsidRDefault="007036AC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Figure 7: Motivation </w:t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>Figure 8: Knowledge</w:t>
      </w:r>
    </w:p>
    <w:p w14:paraId="4057C410" w14:textId="60C8BCA1" w:rsidR="007036AC" w:rsidRPr="00883FF5" w:rsidRDefault="007036AC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9BA7C5E" wp14:editId="33C4963E">
            <wp:extent cx="2697164" cy="1692067"/>
            <wp:effectExtent l="0" t="0" r="0" b="0"/>
            <wp:docPr id="6" name="Picture 3" descr="A graph with blue squares and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A graph with blue squares and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3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164" cy="1692067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883FF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FF94DAC" wp14:editId="1FBD138D">
            <wp:extent cx="2751746" cy="1726309"/>
            <wp:effectExtent l="0" t="0" r="4445" b="1270"/>
            <wp:docPr id="7" name="Picture 1" descr="A graph of blue rectangular objects with white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graph of blue rectangular objects with white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46" cy="172630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05EBE461" w14:textId="77777777" w:rsidR="007036AC" w:rsidRPr="00883FF5" w:rsidRDefault="007036AC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5EFE812" w14:textId="663477FC" w:rsidR="007036AC" w:rsidRPr="00883FF5" w:rsidRDefault="007036AC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Table 2: LDL Cross-Tabulation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0456" w:rsidRPr="00883FF5" w14:paraId="7642E3E4" w14:textId="77777777" w:rsidTr="00200456">
        <w:tc>
          <w:tcPr>
            <w:tcW w:w="2337" w:type="dxa"/>
            <w:shd w:val="clear" w:color="auto" w:fill="000000" w:themeFill="text1"/>
          </w:tcPr>
          <w:p w14:paraId="44C43FB0" w14:textId="77777777" w:rsidR="00200456" w:rsidRPr="00883FF5" w:rsidRDefault="00200456" w:rsidP="0086108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00000" w:themeFill="text1"/>
          </w:tcPr>
          <w:p w14:paraId="37CC1CED" w14:textId="77777777" w:rsidR="00200456" w:rsidRPr="00883FF5" w:rsidRDefault="00200456" w:rsidP="0086108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2C7E8FB5" w14:textId="7341C9E4" w:rsidR="00200456" w:rsidRPr="00883FF5" w:rsidRDefault="00200456" w:rsidP="0086108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Low LDL</w:t>
            </w:r>
          </w:p>
        </w:tc>
        <w:tc>
          <w:tcPr>
            <w:tcW w:w="2338" w:type="dxa"/>
          </w:tcPr>
          <w:p w14:paraId="0E5BE3E8" w14:textId="432A325E" w:rsidR="00200456" w:rsidRPr="00883FF5" w:rsidRDefault="00200456" w:rsidP="0086108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High LDL</w:t>
            </w:r>
          </w:p>
        </w:tc>
      </w:tr>
      <w:tr w:rsidR="00200456" w:rsidRPr="00883FF5" w14:paraId="46874DEF" w14:textId="77777777" w:rsidTr="0086108F">
        <w:tc>
          <w:tcPr>
            <w:tcW w:w="2337" w:type="dxa"/>
          </w:tcPr>
          <w:p w14:paraId="3FB854D3" w14:textId="77777777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Race/Ethnicity</w:t>
            </w:r>
          </w:p>
        </w:tc>
        <w:tc>
          <w:tcPr>
            <w:tcW w:w="2337" w:type="dxa"/>
          </w:tcPr>
          <w:p w14:paraId="1D9B03D6" w14:textId="77777777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Non-Hispanic Black</w:t>
            </w:r>
          </w:p>
        </w:tc>
        <w:tc>
          <w:tcPr>
            <w:tcW w:w="2338" w:type="dxa"/>
          </w:tcPr>
          <w:p w14:paraId="5EEEF2C5" w14:textId="675450BF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12</w:t>
            </w:r>
          </w:p>
        </w:tc>
        <w:tc>
          <w:tcPr>
            <w:tcW w:w="2338" w:type="dxa"/>
          </w:tcPr>
          <w:p w14:paraId="0FE45B17" w14:textId="3416E872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49</w:t>
            </w:r>
          </w:p>
        </w:tc>
      </w:tr>
      <w:tr w:rsidR="00200456" w:rsidRPr="00883FF5" w14:paraId="2EEBD7DB" w14:textId="77777777" w:rsidTr="00200456">
        <w:tc>
          <w:tcPr>
            <w:tcW w:w="2337" w:type="dxa"/>
            <w:shd w:val="clear" w:color="auto" w:fill="000000" w:themeFill="text1"/>
          </w:tcPr>
          <w:p w14:paraId="4FC595BA" w14:textId="77777777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A0DDA7B" w14:textId="77777777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Non-Hispanic White</w:t>
            </w:r>
          </w:p>
        </w:tc>
        <w:tc>
          <w:tcPr>
            <w:tcW w:w="2338" w:type="dxa"/>
          </w:tcPr>
          <w:p w14:paraId="30839FB0" w14:textId="4DA90ACD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8</w:t>
            </w:r>
          </w:p>
        </w:tc>
        <w:tc>
          <w:tcPr>
            <w:tcW w:w="2338" w:type="dxa"/>
          </w:tcPr>
          <w:p w14:paraId="4491F835" w14:textId="302096CD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44</w:t>
            </w:r>
          </w:p>
        </w:tc>
      </w:tr>
      <w:tr w:rsidR="00200456" w:rsidRPr="00883FF5" w14:paraId="0EE79E43" w14:textId="77777777" w:rsidTr="00200456">
        <w:tc>
          <w:tcPr>
            <w:tcW w:w="2337" w:type="dxa"/>
            <w:shd w:val="clear" w:color="auto" w:fill="000000" w:themeFill="text1"/>
          </w:tcPr>
          <w:p w14:paraId="28C4B4CB" w14:textId="77777777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</w:tcPr>
          <w:p w14:paraId="1D58871F" w14:textId="77777777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Non-Hispanic Asian</w:t>
            </w:r>
          </w:p>
        </w:tc>
        <w:tc>
          <w:tcPr>
            <w:tcW w:w="2338" w:type="dxa"/>
          </w:tcPr>
          <w:p w14:paraId="68446CA7" w14:textId="32B06CF6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4</w:t>
            </w:r>
          </w:p>
        </w:tc>
        <w:tc>
          <w:tcPr>
            <w:tcW w:w="2338" w:type="dxa"/>
          </w:tcPr>
          <w:p w14:paraId="24092BF2" w14:textId="7C6F96DB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21</w:t>
            </w:r>
          </w:p>
        </w:tc>
      </w:tr>
      <w:tr w:rsidR="00200456" w:rsidRPr="00883FF5" w14:paraId="0A1D10C3" w14:textId="77777777" w:rsidTr="00200456">
        <w:tc>
          <w:tcPr>
            <w:tcW w:w="2337" w:type="dxa"/>
            <w:shd w:val="clear" w:color="auto" w:fill="000000" w:themeFill="text1"/>
          </w:tcPr>
          <w:p w14:paraId="66AF1E6B" w14:textId="77777777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72EE3E8" w14:textId="77777777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Hispanic/Latino</w:t>
            </w:r>
          </w:p>
        </w:tc>
        <w:tc>
          <w:tcPr>
            <w:tcW w:w="2338" w:type="dxa"/>
          </w:tcPr>
          <w:p w14:paraId="0CEA30D9" w14:textId="45A30F6F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10</w:t>
            </w:r>
          </w:p>
        </w:tc>
        <w:tc>
          <w:tcPr>
            <w:tcW w:w="2338" w:type="dxa"/>
          </w:tcPr>
          <w:p w14:paraId="0F60A816" w14:textId="15425052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42</w:t>
            </w:r>
          </w:p>
        </w:tc>
      </w:tr>
      <w:tr w:rsidR="00200456" w:rsidRPr="00883FF5" w14:paraId="28D06780" w14:textId="77777777" w:rsidTr="00200456">
        <w:tc>
          <w:tcPr>
            <w:tcW w:w="2337" w:type="dxa"/>
            <w:shd w:val="clear" w:color="auto" w:fill="000000" w:themeFill="text1"/>
          </w:tcPr>
          <w:p w14:paraId="1818C83B" w14:textId="77777777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</w:tcPr>
          <w:p w14:paraId="09C64C8A" w14:textId="77777777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Non-Hispanic Other</w:t>
            </w:r>
          </w:p>
        </w:tc>
        <w:tc>
          <w:tcPr>
            <w:tcW w:w="2338" w:type="dxa"/>
          </w:tcPr>
          <w:p w14:paraId="1772FA17" w14:textId="00A2C6D1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3</w:t>
            </w:r>
          </w:p>
        </w:tc>
        <w:tc>
          <w:tcPr>
            <w:tcW w:w="2338" w:type="dxa"/>
          </w:tcPr>
          <w:p w14:paraId="30F1016C" w14:textId="684C6E2B" w:rsidR="00200456" w:rsidRPr="00883FF5" w:rsidRDefault="00200456" w:rsidP="0020045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10205"/>
                <w:sz w:val="22"/>
                <w:szCs w:val="22"/>
              </w:rPr>
              <w:t>7</w:t>
            </w:r>
          </w:p>
        </w:tc>
      </w:tr>
    </w:tbl>
    <w:p w14:paraId="7657994D" w14:textId="77777777" w:rsidR="00200456" w:rsidRPr="00883FF5" w:rsidRDefault="00200456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1077587" w14:textId="19A10840" w:rsidR="007036AC" w:rsidRPr="00883FF5" w:rsidRDefault="00200456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Interpretation: </w:t>
      </w:r>
    </w:p>
    <w:p w14:paraId="51C63AAB" w14:textId="6344FD66" w:rsidR="00200456" w:rsidRPr="00883FF5" w:rsidRDefault="00200456" w:rsidP="00465B37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color w:val="000000" w:themeColor="text1"/>
          <w:sz w:val="22"/>
          <w:szCs w:val="22"/>
        </w:rPr>
        <w:t>Self-efficacy, motivation, and knowledge are consistent across racial/ethnic group. Differen</w:t>
      </w:r>
      <w:r w:rsidR="003A3F6D" w:rsidRPr="00883FF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ces in LDL levels in Non-Hispanic Blacks and Hispanics/Latinos suggest higher proportions of high LDL. This suggests these groups are higher risk. </w:t>
      </w:r>
    </w:p>
    <w:p w14:paraId="5B2E9383" w14:textId="2EC44C3A" w:rsidR="006F570E" w:rsidRDefault="006F570E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C. Correlation Analysis</w:t>
      </w:r>
    </w:p>
    <w:p w14:paraId="3BAD1620" w14:textId="4EED795C" w:rsidR="00883FF5" w:rsidRPr="00883FF5" w:rsidRDefault="00883FF5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Table 3. </w:t>
      </w: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3202"/>
        <w:gridCol w:w="3202"/>
        <w:gridCol w:w="3203"/>
      </w:tblGrid>
      <w:tr w:rsidR="00883FF5" w:rsidRPr="00883FF5" w14:paraId="28260EEA" w14:textId="77777777" w:rsidTr="00883FF5">
        <w:trPr>
          <w:trHeight w:val="452"/>
        </w:trPr>
        <w:tc>
          <w:tcPr>
            <w:tcW w:w="3202" w:type="dxa"/>
          </w:tcPr>
          <w:p w14:paraId="7E2EF9A8" w14:textId="6F7E238B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Variable 1</w:t>
            </w:r>
          </w:p>
        </w:tc>
        <w:tc>
          <w:tcPr>
            <w:tcW w:w="3202" w:type="dxa"/>
          </w:tcPr>
          <w:p w14:paraId="6B2CA1A2" w14:textId="5526785E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Variable 2</w:t>
            </w:r>
          </w:p>
        </w:tc>
        <w:tc>
          <w:tcPr>
            <w:tcW w:w="3203" w:type="dxa"/>
          </w:tcPr>
          <w:p w14:paraId="2A41AA94" w14:textId="3FE48524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Correlation (r)</w:t>
            </w:r>
          </w:p>
        </w:tc>
      </w:tr>
      <w:tr w:rsidR="00883FF5" w:rsidRPr="00883FF5" w14:paraId="2C18AB01" w14:textId="77777777" w:rsidTr="00883FF5">
        <w:trPr>
          <w:trHeight w:val="433"/>
        </w:trPr>
        <w:tc>
          <w:tcPr>
            <w:tcW w:w="3202" w:type="dxa"/>
          </w:tcPr>
          <w:p w14:paraId="5716E4D3" w14:textId="3CD48B7F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Knowledge Scale Score PRE</w:t>
            </w:r>
          </w:p>
        </w:tc>
        <w:tc>
          <w:tcPr>
            <w:tcW w:w="3202" w:type="dxa"/>
          </w:tcPr>
          <w:p w14:paraId="245546E0" w14:textId="40F863AC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Self-Efficacy Scale Score PRE</w:t>
            </w:r>
          </w:p>
        </w:tc>
        <w:tc>
          <w:tcPr>
            <w:tcW w:w="3203" w:type="dxa"/>
          </w:tcPr>
          <w:p w14:paraId="768CB924" w14:textId="1414A3D7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0.202</w:t>
            </w:r>
          </w:p>
        </w:tc>
      </w:tr>
      <w:tr w:rsidR="00883FF5" w:rsidRPr="00883FF5" w14:paraId="079D62A5" w14:textId="77777777" w:rsidTr="00883FF5">
        <w:trPr>
          <w:trHeight w:val="452"/>
        </w:trPr>
        <w:tc>
          <w:tcPr>
            <w:tcW w:w="3202" w:type="dxa"/>
          </w:tcPr>
          <w:p w14:paraId="49651AA2" w14:textId="76DE2739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Knowledge Scale Score PRE</w:t>
            </w:r>
          </w:p>
        </w:tc>
        <w:tc>
          <w:tcPr>
            <w:tcW w:w="3202" w:type="dxa"/>
          </w:tcPr>
          <w:p w14:paraId="46BB8774" w14:textId="4393B7C8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Motivation Scale Score PRE</w:t>
            </w:r>
          </w:p>
        </w:tc>
        <w:tc>
          <w:tcPr>
            <w:tcW w:w="3203" w:type="dxa"/>
          </w:tcPr>
          <w:p w14:paraId="23483560" w14:textId="14FE5A16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0.389</w:t>
            </w:r>
          </w:p>
        </w:tc>
      </w:tr>
      <w:tr w:rsidR="00883FF5" w:rsidRPr="00883FF5" w14:paraId="55E1B811" w14:textId="77777777" w:rsidTr="00883FF5">
        <w:trPr>
          <w:trHeight w:val="452"/>
        </w:trPr>
        <w:tc>
          <w:tcPr>
            <w:tcW w:w="3202" w:type="dxa"/>
          </w:tcPr>
          <w:p w14:paraId="3BDE16DA" w14:textId="7CD2BD14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Knowledge Scale Score PRE</w:t>
            </w:r>
          </w:p>
        </w:tc>
        <w:tc>
          <w:tcPr>
            <w:tcW w:w="3202" w:type="dxa"/>
          </w:tcPr>
          <w:p w14:paraId="521F8AE7" w14:textId="3BACA638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LDL in mg/dL PRE</w:t>
            </w:r>
          </w:p>
        </w:tc>
        <w:tc>
          <w:tcPr>
            <w:tcW w:w="3203" w:type="dxa"/>
          </w:tcPr>
          <w:p w14:paraId="1F20945D" w14:textId="69719938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-0.445</w:t>
            </w:r>
          </w:p>
        </w:tc>
      </w:tr>
      <w:tr w:rsidR="00883FF5" w:rsidRPr="00883FF5" w14:paraId="4DA705DB" w14:textId="77777777" w:rsidTr="00883FF5">
        <w:trPr>
          <w:trHeight w:val="905"/>
        </w:trPr>
        <w:tc>
          <w:tcPr>
            <w:tcW w:w="3202" w:type="dxa"/>
          </w:tcPr>
          <w:p w14:paraId="4F5F3DCA" w14:textId="460FE23E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Self-Efficacy Scale Score PRE</w:t>
            </w:r>
          </w:p>
        </w:tc>
        <w:tc>
          <w:tcPr>
            <w:tcW w:w="3202" w:type="dxa"/>
          </w:tcPr>
          <w:p w14:paraId="13D25184" w14:textId="6A6749C0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Motivation Scale Score PRE</w:t>
            </w:r>
          </w:p>
        </w:tc>
        <w:tc>
          <w:tcPr>
            <w:tcW w:w="3203" w:type="dxa"/>
          </w:tcPr>
          <w:p w14:paraId="068DF459" w14:textId="178533CD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0.278</w:t>
            </w:r>
          </w:p>
        </w:tc>
      </w:tr>
      <w:tr w:rsidR="00883FF5" w:rsidRPr="00883FF5" w14:paraId="220A9734" w14:textId="77777777" w:rsidTr="00883FF5">
        <w:trPr>
          <w:trHeight w:val="885"/>
        </w:trPr>
        <w:tc>
          <w:tcPr>
            <w:tcW w:w="3202" w:type="dxa"/>
          </w:tcPr>
          <w:p w14:paraId="1B9885FE" w14:textId="6C210C46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Self-Efficacy Scale Score PRE</w:t>
            </w:r>
          </w:p>
        </w:tc>
        <w:tc>
          <w:tcPr>
            <w:tcW w:w="3202" w:type="dxa"/>
          </w:tcPr>
          <w:p w14:paraId="4559162C" w14:textId="4AE0BA3D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LDL in mg/dL PRE</w:t>
            </w:r>
          </w:p>
        </w:tc>
        <w:tc>
          <w:tcPr>
            <w:tcW w:w="3203" w:type="dxa"/>
          </w:tcPr>
          <w:p w14:paraId="05B478F8" w14:textId="2A5583B6" w:rsidR="00883FF5" w:rsidRPr="00883FF5" w:rsidRDefault="00883FF5" w:rsidP="00883FF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83F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-0.315</w:t>
            </w:r>
          </w:p>
        </w:tc>
      </w:tr>
    </w:tbl>
    <w:p w14:paraId="1069E61A" w14:textId="66795136" w:rsidR="00883FF5" w:rsidRDefault="00883FF5" w:rsidP="00883FF5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72D7D7A" w14:textId="163CD3D9" w:rsidR="00883FF5" w:rsidRDefault="00883FF5" w:rsidP="00883FF5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Interpretation: </w:t>
      </w:r>
    </w:p>
    <w:p w14:paraId="3697F6FC" w14:textId="600748AB" w:rsidR="00883FF5" w:rsidRPr="00883FF5" w:rsidRDefault="00883FF5" w:rsidP="00883FF5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The significant correlations indicate that higher knowledge scores are positively associated with self-efficacy (r=0.202) and motivation (r=0.389), but negatively correlated with LDL levels (r=-0.445). This suggests that greater knowledge is linked to improved LDL levels.</w:t>
      </w:r>
    </w:p>
    <w:p w14:paraId="65DA673E" w14:textId="77777777" w:rsidR="009E2A2B" w:rsidRDefault="009E2A2B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B5A9F11" w14:textId="06B79C67" w:rsidR="006F570E" w:rsidRDefault="006F570E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D.</w:t>
      </w:r>
      <w:r w:rsidR="00883F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Treatment and Control Group </w:t>
      </w:r>
    </w:p>
    <w:p w14:paraId="4CF7DDF4" w14:textId="18BD1E48" w:rsidR="009E2A2B" w:rsidRDefault="009E2A2B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Figure 9: Treatment Group by Sex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>Figure 10: Treatment group by LDL</w:t>
      </w:r>
    </w:p>
    <w:p w14:paraId="306214CB" w14:textId="30E84F3C" w:rsidR="009E2A2B" w:rsidRDefault="009E2A2B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8E021FD" wp14:editId="0F8FAB62">
            <wp:extent cx="3347861" cy="2085975"/>
            <wp:effectExtent l="0" t="0" r="5080" b="0"/>
            <wp:docPr id="8" name="Picture 1" descr="A graph of a person and pers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graph of a person and pers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303" cy="211678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19D6E" wp14:editId="12E24894">
            <wp:extent cx="2556757" cy="1593056"/>
            <wp:effectExtent l="0" t="0" r="0" b="0"/>
            <wp:docPr id="9" name="Picture 1" descr="A graph of blue and black box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graph of blue and black boxe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71" cy="163263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1CE1FD36" w14:textId="17A0CDC0" w:rsidR="00510375" w:rsidRDefault="00510375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Figure 11: Knowledge Score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>Figure 12: Self-</w:t>
      </w:r>
      <w:r w:rsidR="00741ED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Efficacy</w:t>
      </w:r>
    </w:p>
    <w:p w14:paraId="7235C83B" w14:textId="506049BC" w:rsidR="00510375" w:rsidRDefault="00510375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1334837" wp14:editId="62106BE6">
            <wp:extent cx="2550319" cy="1590680"/>
            <wp:effectExtent l="0" t="0" r="2540" b="0"/>
            <wp:docPr id="10" name="Picture 1" descr="A graph of a group assignmen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graph of a group assignmen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44" cy="163791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75550" wp14:editId="1B9E69AC">
            <wp:extent cx="3275699" cy="2043112"/>
            <wp:effectExtent l="0" t="0" r="1270" b="1905"/>
            <wp:docPr id="11" name="Picture 2" descr="A diagram of a group assignmen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A diagram of a group assignmen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2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70" cy="207958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18F98FC9" w14:textId="3A4CA78A" w:rsidR="00510375" w:rsidRDefault="00510375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Figure 13:Motivation Scale </w:t>
      </w:r>
    </w:p>
    <w:p w14:paraId="53C4691B" w14:textId="156A0709" w:rsidR="00510375" w:rsidRDefault="00510375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F9C97BF" wp14:editId="3B36AADE">
            <wp:extent cx="2725932" cy="1700213"/>
            <wp:effectExtent l="0" t="0" r="5080" b="1905"/>
            <wp:docPr id="12" name="Picture 3" descr="A diagram of a group assignmen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A diagram of a group assignmen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3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19" cy="172808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650FC135" w14:textId="77777777" w:rsidR="00510375" w:rsidRDefault="00510375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CD782B1" w14:textId="5DB9B3E0" w:rsidR="00510375" w:rsidRDefault="00510375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Table 4. LDL by Experimental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3101" w14:paraId="7CE53544" w14:textId="77777777" w:rsidTr="009E3101">
        <w:tc>
          <w:tcPr>
            <w:tcW w:w="3116" w:type="dxa"/>
          </w:tcPr>
          <w:p w14:paraId="47F3633F" w14:textId="77777777" w:rsidR="009E3101" w:rsidRDefault="009E3101" w:rsidP="00465B37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</w:tcPr>
          <w:p w14:paraId="5F333E0D" w14:textId="0DA7BFB8" w:rsidR="009E3101" w:rsidRDefault="00510375" w:rsidP="00465B37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Lower LDL</w:t>
            </w:r>
          </w:p>
        </w:tc>
        <w:tc>
          <w:tcPr>
            <w:tcW w:w="3117" w:type="dxa"/>
          </w:tcPr>
          <w:p w14:paraId="4BE07494" w14:textId="45C06C82" w:rsidR="009E3101" w:rsidRDefault="00510375" w:rsidP="00465B37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High LDL</w:t>
            </w:r>
          </w:p>
        </w:tc>
      </w:tr>
      <w:tr w:rsidR="009E3101" w14:paraId="5A2B441E" w14:textId="77777777" w:rsidTr="009E3101">
        <w:tc>
          <w:tcPr>
            <w:tcW w:w="3116" w:type="dxa"/>
          </w:tcPr>
          <w:p w14:paraId="00397A4D" w14:textId="64ABAE00" w:rsidR="009E3101" w:rsidRDefault="00510375" w:rsidP="009E310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Control </w:t>
            </w:r>
          </w:p>
        </w:tc>
        <w:tc>
          <w:tcPr>
            <w:tcW w:w="3117" w:type="dxa"/>
          </w:tcPr>
          <w:p w14:paraId="3815948B" w14:textId="05429810" w:rsidR="009E3101" w:rsidRDefault="009E3101" w:rsidP="009E310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3117" w:type="dxa"/>
          </w:tcPr>
          <w:p w14:paraId="2EF077A8" w14:textId="66D0424D" w:rsidR="009E3101" w:rsidRDefault="009E3101" w:rsidP="009E310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10205"/>
              </w:rPr>
              <w:t>88</w:t>
            </w:r>
          </w:p>
        </w:tc>
      </w:tr>
      <w:tr w:rsidR="009E3101" w14:paraId="7F5F0BF9" w14:textId="77777777" w:rsidTr="009E3101">
        <w:tc>
          <w:tcPr>
            <w:tcW w:w="3116" w:type="dxa"/>
          </w:tcPr>
          <w:p w14:paraId="48E115CE" w14:textId="07D78AAC" w:rsidR="009E3101" w:rsidRDefault="00510375" w:rsidP="009E310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Treatment</w:t>
            </w:r>
          </w:p>
        </w:tc>
        <w:tc>
          <w:tcPr>
            <w:tcW w:w="3117" w:type="dxa"/>
          </w:tcPr>
          <w:p w14:paraId="7E0E50AE" w14:textId="5E8C6F6B" w:rsidR="009E3101" w:rsidRDefault="009E3101" w:rsidP="009E310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3117" w:type="dxa"/>
          </w:tcPr>
          <w:p w14:paraId="063A230B" w14:textId="4C9B47D8" w:rsidR="009E3101" w:rsidRDefault="009E3101" w:rsidP="009E3101">
            <w:pPr>
              <w:tabs>
                <w:tab w:val="left" w:pos="833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10205"/>
              </w:rPr>
              <w:t>75</w:t>
            </w:r>
          </w:p>
        </w:tc>
      </w:tr>
    </w:tbl>
    <w:p w14:paraId="5AEDFB7A" w14:textId="38367CDB" w:rsidR="009E3101" w:rsidRDefault="009E3101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D60A74A" w14:textId="0EE827A0" w:rsidR="00510375" w:rsidRDefault="00510375" w:rsidP="00465B37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Interpretation:</w:t>
      </w:r>
    </w:p>
    <w:p w14:paraId="7B44DE4B" w14:textId="755AD8F2" w:rsidR="00510375" w:rsidRPr="00510375" w:rsidRDefault="00510375" w:rsidP="00465B37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Randomization ensured </w:t>
      </w:r>
      <w:r w:rsidR="00741ED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effectiveness and minimized bias as the control and treatment groups are comparable across multiple variables. </w:t>
      </w:r>
    </w:p>
    <w:sectPr w:rsidR="00510375" w:rsidRPr="0051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37"/>
    <w:rsid w:val="00200456"/>
    <w:rsid w:val="00300CE6"/>
    <w:rsid w:val="003A141A"/>
    <w:rsid w:val="003A3F6D"/>
    <w:rsid w:val="003D1F84"/>
    <w:rsid w:val="00465B37"/>
    <w:rsid w:val="00472DA7"/>
    <w:rsid w:val="00510375"/>
    <w:rsid w:val="006F570E"/>
    <w:rsid w:val="007036AC"/>
    <w:rsid w:val="00741ED3"/>
    <w:rsid w:val="00883FF5"/>
    <w:rsid w:val="00976AA8"/>
    <w:rsid w:val="009E2A2B"/>
    <w:rsid w:val="009E3101"/>
    <w:rsid w:val="009E413A"/>
    <w:rsid w:val="00CE4D3C"/>
    <w:rsid w:val="00D1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502F"/>
  <w15:chartTrackingRefBased/>
  <w15:docId w15:val="{17E9FB47-B441-C944-8C31-35E73F0B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384</Words>
  <Characters>2218</Characters>
  <Application>Microsoft Office Word</Application>
  <DocSecurity>0</DocSecurity>
  <Lines>73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Lafayette Batts Ms.</dc:creator>
  <cp:keywords/>
  <dc:description/>
  <cp:lastModifiedBy>Lafayette Batts Ms.</cp:lastModifiedBy>
  <cp:revision>1</cp:revision>
  <dcterms:created xsi:type="dcterms:W3CDTF">2025-02-05T20:38:00Z</dcterms:created>
  <dcterms:modified xsi:type="dcterms:W3CDTF">2025-02-05T21:55:00Z</dcterms:modified>
</cp:coreProperties>
</file>