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18C0" w14:textId="6529A4A4" w:rsidR="00755C38" w:rsidRPr="00012DDE" w:rsidRDefault="00755C38" w:rsidP="00755C38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</w:t>
      </w:r>
      <w:r w:rsidR="00282C7F">
        <w:rPr>
          <w:b/>
          <w:bCs/>
          <w:sz w:val="22"/>
          <w:szCs w:val="22"/>
        </w:rPr>
        <w:t>ti</w:t>
      </w:r>
      <w:r>
        <w:rPr>
          <w:b/>
          <w:bCs/>
          <w:sz w:val="22"/>
          <w:szCs w:val="22"/>
        </w:rPr>
        <w:t>stical</w:t>
      </w:r>
      <w:r w:rsidRPr="00012DDE">
        <w:rPr>
          <w:b/>
          <w:bCs/>
          <w:sz w:val="22"/>
          <w:szCs w:val="22"/>
        </w:rPr>
        <w:t xml:space="preserve"> Analysis for ‘Don’t Just Sit There’</w:t>
      </w:r>
    </w:p>
    <w:p w14:paraId="5FD9398B" w14:textId="77777777" w:rsidR="00755C38" w:rsidRPr="00012DDE" w:rsidRDefault="00755C38" w:rsidP="00755C38">
      <w:pPr>
        <w:spacing w:line="480" w:lineRule="auto"/>
        <w:rPr>
          <w:b/>
          <w:bCs/>
          <w:sz w:val="22"/>
          <w:szCs w:val="22"/>
        </w:rPr>
      </w:pPr>
      <w:r w:rsidRPr="00012DDE">
        <w:rPr>
          <w:b/>
          <w:bCs/>
          <w:sz w:val="22"/>
          <w:szCs w:val="22"/>
        </w:rPr>
        <w:t xml:space="preserve">To: </w:t>
      </w:r>
      <w:proofErr w:type="spellStart"/>
      <w:r w:rsidRPr="00012DDE">
        <w:rPr>
          <w:b/>
          <w:bCs/>
          <w:sz w:val="22"/>
          <w:szCs w:val="22"/>
        </w:rPr>
        <w:t>Dr.Bingenheimer</w:t>
      </w:r>
      <w:proofErr w:type="spellEnd"/>
      <w:r w:rsidRPr="00012DDE">
        <w:rPr>
          <w:b/>
          <w:bCs/>
          <w:sz w:val="22"/>
          <w:szCs w:val="22"/>
        </w:rPr>
        <w:t xml:space="preserve"> </w:t>
      </w:r>
    </w:p>
    <w:p w14:paraId="2B816163" w14:textId="77777777" w:rsidR="00755C38" w:rsidRPr="00012DDE" w:rsidRDefault="00755C38" w:rsidP="00755C38">
      <w:pPr>
        <w:spacing w:line="480" w:lineRule="auto"/>
        <w:rPr>
          <w:b/>
          <w:bCs/>
          <w:sz w:val="22"/>
          <w:szCs w:val="22"/>
        </w:rPr>
      </w:pPr>
      <w:r w:rsidRPr="00012DDE">
        <w:rPr>
          <w:b/>
          <w:bCs/>
          <w:sz w:val="22"/>
          <w:szCs w:val="22"/>
        </w:rPr>
        <w:t xml:space="preserve">From: Jaclyn Batts </w:t>
      </w:r>
    </w:p>
    <w:p w14:paraId="1D81EF47" w14:textId="7CDA2150" w:rsidR="00755C38" w:rsidRPr="00012DDE" w:rsidRDefault="00755C38" w:rsidP="00755C38">
      <w:pPr>
        <w:spacing w:line="480" w:lineRule="auto"/>
        <w:rPr>
          <w:b/>
          <w:bCs/>
          <w:sz w:val="22"/>
          <w:szCs w:val="22"/>
        </w:rPr>
      </w:pPr>
      <w:r w:rsidRPr="00012DDE">
        <w:rPr>
          <w:b/>
          <w:bCs/>
          <w:sz w:val="22"/>
          <w:szCs w:val="22"/>
        </w:rPr>
        <w:t>RE: Evaluation of</w:t>
      </w:r>
      <w:r>
        <w:rPr>
          <w:b/>
          <w:bCs/>
          <w:sz w:val="22"/>
          <w:szCs w:val="22"/>
        </w:rPr>
        <w:t xml:space="preserve"> Statistical Tests</w:t>
      </w:r>
    </w:p>
    <w:p w14:paraId="3CC90AE8" w14:textId="6CB729A9" w:rsidR="00DB75C4" w:rsidRPr="00755C38" w:rsidRDefault="00755C38" w:rsidP="00755C38">
      <w:pPr>
        <w:spacing w:line="480" w:lineRule="auto"/>
        <w:rPr>
          <w:b/>
          <w:bCs/>
          <w:sz w:val="22"/>
          <w:szCs w:val="22"/>
        </w:rPr>
      </w:pPr>
      <w:r w:rsidRPr="00012DDE">
        <w:rPr>
          <w:b/>
          <w:bCs/>
          <w:sz w:val="22"/>
          <w:szCs w:val="22"/>
        </w:rPr>
        <w:t>Date: 02/</w:t>
      </w:r>
      <w:r>
        <w:rPr>
          <w:b/>
          <w:bCs/>
          <w:sz w:val="22"/>
          <w:szCs w:val="22"/>
        </w:rPr>
        <w:t>25/2025</w:t>
      </w:r>
    </w:p>
    <w:p w14:paraId="4A7812B0" w14:textId="049B5438" w:rsidR="00DB75C4" w:rsidRPr="006B338F" w:rsidRDefault="00DB75C4" w:rsidP="00DB75C4">
      <w:pPr>
        <w:rPr>
          <w:b/>
          <w:bCs/>
          <w:color w:val="000000"/>
        </w:rPr>
      </w:pPr>
      <w:r w:rsidRPr="006B338F">
        <w:rPr>
          <w:b/>
          <w:bCs/>
        </w:rPr>
        <w:t xml:space="preserve">Table 1: </w:t>
      </w:r>
      <w:r w:rsidRPr="006B338F">
        <w:rPr>
          <w:b/>
          <w:bCs/>
          <w:color w:val="000000"/>
        </w:rPr>
        <w:t xml:space="preserve">Paired </w:t>
      </w:r>
      <w:r w:rsidR="00FC508B" w:rsidRPr="006B338F">
        <w:rPr>
          <w:b/>
          <w:bCs/>
          <w:color w:val="000000"/>
        </w:rPr>
        <w:t>t</w:t>
      </w:r>
      <w:r w:rsidRPr="006B338F">
        <w:rPr>
          <w:b/>
          <w:bCs/>
          <w:color w:val="000000"/>
        </w:rPr>
        <w:t>-test Results in the Treatment Group</w:t>
      </w:r>
      <w:r w:rsidR="002A68DC" w:rsidRPr="006B338F">
        <w:rPr>
          <w:b/>
          <w:bCs/>
          <w:color w:val="000000"/>
        </w:rPr>
        <w:t xml:space="preserve">(Full </w:t>
      </w:r>
      <w:proofErr w:type="spellStart"/>
      <w:r w:rsidR="002A68DC" w:rsidRPr="006B338F">
        <w:rPr>
          <w:b/>
          <w:bCs/>
          <w:color w:val="000000"/>
        </w:rPr>
        <w:t>Sample,n</w:t>
      </w:r>
      <w:proofErr w:type="spellEnd"/>
      <w:r w:rsidR="002A68DC" w:rsidRPr="006B338F">
        <w:rPr>
          <w:b/>
          <w:bCs/>
          <w:color w:val="000000"/>
        </w:rPr>
        <w:t>=145)</w:t>
      </w:r>
    </w:p>
    <w:tbl>
      <w:tblPr>
        <w:tblStyle w:val="TableGrid"/>
        <w:tblW w:w="1008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450"/>
        <w:gridCol w:w="630"/>
        <w:gridCol w:w="1080"/>
        <w:gridCol w:w="810"/>
        <w:gridCol w:w="908"/>
        <w:gridCol w:w="802"/>
        <w:gridCol w:w="270"/>
        <w:gridCol w:w="720"/>
        <w:gridCol w:w="94"/>
        <w:gridCol w:w="86"/>
        <w:gridCol w:w="1174"/>
      </w:tblGrid>
      <w:tr w:rsidR="00075A35" w:rsidRPr="006B338F" w14:paraId="78916088" w14:textId="77777777" w:rsidTr="00075A35">
        <w:tc>
          <w:tcPr>
            <w:tcW w:w="3510" w:type="dxa"/>
            <w:gridSpan w:val="2"/>
            <w:tcBorders>
              <w:top w:val="single" w:sz="12" w:space="0" w:color="auto"/>
            </w:tcBorders>
          </w:tcPr>
          <w:p w14:paraId="1957CAEE" w14:textId="77777777" w:rsidR="00075A35" w:rsidRPr="006B338F" w:rsidRDefault="00075A35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12" w:space="0" w:color="auto"/>
            </w:tcBorders>
          </w:tcPr>
          <w:p w14:paraId="5810B96B" w14:textId="77777777" w:rsidR="00075A35" w:rsidRPr="006B338F" w:rsidRDefault="00075A35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B338F">
              <w:rPr>
                <w:b/>
                <w:bCs/>
                <w:sz w:val="24"/>
                <w:szCs w:val="24"/>
                <w:u w:val="single"/>
              </w:rPr>
              <w:t>Pretest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24B319FB" w14:textId="77777777" w:rsidR="00075A35" w:rsidRPr="006B338F" w:rsidRDefault="00075A35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80" w:type="dxa"/>
            <w:gridSpan w:val="3"/>
            <w:tcBorders>
              <w:top w:val="single" w:sz="12" w:space="0" w:color="auto"/>
            </w:tcBorders>
          </w:tcPr>
          <w:p w14:paraId="14A6171D" w14:textId="6C661EA9" w:rsidR="00075A35" w:rsidRPr="006B338F" w:rsidRDefault="00075A35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B338F">
              <w:rPr>
                <w:b/>
                <w:bCs/>
                <w:sz w:val="24"/>
                <w:szCs w:val="24"/>
                <w:u w:val="single"/>
              </w:rPr>
              <w:t>Posttest</w:t>
            </w:r>
          </w:p>
        </w:tc>
        <w:tc>
          <w:tcPr>
            <w:tcW w:w="814" w:type="dxa"/>
            <w:gridSpan w:val="2"/>
            <w:tcBorders>
              <w:top w:val="single" w:sz="12" w:space="0" w:color="auto"/>
            </w:tcBorders>
          </w:tcPr>
          <w:p w14:paraId="42D173D3" w14:textId="77777777" w:rsidR="00075A35" w:rsidRPr="006B338F" w:rsidRDefault="00075A35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785539A5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t-test</w:t>
            </w:r>
          </w:p>
        </w:tc>
      </w:tr>
      <w:tr w:rsidR="00075A35" w:rsidRPr="006B338F" w14:paraId="4ADDDB2E" w14:textId="77777777" w:rsidTr="000F3E2F">
        <w:tc>
          <w:tcPr>
            <w:tcW w:w="3060" w:type="dxa"/>
            <w:tcBorders>
              <w:bottom w:val="single" w:sz="4" w:space="0" w:color="auto"/>
            </w:tcBorders>
          </w:tcPr>
          <w:p w14:paraId="7C312954" w14:textId="77777777" w:rsidR="00075A35" w:rsidRPr="006B338F" w:rsidRDefault="00075A35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050B7953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43A17BB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62A0D04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63AD2BB6" w14:textId="05F86AE8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572C99A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1FACBC50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Diff.</w:t>
            </w:r>
          </w:p>
        </w:tc>
        <w:tc>
          <w:tcPr>
            <w:tcW w:w="1354" w:type="dxa"/>
            <w:gridSpan w:val="3"/>
            <w:tcBorders>
              <w:bottom w:val="single" w:sz="4" w:space="0" w:color="auto"/>
            </w:tcBorders>
          </w:tcPr>
          <w:p w14:paraId="40C118B6" w14:textId="77777777" w:rsidR="00075A35" w:rsidRPr="006B338F" w:rsidRDefault="00075A3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p-value</w:t>
            </w:r>
          </w:p>
        </w:tc>
      </w:tr>
      <w:tr w:rsidR="00A41BFB" w:rsidRPr="006B338F" w14:paraId="088DE6D1" w14:textId="77777777" w:rsidTr="000F3E2F"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C2E3E1E" w14:textId="230C59E4" w:rsidR="00A41BFB" w:rsidRPr="006B338F" w:rsidRDefault="00A41BFB" w:rsidP="00A41BF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Self-Efficacy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11C689" w14:textId="5A1C3C5F" w:rsidR="00A41BFB" w:rsidRPr="006B338F" w:rsidRDefault="00A41BFB" w:rsidP="00A41BFB">
            <w:pPr>
              <w:jc w:val="right"/>
              <w:rPr>
                <w:color w:val="010205"/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2.89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FA541B" w14:textId="34AA761A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</w:t>
            </w:r>
            <w:r w:rsidRPr="006B338F">
              <w:rPr>
                <w:color w:val="010205"/>
                <w:sz w:val="24"/>
                <w:szCs w:val="24"/>
              </w:rPr>
              <w:t>0.82</w:t>
            </w:r>
            <w:r w:rsidRPr="006B338F"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09C2E19" w14:textId="77777777" w:rsidR="00A41BFB" w:rsidRPr="006B338F" w:rsidRDefault="00A41BFB" w:rsidP="00A41BFB">
            <w:pPr>
              <w:jc w:val="right"/>
              <w:rPr>
                <w:color w:val="010205"/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14:paraId="0F795D96" w14:textId="364217EA" w:rsidR="00A41BFB" w:rsidRPr="006B338F" w:rsidRDefault="00A41BFB" w:rsidP="00A41BFB">
            <w:pPr>
              <w:jc w:val="right"/>
              <w:rPr>
                <w:color w:val="010205"/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3.56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080BCC" w14:textId="45BFC2C3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</w:t>
            </w:r>
            <w:r w:rsidRPr="006B338F">
              <w:rPr>
                <w:color w:val="010205"/>
                <w:sz w:val="24"/>
                <w:szCs w:val="24"/>
              </w:rPr>
              <w:t>0.92</w:t>
            </w:r>
            <w:r w:rsidRPr="006B338F">
              <w:rPr>
                <w:sz w:val="24"/>
                <w:szCs w:val="24"/>
              </w:rPr>
              <w:t>)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B975D0" w14:textId="2650F5E7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-0.67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E98B32" w14:textId="09A74C91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0.000</w:t>
            </w:r>
          </w:p>
        </w:tc>
      </w:tr>
      <w:tr w:rsidR="00A41BFB" w:rsidRPr="006B338F" w14:paraId="6F925265" w14:textId="77777777" w:rsidTr="000F3E2F"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46DC97BF" w14:textId="564907FB" w:rsidR="00A41BFB" w:rsidRPr="006B338F" w:rsidRDefault="00A41BFB" w:rsidP="00A41BF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Value-Expectancy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B66097" w14:textId="5FC708BC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1.73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AA45167" w14:textId="06B69947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(1.06)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CCE79EA" w14:textId="77777777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14:paraId="1CD3C060" w14:textId="22A13081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1.75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87E232" w14:textId="389735CB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(1.26)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FD37EF" w14:textId="1A1176C3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-0.03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57A644" w14:textId="5C4B83C4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0.786</w:t>
            </w:r>
          </w:p>
        </w:tc>
      </w:tr>
      <w:tr w:rsidR="00A41BFB" w:rsidRPr="006B338F" w14:paraId="709CCF28" w14:textId="77777777" w:rsidTr="000F3E2F">
        <w:trPr>
          <w:trHeight w:val="74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B6FE8C5" w14:textId="6F3EC82C" w:rsidR="00A41BFB" w:rsidRPr="006B338F" w:rsidRDefault="00A41BFB" w:rsidP="00A41BF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Physical Activity (mean cycles per minute)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41C5F9" w14:textId="6F6F01FC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505.40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954DDB0" w14:textId="2BCC1C40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(163.55)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A78F3E2" w14:textId="77777777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14:paraId="57C98912" w14:textId="3827D090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597.75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9C5319" w14:textId="17531318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(251.20)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2CE4F0" w14:textId="6D6D220D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-92.34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2E579285" w14:textId="3112D0B9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0.000</w:t>
            </w:r>
          </w:p>
        </w:tc>
      </w:tr>
      <w:tr w:rsidR="00A41BFB" w:rsidRPr="006B338F" w14:paraId="218D27ED" w14:textId="77777777" w:rsidTr="000F3E2F">
        <w:tc>
          <w:tcPr>
            <w:tcW w:w="3060" w:type="dxa"/>
            <w:tcBorders>
              <w:top w:val="single" w:sz="4" w:space="0" w:color="auto"/>
              <w:bottom w:val="single" w:sz="12" w:space="0" w:color="auto"/>
            </w:tcBorders>
          </w:tcPr>
          <w:p w14:paraId="4AC41F60" w14:textId="56923E76" w:rsidR="00A41BFB" w:rsidRPr="006B338F" w:rsidRDefault="00A41BFB" w:rsidP="00A41BF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Heart Rate (beats/minute)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0F48ACD" w14:textId="78EE478C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99.61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</w:tcPr>
          <w:p w14:paraId="207DCE04" w14:textId="45E25112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(8.99)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</w:tcPr>
          <w:p w14:paraId="20E1397A" w14:textId="77777777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4" w:space="0" w:color="auto"/>
              <w:bottom w:val="single" w:sz="12" w:space="0" w:color="auto"/>
            </w:tcBorders>
          </w:tcPr>
          <w:p w14:paraId="15552661" w14:textId="3D31218F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95.78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7EAE102E" w14:textId="3564DF55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(11.76)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76AFB6B5" w14:textId="5FB11D4B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3.83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0143A6" w14:textId="171EF5A0" w:rsidR="00A41BFB" w:rsidRPr="006B338F" w:rsidRDefault="00A41BFB" w:rsidP="00A41BFB">
            <w:pPr>
              <w:jc w:val="right"/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0.000</w:t>
            </w:r>
          </w:p>
        </w:tc>
      </w:tr>
    </w:tbl>
    <w:p w14:paraId="29E72D1B" w14:textId="19C1B0DA" w:rsidR="00DB75C4" w:rsidRPr="006B338F" w:rsidRDefault="00DB75C4"/>
    <w:p w14:paraId="36AA57BD" w14:textId="71AF97EA" w:rsidR="00A41BFB" w:rsidRPr="006B338F" w:rsidRDefault="00303516">
      <w:r w:rsidRPr="006B338F">
        <w:t xml:space="preserve">According to </w:t>
      </w:r>
      <w:r w:rsidRPr="006B338F">
        <w:rPr>
          <w:b/>
          <w:bCs/>
        </w:rPr>
        <w:t>Table 1</w:t>
      </w:r>
      <w:r w:rsidRPr="006B338F">
        <w:t xml:space="preserve">, physical activity showed the most significant improvement from the intervention, with an increase of </w:t>
      </w:r>
      <w:r w:rsidRPr="006B338F">
        <w:rPr>
          <w:b/>
          <w:bCs/>
        </w:rPr>
        <w:t>92.34</w:t>
      </w:r>
      <w:r w:rsidRPr="006B338F">
        <w:t xml:space="preserve"> cycles. In addition to the increased physical activity, heart rate decreased by </w:t>
      </w:r>
      <w:r w:rsidRPr="006B338F">
        <w:rPr>
          <w:b/>
          <w:bCs/>
        </w:rPr>
        <w:t>3.83</w:t>
      </w:r>
      <w:r w:rsidRPr="006B338F">
        <w:t xml:space="preserve">, indicating improved cardiovascular fitness. However, value expectancy with a p-value more significant than 0.05 showed no statistical significance, suggesting the intervention did not </w:t>
      </w:r>
      <w:r w:rsidR="00F63427" w:rsidRPr="006B338F">
        <w:t>change</w:t>
      </w:r>
      <w:r w:rsidRPr="006B338F">
        <w:t xml:space="preserve"> </w:t>
      </w:r>
      <w:r w:rsidR="00F63427" w:rsidRPr="006B338F">
        <w:t>participants</w:t>
      </w:r>
      <w:r w:rsidR="00EB2019" w:rsidRPr="006B338F">
        <w:t>’</w:t>
      </w:r>
      <w:r w:rsidR="00F63427" w:rsidRPr="006B338F">
        <w:t xml:space="preserve"> beliefs about the benefits of being physically active.</w:t>
      </w:r>
    </w:p>
    <w:p w14:paraId="1A520373" w14:textId="575B1324" w:rsidR="00F63427" w:rsidRPr="006B338F" w:rsidRDefault="00F63427"/>
    <w:p w14:paraId="5BFA270A" w14:textId="3995F61E" w:rsidR="00F63427" w:rsidRPr="006B338F" w:rsidRDefault="00F63427">
      <w:pPr>
        <w:rPr>
          <w:b/>
          <w:bCs/>
        </w:rPr>
      </w:pPr>
      <w:r w:rsidRPr="006B338F">
        <w:rPr>
          <w:b/>
          <w:bCs/>
        </w:rPr>
        <w:t>Table 2: Change in Proportion of Participants with Poor Fitness</w:t>
      </w:r>
      <w:r w:rsidR="00971A71" w:rsidRPr="006B338F">
        <w:rPr>
          <w:b/>
          <w:bCs/>
        </w:rPr>
        <w:t>(Full Sample, n=45)</w: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80"/>
        <w:gridCol w:w="630"/>
        <w:gridCol w:w="990"/>
        <w:gridCol w:w="360"/>
        <w:gridCol w:w="818"/>
        <w:gridCol w:w="802"/>
        <w:gridCol w:w="720"/>
        <w:gridCol w:w="1170"/>
        <w:gridCol w:w="270"/>
      </w:tblGrid>
      <w:tr w:rsidR="006316A9" w:rsidRPr="006B338F" w14:paraId="585F2538" w14:textId="77777777" w:rsidTr="001301A1">
        <w:trPr>
          <w:trHeight w:val="240"/>
        </w:trPr>
        <w:tc>
          <w:tcPr>
            <w:tcW w:w="4140" w:type="dxa"/>
            <w:gridSpan w:val="2"/>
            <w:tcBorders>
              <w:top w:val="single" w:sz="12" w:space="0" w:color="auto"/>
            </w:tcBorders>
          </w:tcPr>
          <w:p w14:paraId="21AFD028" w14:textId="77777777" w:rsidR="006316A9" w:rsidRPr="006B338F" w:rsidRDefault="006316A9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14:paraId="70D15689" w14:textId="77777777" w:rsidR="006316A9" w:rsidRPr="006B338F" w:rsidRDefault="006316A9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B338F">
              <w:rPr>
                <w:b/>
                <w:bCs/>
                <w:sz w:val="24"/>
                <w:szCs w:val="24"/>
                <w:u w:val="single"/>
              </w:rPr>
              <w:t>Pretest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29F1B4F7" w14:textId="77777777" w:rsidR="006316A9" w:rsidRPr="006B338F" w:rsidRDefault="006316A9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40" w:type="dxa"/>
            <w:gridSpan w:val="3"/>
            <w:tcBorders>
              <w:top w:val="single" w:sz="12" w:space="0" w:color="auto"/>
            </w:tcBorders>
          </w:tcPr>
          <w:p w14:paraId="38B8307D" w14:textId="77777777" w:rsidR="006316A9" w:rsidRPr="006B338F" w:rsidRDefault="006316A9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B338F">
              <w:rPr>
                <w:b/>
                <w:bCs/>
                <w:sz w:val="24"/>
                <w:szCs w:val="24"/>
                <w:u w:val="single"/>
              </w:rPr>
              <w:t>Posttest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0D28ED33" w14:textId="17C25FAE" w:rsidR="006316A9" w:rsidRPr="006B338F" w:rsidRDefault="00971A71" w:rsidP="00B623BF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 xml:space="preserve">     </w:t>
            </w:r>
            <w:r w:rsidR="006316A9" w:rsidRPr="006B338F">
              <w:rPr>
                <w:b/>
                <w:bCs/>
                <w:sz w:val="24"/>
                <w:szCs w:val="24"/>
              </w:rPr>
              <w:t xml:space="preserve">t-test </w:t>
            </w:r>
          </w:p>
        </w:tc>
      </w:tr>
      <w:tr w:rsidR="006316A9" w:rsidRPr="006B338F" w14:paraId="16251EC3" w14:textId="77777777" w:rsidTr="00971A71">
        <w:trPr>
          <w:gridAfter w:val="1"/>
          <w:wAfter w:w="270" w:type="dxa"/>
        </w:trPr>
        <w:tc>
          <w:tcPr>
            <w:tcW w:w="3960" w:type="dxa"/>
            <w:tcBorders>
              <w:bottom w:val="single" w:sz="4" w:space="0" w:color="auto"/>
            </w:tcBorders>
          </w:tcPr>
          <w:p w14:paraId="5523C4C3" w14:textId="77777777" w:rsidR="006316A9" w:rsidRPr="006B338F" w:rsidRDefault="006316A9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14:paraId="58404A80" w14:textId="77777777" w:rsidR="006316A9" w:rsidRPr="006B338F" w:rsidRDefault="006316A9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EC4A" w14:textId="77777777" w:rsidR="006316A9" w:rsidRPr="006B338F" w:rsidRDefault="006316A9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E5399EB" w14:textId="77777777" w:rsidR="006316A9" w:rsidRPr="006B338F" w:rsidRDefault="006316A9" w:rsidP="00B623BF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58448757" w14:textId="77777777" w:rsidR="006316A9" w:rsidRPr="006B338F" w:rsidRDefault="006316A9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808EC92" w14:textId="77777777" w:rsidR="006316A9" w:rsidRPr="006B338F" w:rsidRDefault="006316A9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14:paraId="69688051" w14:textId="01D98A25" w:rsidR="006316A9" w:rsidRPr="006B338F" w:rsidRDefault="00971A71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(p-value)</w:t>
            </w:r>
          </w:p>
        </w:tc>
      </w:tr>
      <w:tr w:rsidR="006316A9" w:rsidRPr="006B338F" w14:paraId="7F168AFD" w14:textId="77777777" w:rsidTr="000F3E2F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919CF8C" w14:textId="2F2E10AA" w:rsidR="006316A9" w:rsidRPr="006B338F" w:rsidRDefault="006316A9" w:rsidP="00B623BF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Poor Fitness (HR &gt; 110 bpm)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3BE3E2" w14:textId="59F4A316" w:rsidR="006316A9" w:rsidRPr="006B338F" w:rsidRDefault="00971A71" w:rsidP="00B623BF">
            <w:pPr>
              <w:jc w:val="right"/>
              <w:rPr>
                <w:color w:val="010205"/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0.117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AA22D85" w14:textId="31F14DCF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</w:t>
            </w:r>
            <w:r w:rsidRPr="006B338F">
              <w:rPr>
                <w:color w:val="010205"/>
                <w:sz w:val="24"/>
                <w:szCs w:val="24"/>
              </w:rPr>
              <w:t>0.</w:t>
            </w:r>
            <w:r w:rsidR="00971A71" w:rsidRPr="006B338F">
              <w:rPr>
                <w:color w:val="010205"/>
                <w:sz w:val="24"/>
                <w:szCs w:val="24"/>
              </w:rPr>
              <w:t>32</w:t>
            </w:r>
            <w:r w:rsidRPr="006B338F">
              <w:rPr>
                <w:sz w:val="24"/>
                <w:szCs w:val="24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AB907AD" w14:textId="77777777" w:rsidR="006316A9" w:rsidRPr="006B338F" w:rsidRDefault="006316A9" w:rsidP="00B623BF">
            <w:pPr>
              <w:jc w:val="right"/>
              <w:rPr>
                <w:color w:val="010205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14:paraId="2768792D" w14:textId="62D2EF18" w:rsidR="006316A9" w:rsidRPr="006B338F" w:rsidRDefault="00971A71" w:rsidP="00B623BF">
            <w:pPr>
              <w:jc w:val="right"/>
              <w:rPr>
                <w:color w:val="010205"/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0.110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D7A9A" w14:textId="03C0C28F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</w:t>
            </w:r>
            <w:r w:rsidRPr="006B338F">
              <w:rPr>
                <w:color w:val="010205"/>
                <w:sz w:val="24"/>
                <w:szCs w:val="24"/>
              </w:rPr>
              <w:t>0.</w:t>
            </w:r>
            <w:r w:rsidR="00971A71" w:rsidRPr="006B338F">
              <w:rPr>
                <w:color w:val="010205"/>
                <w:sz w:val="24"/>
                <w:szCs w:val="24"/>
              </w:rPr>
              <w:t>31)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555C2F" w14:textId="6A2B2467" w:rsidR="006316A9" w:rsidRPr="006B338F" w:rsidRDefault="00971A71" w:rsidP="00B623BF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6B338F">
              <w:rPr>
                <w:b/>
                <w:bCs/>
                <w:color w:val="010205"/>
                <w:sz w:val="24"/>
                <w:szCs w:val="24"/>
              </w:rPr>
              <w:t>McNemar</w:t>
            </w:r>
            <w:proofErr w:type="spellEnd"/>
            <w:r w:rsidRPr="006B338F">
              <w:rPr>
                <w:b/>
                <w:bCs/>
                <w:color w:val="010205"/>
                <w:sz w:val="24"/>
                <w:szCs w:val="24"/>
              </w:rPr>
              <w:t xml:space="preserve"> Exact Sig= 1.000</w:t>
            </w:r>
          </w:p>
        </w:tc>
      </w:tr>
      <w:tr w:rsidR="006316A9" w:rsidRPr="006B338F" w14:paraId="00CAE896" w14:textId="77777777" w:rsidTr="000F3E2F">
        <w:tc>
          <w:tcPr>
            <w:tcW w:w="3960" w:type="dxa"/>
            <w:tcBorders>
              <w:top w:val="single" w:sz="4" w:space="0" w:color="auto"/>
            </w:tcBorders>
          </w:tcPr>
          <w:p w14:paraId="767A487A" w14:textId="77777777" w:rsidR="006316A9" w:rsidRPr="006B338F" w:rsidRDefault="006316A9" w:rsidP="00B623BF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 xml:space="preserve">Heart Rate Category (1=Excellent, </w:t>
            </w:r>
          </w:p>
          <w:p w14:paraId="1EDF1328" w14:textId="71835B93" w:rsidR="006316A9" w:rsidRPr="006B338F" w:rsidRDefault="006316A9" w:rsidP="00B623BF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5=Very Poor)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14:paraId="6EEEBA1F" w14:textId="046B0999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7673A3C" w14:textId="77777777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(1.06)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2E31FD1E" w14:textId="77777777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4EC84243" w14:textId="77777777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1.75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</w:tcBorders>
          </w:tcPr>
          <w:p w14:paraId="73A2E06D" w14:textId="77777777" w:rsidR="006316A9" w:rsidRPr="006B338F" w:rsidRDefault="006316A9" w:rsidP="00B623BF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(1.26)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EBFDFC6" w14:textId="77777777" w:rsidR="00971A71" w:rsidRPr="006B338F" w:rsidRDefault="00971A71" w:rsidP="00971A71">
            <w:pPr>
              <w:rPr>
                <w:b/>
                <w:bCs/>
                <w:color w:val="010205"/>
                <w:sz w:val="24"/>
                <w:szCs w:val="24"/>
              </w:rPr>
            </w:pPr>
            <w:r w:rsidRPr="006B338F">
              <w:rPr>
                <w:b/>
                <w:bCs/>
                <w:color w:val="010205"/>
                <w:sz w:val="24"/>
                <w:szCs w:val="24"/>
              </w:rPr>
              <w:t>Wilcoxon Z</w:t>
            </w:r>
          </w:p>
          <w:p w14:paraId="4A889881" w14:textId="677552BB" w:rsidR="006316A9" w:rsidRPr="006B338F" w:rsidRDefault="00971A71" w:rsidP="00971A71">
            <w:pPr>
              <w:rPr>
                <w:sz w:val="24"/>
                <w:szCs w:val="24"/>
              </w:rPr>
            </w:pPr>
            <w:r w:rsidRPr="006B338F">
              <w:rPr>
                <w:color w:val="010205"/>
                <w:sz w:val="24"/>
                <w:szCs w:val="24"/>
              </w:rPr>
              <w:t>= -4.367           (</w:t>
            </w:r>
            <w:r w:rsidRPr="006B338F">
              <w:rPr>
                <w:color w:val="000000"/>
                <w:sz w:val="24"/>
                <w:szCs w:val="24"/>
              </w:rPr>
              <w:t>&lt; 0.001</w:t>
            </w:r>
            <w:r w:rsidRPr="006B338F">
              <w:rPr>
                <w:sz w:val="24"/>
                <w:szCs w:val="24"/>
              </w:rPr>
              <w:t>)</w:t>
            </w:r>
          </w:p>
        </w:tc>
      </w:tr>
    </w:tbl>
    <w:p w14:paraId="5DE65C71" w14:textId="55FAD8C2" w:rsidR="00F63427" w:rsidRPr="006B338F" w:rsidRDefault="00EB2019">
      <w:r w:rsidRPr="006B338F">
        <w:t>According to Table 2, the proportion of participants classified with poor fitness did not significantly change. However, the Wilcoxon test was significant with a p-value of &lt;0.0001), demonstrating participants improved into better heart rate categories, showing the intervention enhanced cardiovascular fitness.</w:t>
      </w:r>
    </w:p>
    <w:p w14:paraId="135A757A" w14:textId="10598B7C" w:rsidR="00EB2019" w:rsidRPr="006B338F" w:rsidRDefault="00EB2019"/>
    <w:p w14:paraId="5648D66F" w14:textId="1DE95000" w:rsidR="00EB2019" w:rsidRPr="006B338F" w:rsidRDefault="00EB2019">
      <w:pPr>
        <w:rPr>
          <w:b/>
          <w:bCs/>
        </w:rPr>
      </w:pPr>
      <w:r w:rsidRPr="006B338F">
        <w:rPr>
          <w:b/>
          <w:bCs/>
        </w:rPr>
        <w:t>Table 3:</w:t>
      </w:r>
      <w:r w:rsidR="00966558" w:rsidRPr="006B338F">
        <w:rPr>
          <w:b/>
          <w:bCs/>
        </w:rPr>
        <w:t>Independent Samples t-test in Treatment vs. Control Group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403"/>
        <w:gridCol w:w="1837"/>
        <w:gridCol w:w="1170"/>
        <w:gridCol w:w="360"/>
        <w:gridCol w:w="1260"/>
      </w:tblGrid>
      <w:tr w:rsidR="00965EE8" w:rsidRPr="006B338F" w14:paraId="73DBB3DC" w14:textId="77777777" w:rsidTr="00965EE8">
        <w:tc>
          <w:tcPr>
            <w:tcW w:w="3330" w:type="dxa"/>
            <w:tcBorders>
              <w:top w:val="single" w:sz="12" w:space="0" w:color="auto"/>
            </w:tcBorders>
          </w:tcPr>
          <w:p w14:paraId="07545E11" w14:textId="77777777" w:rsidR="00AA3B15" w:rsidRPr="006B338F" w:rsidRDefault="00AA3B15" w:rsidP="00B623BF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12" w:space="0" w:color="auto"/>
            </w:tcBorders>
          </w:tcPr>
          <w:p w14:paraId="4AA95564" w14:textId="6AA8BBE6" w:rsidR="00AA3B15" w:rsidRPr="006B338F" w:rsidRDefault="00AA3B15" w:rsidP="00B623BF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5D3DC567" w14:textId="77777777" w:rsidR="00AA3B15" w:rsidRPr="006B338F" w:rsidRDefault="00AA3B15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14:paraId="25CAE5B9" w14:textId="77777777" w:rsidR="00AA3B15" w:rsidRPr="006B338F" w:rsidRDefault="00AA3B15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965EE8" w:rsidRPr="006B338F" w14:paraId="2D00F317" w14:textId="77777777" w:rsidTr="000F3E2F">
        <w:tc>
          <w:tcPr>
            <w:tcW w:w="3330" w:type="dxa"/>
            <w:tcBorders>
              <w:bottom w:val="single" w:sz="4" w:space="0" w:color="auto"/>
            </w:tcBorders>
          </w:tcPr>
          <w:p w14:paraId="4E8FEDF7" w14:textId="77777777" w:rsidR="00AA3B15" w:rsidRPr="006B338F" w:rsidRDefault="00AA3B15" w:rsidP="00B623BF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02A8FE11" w14:textId="231666C7" w:rsidR="00AA3B15" w:rsidRPr="008F30EA" w:rsidRDefault="00AA3B1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Control</w:t>
            </w:r>
            <w:r w:rsidR="007272C2" w:rsidRPr="008F30EA">
              <w:rPr>
                <w:b/>
                <w:bCs/>
                <w:sz w:val="24"/>
                <w:szCs w:val="24"/>
              </w:rPr>
              <w:t xml:space="preserve"> Mean</w:t>
            </w:r>
            <w:r w:rsidRPr="008F30EA">
              <w:rPr>
                <w:b/>
                <w:bCs/>
                <w:sz w:val="24"/>
                <w:szCs w:val="24"/>
              </w:rPr>
              <w:t xml:space="preserve"> </w:t>
            </w:r>
            <w:r w:rsidR="007272C2" w:rsidRPr="008F30EA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82783C8" w14:textId="748BAE85" w:rsidR="00AA3B15" w:rsidRPr="008F30EA" w:rsidRDefault="00AA3B15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 xml:space="preserve">Treatment </w:t>
            </w:r>
            <w:r w:rsidR="007272C2" w:rsidRPr="008F30EA">
              <w:rPr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14:paraId="0EF74C94" w14:textId="3323340A" w:rsidR="00AA3B15" w:rsidRPr="008F30EA" w:rsidRDefault="007272C2" w:rsidP="00B623BF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8F30EA">
              <w:rPr>
                <w:b/>
                <w:bCs/>
                <w:sz w:val="24"/>
                <w:szCs w:val="24"/>
              </w:rPr>
              <w:t>Leverne’s</w:t>
            </w:r>
            <w:proofErr w:type="spellEnd"/>
            <w:r w:rsidRPr="008F30EA">
              <w:rPr>
                <w:b/>
                <w:bCs/>
                <w:sz w:val="24"/>
                <w:szCs w:val="24"/>
              </w:rPr>
              <w:t xml:space="preserve"> Test Value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4187BB" w14:textId="055FE067" w:rsidR="00AA3B15" w:rsidRPr="008F30EA" w:rsidRDefault="007272C2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p-value</w:t>
            </w:r>
          </w:p>
        </w:tc>
      </w:tr>
      <w:tr w:rsidR="00965EE8" w:rsidRPr="006B338F" w14:paraId="6E8826B9" w14:textId="77777777" w:rsidTr="000F3E2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187A9140" w14:textId="748B4028" w:rsidR="007272C2" w:rsidRPr="006B338F" w:rsidRDefault="007272C2" w:rsidP="007272C2">
            <w:pPr>
              <w:rPr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Self-Efficacy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3122FA33" w14:textId="71C0A0D0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2.90(0.71)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25E547FA" w14:textId="4AAC82E2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3.56(0.92)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807064D" w14:textId="69194279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11.93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89B8EC" w14:textId="40F23E04" w:rsidR="007272C2" w:rsidRPr="006B338F" w:rsidRDefault="007272C2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0</w:t>
            </w:r>
            <w:r w:rsidR="00FC508B" w:rsidRPr="006B338F">
              <w:rPr>
                <w:sz w:val="24"/>
                <w:szCs w:val="24"/>
              </w:rPr>
              <w:t>.001</w:t>
            </w:r>
          </w:p>
        </w:tc>
      </w:tr>
      <w:tr w:rsidR="00965EE8" w:rsidRPr="006B338F" w14:paraId="591C2344" w14:textId="77777777" w:rsidTr="000F3E2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7842841C" w14:textId="510B130B" w:rsidR="007272C2" w:rsidRPr="006B338F" w:rsidRDefault="007272C2" w:rsidP="007272C2">
            <w:pPr>
              <w:rPr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Value-Expectancy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2AD31E95" w14:textId="4098D060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1.70(1.00)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00491013" w14:textId="573176DB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1.75(1.26)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DFA697E" w14:textId="0917FBA5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3.54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ADD047" w14:textId="142FE1E3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0.061</w:t>
            </w:r>
          </w:p>
        </w:tc>
      </w:tr>
      <w:tr w:rsidR="00965EE8" w:rsidRPr="006B338F" w14:paraId="7D8F4A63" w14:textId="77777777" w:rsidTr="000F3E2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2781D433" w14:textId="15A467A5" w:rsidR="007272C2" w:rsidRPr="006B338F" w:rsidRDefault="007272C2" w:rsidP="007272C2">
            <w:pPr>
              <w:rPr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lastRenderedPageBreak/>
              <w:t>Physical Activity (mean cycles per minute)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527BDA1B" w14:textId="77777777" w:rsidR="00965EE8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500.36</w:t>
            </w:r>
          </w:p>
          <w:p w14:paraId="3AB682F7" w14:textId="170C6B44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(189.04)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6A1AA664" w14:textId="77777777" w:rsidR="00965EE8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597.75</w:t>
            </w:r>
          </w:p>
          <w:p w14:paraId="06CB20CA" w14:textId="691F1FFA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(251.20)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9B59DCE" w14:textId="5E404226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8.90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73B910" w14:textId="3AE5A36D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0.003</w:t>
            </w:r>
          </w:p>
        </w:tc>
      </w:tr>
      <w:tr w:rsidR="00965EE8" w:rsidRPr="006B338F" w14:paraId="1336C462" w14:textId="77777777" w:rsidTr="000F3E2F">
        <w:tc>
          <w:tcPr>
            <w:tcW w:w="3330" w:type="dxa"/>
            <w:tcBorders>
              <w:top w:val="single" w:sz="4" w:space="0" w:color="auto"/>
              <w:bottom w:val="single" w:sz="12" w:space="0" w:color="auto"/>
            </w:tcBorders>
          </w:tcPr>
          <w:p w14:paraId="7D25C547" w14:textId="3EAF9F46" w:rsidR="007272C2" w:rsidRPr="006B338F" w:rsidRDefault="007272C2" w:rsidP="007272C2">
            <w:pPr>
              <w:tabs>
                <w:tab w:val="right" w:pos="1944"/>
              </w:tabs>
              <w:rPr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Heart Rate (beats/minute)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12" w:space="0" w:color="auto"/>
            </w:tcBorders>
          </w:tcPr>
          <w:p w14:paraId="3E202CE9" w14:textId="77777777" w:rsidR="00965EE8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100.59</w:t>
            </w:r>
          </w:p>
          <w:p w14:paraId="2D0E24D0" w14:textId="350C90EA" w:rsidR="007272C2" w:rsidRPr="006B338F" w:rsidRDefault="00965EE8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(8.89)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12" w:space="0" w:color="auto"/>
            </w:tcBorders>
          </w:tcPr>
          <w:p w14:paraId="2776D06B" w14:textId="77777777" w:rsidR="00FC508B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95.78</w:t>
            </w:r>
          </w:p>
          <w:p w14:paraId="12A70852" w14:textId="202ADD41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(11.76)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14:paraId="2CF6F394" w14:textId="235B3D17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13.59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8EB3AAD" w14:textId="5A615804" w:rsidR="007272C2" w:rsidRPr="006B338F" w:rsidRDefault="00FC508B" w:rsidP="007272C2">
            <w:pPr>
              <w:jc w:val="right"/>
              <w:rPr>
                <w:sz w:val="24"/>
                <w:szCs w:val="24"/>
              </w:rPr>
            </w:pPr>
            <w:r w:rsidRPr="006B338F">
              <w:rPr>
                <w:sz w:val="24"/>
                <w:szCs w:val="24"/>
              </w:rPr>
              <w:t>0.000</w:t>
            </w:r>
          </w:p>
        </w:tc>
      </w:tr>
    </w:tbl>
    <w:p w14:paraId="3718ACA8" w14:textId="77777777" w:rsidR="00AA3B15" w:rsidRPr="006B338F" w:rsidRDefault="00AA3B15" w:rsidP="00AA3B15"/>
    <w:p w14:paraId="1AAECE0B" w14:textId="4150CC6C" w:rsidR="00966558" w:rsidRPr="006B338F" w:rsidRDefault="001D46EB">
      <w:r w:rsidRPr="006B338F">
        <w:t>Table 3 indicates that unequal variances were assumed for self-efficacy, physical activity, and heart rate. This suggests that the treatment group received the intervention positively. However, the value expectancy had a p-value greater than 0.05, indicating no significant change from the intervention.</w:t>
      </w:r>
    </w:p>
    <w:p w14:paraId="2F0766BC" w14:textId="77777777" w:rsidR="006B338F" w:rsidRPr="006B338F" w:rsidRDefault="006B338F" w:rsidP="006B338F">
      <w:pPr>
        <w:rPr>
          <w:b/>
          <w:bCs/>
        </w:rPr>
      </w:pPr>
      <w:r w:rsidRPr="006B338F">
        <w:rPr>
          <w:b/>
          <w:bCs/>
        </w:rPr>
        <w:t xml:space="preserve">Table 4: </w:t>
      </w:r>
      <w:r w:rsidRPr="006B338F">
        <w:rPr>
          <w:b/>
          <w:bCs/>
          <w:color w:val="000000"/>
        </w:rPr>
        <w:t>Proportion Differences in Treatment vs. Control Groups</w:t>
      </w:r>
    </w:p>
    <w:tbl>
      <w:tblPr>
        <w:tblStyle w:val="TableGrid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403"/>
        <w:gridCol w:w="1657"/>
        <w:gridCol w:w="1350"/>
        <w:gridCol w:w="180"/>
      </w:tblGrid>
      <w:tr w:rsidR="005C6C6B" w:rsidRPr="006B338F" w14:paraId="7CD3E838" w14:textId="77777777" w:rsidTr="001301A1">
        <w:trPr>
          <w:gridAfter w:val="1"/>
          <w:wAfter w:w="180" w:type="dxa"/>
        </w:trPr>
        <w:tc>
          <w:tcPr>
            <w:tcW w:w="3330" w:type="dxa"/>
            <w:tcBorders>
              <w:top w:val="single" w:sz="12" w:space="0" w:color="auto"/>
            </w:tcBorders>
          </w:tcPr>
          <w:p w14:paraId="1C84C126" w14:textId="77777777" w:rsidR="005C6C6B" w:rsidRPr="006B338F" w:rsidRDefault="005C6C6B" w:rsidP="00B623BF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2" w:space="0" w:color="auto"/>
            </w:tcBorders>
          </w:tcPr>
          <w:p w14:paraId="2BF282BB" w14:textId="77777777" w:rsidR="005C6C6B" w:rsidRPr="006B338F" w:rsidRDefault="005C6C6B" w:rsidP="00B623BF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118E150E" w14:textId="77777777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5C6C6B" w:rsidRPr="008F30EA" w14:paraId="55C533EC" w14:textId="77777777" w:rsidTr="001301A1">
        <w:tc>
          <w:tcPr>
            <w:tcW w:w="3330" w:type="dxa"/>
            <w:tcBorders>
              <w:bottom w:val="single" w:sz="4" w:space="0" w:color="auto"/>
            </w:tcBorders>
          </w:tcPr>
          <w:p w14:paraId="6880AFB1" w14:textId="77777777" w:rsidR="005C6C6B" w:rsidRPr="008F30EA" w:rsidRDefault="005C6C6B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758D4FD1" w14:textId="77777777" w:rsidR="005C6C6B" w:rsidRPr="008F30EA" w:rsidRDefault="005C6C6B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Control %</w:t>
            </w:r>
          </w:p>
          <w:p w14:paraId="2BE1032D" w14:textId="7B2F3982" w:rsidR="006B43D7" w:rsidRPr="008F30EA" w:rsidRDefault="006B43D7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14:paraId="614F8092" w14:textId="77777777" w:rsidR="005C6C6B" w:rsidRPr="008F30EA" w:rsidRDefault="005C6C6B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Treatment %</w:t>
            </w:r>
          </w:p>
          <w:p w14:paraId="7243A212" w14:textId="272CE46D" w:rsidR="006B43D7" w:rsidRPr="008F30EA" w:rsidRDefault="006B43D7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14:paraId="27AD8CBE" w14:textId="3E757F67" w:rsidR="005C6C6B" w:rsidRPr="008F30EA" w:rsidRDefault="005C6C6B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8F30EA">
              <w:rPr>
                <w:b/>
                <w:bCs/>
                <w:sz w:val="24"/>
                <w:szCs w:val="24"/>
              </w:rPr>
              <w:t xml:space="preserve">Significance Level </w:t>
            </w:r>
          </w:p>
        </w:tc>
      </w:tr>
      <w:tr w:rsidR="005C6C6B" w:rsidRPr="006B338F" w14:paraId="0C140496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bottom w:val="single" w:sz="4" w:space="0" w:color="auto"/>
            </w:tcBorders>
          </w:tcPr>
          <w:p w14:paraId="0965D535" w14:textId="4F726C34" w:rsidR="005C6C6B" w:rsidRPr="006B338F" w:rsidRDefault="005C6C6B" w:rsidP="00B623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 Poor HR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22B0F805" w14:textId="1B3F9318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85.8</w:t>
            </w: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14:paraId="7A27A045" w14:textId="3A2333C7" w:rsidR="005C6C6B" w:rsidRPr="006B338F" w:rsidRDefault="004D1F05" w:rsidP="00B623B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3C69B5" w14:textId="4A07B310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5C6C6B" w:rsidRPr="006B338F" w14:paraId="49CD6F84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7700972D" w14:textId="01EAE604" w:rsidR="005C6C6B" w:rsidRPr="006B338F" w:rsidRDefault="005C6C6B" w:rsidP="00B623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Poor HR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6CB48B63" w14:textId="117A0EF6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6554407C" w14:textId="62C85727" w:rsidR="005C6C6B" w:rsidRPr="006B338F" w:rsidRDefault="004D1F05" w:rsidP="00B623B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C3AC80F" w14:textId="6A92C726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5C6C6B" w:rsidRPr="006B338F" w14:paraId="349D1C9A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5D9AD70C" w14:textId="77777777" w:rsidR="005C6C6B" w:rsidRPr="006B338F" w:rsidRDefault="005C6C6B" w:rsidP="005C6C6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 xml:space="preserve">Heart Rate Category (1=Excellent, </w:t>
            </w:r>
          </w:p>
          <w:p w14:paraId="693C01E7" w14:textId="2605E0C9" w:rsidR="006B43D7" w:rsidRPr="006B43D7" w:rsidRDefault="005C6C6B" w:rsidP="005C6C6B">
            <w:pPr>
              <w:rPr>
                <w:b/>
                <w:bCs/>
                <w:sz w:val="24"/>
                <w:szCs w:val="24"/>
              </w:rPr>
            </w:pPr>
            <w:r w:rsidRPr="006B338F">
              <w:rPr>
                <w:b/>
                <w:bCs/>
                <w:sz w:val="24"/>
                <w:szCs w:val="24"/>
              </w:rPr>
              <w:t>5=Very Poor)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36390221" w14:textId="009A2B4F" w:rsidR="005C6C6B" w:rsidRPr="006B338F" w:rsidRDefault="006B43D7" w:rsidP="00B623B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2.86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38980F01" w14:textId="5190F53A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C846591" w14:textId="0FC08F80" w:rsidR="005C6C6B" w:rsidRPr="006B338F" w:rsidRDefault="005C6C6B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6B43D7" w:rsidRPr="006B338F" w14:paraId="7A4475B6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0DA5ADEC" w14:textId="58846F43" w:rsidR="006B43D7" w:rsidRPr="006B338F" w:rsidRDefault="006B43D7" w:rsidP="005C6C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Mann-Whitney U 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280DE0FF" w14:textId="77777777" w:rsidR="006B43D7" w:rsidRDefault="006B43D7" w:rsidP="00B623BF">
            <w:pPr>
              <w:jc w:val="right"/>
            </w:pP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377D5B32" w14:textId="77777777" w:rsidR="006B43D7" w:rsidRPr="006B338F" w:rsidRDefault="006B43D7" w:rsidP="00B623BF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F206EB8" w14:textId="6D41B3DA" w:rsidR="006B43D7" w:rsidRPr="006B338F" w:rsidRDefault="008F30EA" w:rsidP="00B623BF">
            <w:pPr>
              <w:jc w:val="right"/>
            </w:pPr>
            <w:r>
              <w:t>8634.0</w:t>
            </w:r>
          </w:p>
        </w:tc>
      </w:tr>
      <w:tr w:rsidR="006B43D7" w:rsidRPr="006B338F" w14:paraId="3EA7393E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7A15B1CD" w14:textId="4552D84D" w:rsidR="006B43D7" w:rsidRDefault="006B43D7" w:rsidP="005C6C6B">
            <w:pPr>
              <w:rPr>
                <w:b/>
                <w:bCs/>
              </w:rPr>
            </w:pPr>
            <w:r>
              <w:rPr>
                <w:b/>
                <w:bCs/>
              </w:rPr>
              <w:t>Wilcoxon W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2D52FF88" w14:textId="77777777" w:rsidR="006B43D7" w:rsidRDefault="006B43D7" w:rsidP="00B623BF">
            <w:pPr>
              <w:jc w:val="right"/>
            </w:pP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6421DA32" w14:textId="77777777" w:rsidR="006B43D7" w:rsidRPr="006B338F" w:rsidRDefault="006B43D7" w:rsidP="00B623BF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1BCAF8C" w14:textId="51D1ED83" w:rsidR="006B43D7" w:rsidRPr="006B338F" w:rsidRDefault="008F30EA" w:rsidP="00B623BF">
            <w:pPr>
              <w:jc w:val="right"/>
            </w:pPr>
            <w:r>
              <w:t>19219.0</w:t>
            </w:r>
          </w:p>
        </w:tc>
      </w:tr>
      <w:tr w:rsidR="006B43D7" w:rsidRPr="006B338F" w14:paraId="4A8C8AE7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7F52B138" w14:textId="0CB99364" w:rsidR="006B43D7" w:rsidRDefault="006B43D7" w:rsidP="005C6C6B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2265AFC1" w14:textId="77777777" w:rsidR="006B43D7" w:rsidRDefault="006B43D7" w:rsidP="00B623BF">
            <w:pPr>
              <w:jc w:val="right"/>
            </w:pP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321433A4" w14:textId="77777777" w:rsidR="006B43D7" w:rsidRPr="006B338F" w:rsidRDefault="006B43D7" w:rsidP="00B623BF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C0DDAB7" w14:textId="44EEB3AA" w:rsidR="006B43D7" w:rsidRPr="006B338F" w:rsidRDefault="008F30EA" w:rsidP="00B623BF">
            <w:pPr>
              <w:jc w:val="right"/>
            </w:pPr>
            <w:r>
              <w:t>-4.060</w:t>
            </w:r>
          </w:p>
        </w:tc>
      </w:tr>
      <w:tr w:rsidR="006B43D7" w:rsidRPr="006B338F" w14:paraId="4EE4B3FE" w14:textId="77777777" w:rsidTr="000F3E2F">
        <w:trPr>
          <w:gridAfter w:val="1"/>
          <w:wAfter w:w="180" w:type="dxa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14:paraId="2C018E8F" w14:textId="573E7004" w:rsidR="006B43D7" w:rsidRDefault="006B43D7" w:rsidP="005C6C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Asymp.Sig</w:t>
            </w:r>
            <w:proofErr w:type="spellEnd"/>
            <w:r>
              <w:rPr>
                <w:b/>
                <w:bCs/>
              </w:rPr>
              <w:t xml:space="preserve"> (2-tailed)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52C6DF10" w14:textId="77777777" w:rsidR="006B43D7" w:rsidRDefault="006B43D7" w:rsidP="00B623BF">
            <w:pPr>
              <w:jc w:val="right"/>
            </w:pP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</w:tcPr>
          <w:p w14:paraId="32683DDB" w14:textId="77777777" w:rsidR="006B43D7" w:rsidRPr="006B338F" w:rsidRDefault="006B43D7" w:rsidP="00B623BF">
            <w:pPr>
              <w:jc w:val="right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419DA9D" w14:textId="653D93C5" w:rsidR="006B43D7" w:rsidRPr="006B338F" w:rsidRDefault="008F30EA" w:rsidP="00B623BF">
            <w:pPr>
              <w:jc w:val="right"/>
            </w:pPr>
            <w:r>
              <w:t>0.00</w:t>
            </w:r>
          </w:p>
        </w:tc>
      </w:tr>
    </w:tbl>
    <w:p w14:paraId="53BF23A6" w14:textId="01F8FC69" w:rsidR="001D46EB" w:rsidRDefault="001D46EB"/>
    <w:p w14:paraId="47F7F5DA" w14:textId="6E0DDB0B" w:rsidR="008F30EA" w:rsidRDefault="00771F3C">
      <w:r>
        <w:t xml:space="preserve">According to Table 4, the treatment group had a higher proportion of participants with not poor HR at 89% compared to the control group's 85.8%, suggesting an improvement in heart rate classification due to the program intervention. Nonparametric tests were conducted to </w:t>
      </w:r>
      <w:r w:rsidR="00B80412">
        <w:t>establish statistical significance further</w:t>
      </w:r>
      <w:r>
        <w:t xml:space="preserve">. With a negative Z score, the treatment group exhibited significantly lower heart rate categorical values. The magnitude of improvement is moderate, indicating a shift toward improved heart rate. </w:t>
      </w:r>
    </w:p>
    <w:p w14:paraId="7AA13DAA" w14:textId="16C78FC8" w:rsidR="00771F3C" w:rsidRDefault="00771F3C"/>
    <w:p w14:paraId="00E3AA3A" w14:textId="1D8A18FA" w:rsidR="00771F3C" w:rsidRDefault="00771F3C">
      <w:pPr>
        <w:rPr>
          <w:b/>
          <w:bCs/>
        </w:rPr>
      </w:pPr>
      <w:r w:rsidRPr="00771F3C">
        <w:rPr>
          <w:b/>
          <w:bCs/>
        </w:rPr>
        <w:t xml:space="preserve">Table 5: ANCOVA Results Comparing Treatment vs. Control </w:t>
      </w:r>
    </w:p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016"/>
        <w:gridCol w:w="2016"/>
        <w:gridCol w:w="918"/>
        <w:gridCol w:w="1098"/>
      </w:tblGrid>
      <w:tr w:rsidR="005E6E06" w:rsidRPr="002F030A" w14:paraId="6A54EAAF" w14:textId="77777777" w:rsidTr="00AE08B0">
        <w:tc>
          <w:tcPr>
            <w:tcW w:w="2160" w:type="dxa"/>
            <w:tcBorders>
              <w:top w:val="single" w:sz="12" w:space="0" w:color="auto"/>
            </w:tcBorders>
          </w:tcPr>
          <w:p w14:paraId="71D58749" w14:textId="77777777" w:rsidR="005E6E06" w:rsidRPr="002F030A" w:rsidRDefault="005E6E06" w:rsidP="00B623BF">
            <w:pPr>
              <w:rPr>
                <w:sz w:val="24"/>
                <w:szCs w:val="24"/>
              </w:rPr>
            </w:pPr>
          </w:p>
        </w:tc>
        <w:tc>
          <w:tcPr>
            <w:tcW w:w="4032" w:type="dxa"/>
            <w:gridSpan w:val="2"/>
            <w:tcBorders>
              <w:top w:val="single" w:sz="12" w:space="0" w:color="auto"/>
            </w:tcBorders>
          </w:tcPr>
          <w:p w14:paraId="27B3EAF1" w14:textId="77777777" w:rsidR="005E6E06" w:rsidRPr="002F030A" w:rsidRDefault="005E6E06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F030A">
              <w:rPr>
                <w:b/>
                <w:bCs/>
                <w:sz w:val="24"/>
                <w:szCs w:val="24"/>
                <w:u w:val="single"/>
              </w:rPr>
              <w:t>Estimated Marginal Means</w:t>
            </w:r>
          </w:p>
        </w:tc>
        <w:tc>
          <w:tcPr>
            <w:tcW w:w="918" w:type="dxa"/>
            <w:tcBorders>
              <w:top w:val="single" w:sz="12" w:space="0" w:color="auto"/>
            </w:tcBorders>
          </w:tcPr>
          <w:p w14:paraId="3C48D6EC" w14:textId="77777777" w:rsidR="005E6E06" w:rsidRPr="002F030A" w:rsidRDefault="005E6E06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</w:tcPr>
          <w:p w14:paraId="5169FE7D" w14:textId="77777777" w:rsidR="005E6E06" w:rsidRPr="002F030A" w:rsidRDefault="005E6E06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5E6E06" w:rsidRPr="00AE08B0" w14:paraId="73331150" w14:textId="77777777" w:rsidTr="000F3E2F">
        <w:tc>
          <w:tcPr>
            <w:tcW w:w="2160" w:type="dxa"/>
            <w:tcBorders>
              <w:bottom w:val="single" w:sz="4" w:space="0" w:color="auto"/>
            </w:tcBorders>
          </w:tcPr>
          <w:p w14:paraId="56BC1D48" w14:textId="77777777" w:rsidR="005E6E06" w:rsidRPr="00AE08B0" w:rsidRDefault="005E6E06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15F36F6B" w14:textId="77777777" w:rsidR="002F030A" w:rsidRPr="00AE08B0" w:rsidRDefault="005E6E06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AE08B0">
              <w:rPr>
                <w:b/>
                <w:bCs/>
                <w:sz w:val="24"/>
                <w:szCs w:val="24"/>
              </w:rPr>
              <w:t xml:space="preserve">Control </w:t>
            </w:r>
          </w:p>
          <w:p w14:paraId="09BC279B" w14:textId="03816459" w:rsidR="005E6E06" w:rsidRPr="00AE08B0" w:rsidRDefault="005E6E06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AE08B0">
              <w:rPr>
                <w:b/>
                <w:bCs/>
                <w:sz w:val="24"/>
                <w:szCs w:val="24"/>
              </w:rPr>
              <w:t>(n=1</w:t>
            </w:r>
            <w:r w:rsidR="002F030A" w:rsidRPr="00AE08B0">
              <w:rPr>
                <w:b/>
                <w:bCs/>
                <w:sz w:val="24"/>
                <w:szCs w:val="24"/>
              </w:rPr>
              <w:t>5</w:t>
            </w:r>
            <w:r w:rsidRPr="00AE08B0">
              <w:rPr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12480DA0" w14:textId="61D6AB95" w:rsidR="005E6E06" w:rsidRPr="00AE08B0" w:rsidRDefault="005E6E06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AE08B0">
              <w:rPr>
                <w:b/>
                <w:bCs/>
                <w:sz w:val="24"/>
                <w:szCs w:val="24"/>
              </w:rPr>
              <w:t>Treatment (n=</w:t>
            </w:r>
            <w:r w:rsidR="002F030A" w:rsidRPr="00AE08B0">
              <w:rPr>
                <w:b/>
                <w:bCs/>
                <w:sz w:val="24"/>
                <w:szCs w:val="24"/>
              </w:rPr>
              <w:t>145</w:t>
            </w:r>
            <w:r w:rsidRPr="00AE08B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13F5BF5" w14:textId="27E5FF26" w:rsidR="005E6E06" w:rsidRPr="00AE08B0" w:rsidRDefault="005E6E06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AE08B0">
              <w:rPr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26B7C5FC" w14:textId="384902B9" w:rsidR="005E6E06" w:rsidRPr="00AE08B0" w:rsidRDefault="005E6E06" w:rsidP="00B623BF">
            <w:pPr>
              <w:jc w:val="right"/>
              <w:rPr>
                <w:b/>
                <w:bCs/>
                <w:sz w:val="24"/>
                <w:szCs w:val="24"/>
                <w:vertAlign w:val="superscript"/>
              </w:rPr>
            </w:pPr>
            <w:r w:rsidRPr="00AE08B0">
              <w:rPr>
                <w:b/>
                <w:bCs/>
                <w:sz w:val="24"/>
                <w:szCs w:val="24"/>
              </w:rPr>
              <w:t>r</w:t>
            </w:r>
            <w:r w:rsidRPr="00AE08B0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E08B0" w:rsidRPr="002F030A" w14:paraId="5D50265F" w14:textId="77777777" w:rsidTr="000F3E2F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92C0FD2" w14:textId="39D00FEB" w:rsidR="00AE08B0" w:rsidRPr="002F030A" w:rsidRDefault="00AE08B0" w:rsidP="00AE08B0">
            <w:pPr>
              <w:rPr>
                <w:sz w:val="24"/>
                <w:szCs w:val="24"/>
              </w:rPr>
            </w:pPr>
            <w:r w:rsidRPr="002F030A">
              <w:rPr>
                <w:b/>
                <w:bCs/>
                <w:sz w:val="24"/>
                <w:szCs w:val="24"/>
              </w:rPr>
              <w:t>Self-Efficacy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A67922C" w14:textId="06589537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2.89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25FAC99" w14:textId="6202C340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3.58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5B6D6B48" w14:textId="37F725EC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&lt;0.000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0FB9932F" w14:textId="64AE8C74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0.522</w:t>
            </w:r>
          </w:p>
        </w:tc>
      </w:tr>
      <w:tr w:rsidR="00AE08B0" w:rsidRPr="002F030A" w14:paraId="0F544475" w14:textId="77777777" w:rsidTr="000F3E2F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6DD0278" w14:textId="4C3297CD" w:rsidR="00AE08B0" w:rsidRPr="002F030A" w:rsidRDefault="00AE08B0" w:rsidP="00AE08B0">
            <w:pPr>
              <w:rPr>
                <w:sz w:val="24"/>
                <w:szCs w:val="24"/>
              </w:rPr>
            </w:pPr>
            <w:r w:rsidRPr="002F030A">
              <w:rPr>
                <w:b/>
                <w:bCs/>
                <w:sz w:val="24"/>
                <w:szCs w:val="24"/>
              </w:rPr>
              <w:t>Value-Expectancy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47B4AE61" w14:textId="294FB189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9929195" w14:textId="2A933F1A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2E5F0617" w14:textId="77777777" w:rsidR="00AE08B0" w:rsidRDefault="00AE08B0" w:rsidP="00AE08B0">
            <w:pPr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0.585</w:t>
            </w:r>
          </w:p>
          <w:p w14:paraId="06E7F2E0" w14:textId="7998CE7A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0B5D24AA" w14:textId="6B4E2CFD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0.455</w:t>
            </w:r>
          </w:p>
        </w:tc>
      </w:tr>
      <w:tr w:rsidR="00AE08B0" w:rsidRPr="002F030A" w14:paraId="6EFCD7A2" w14:textId="77777777" w:rsidTr="000F3E2F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ED306E9" w14:textId="47DDA6F5" w:rsidR="00AE08B0" w:rsidRPr="002F030A" w:rsidRDefault="00AE08B0" w:rsidP="00AE08B0">
            <w:pPr>
              <w:rPr>
                <w:sz w:val="24"/>
                <w:szCs w:val="24"/>
              </w:rPr>
            </w:pPr>
            <w:r w:rsidRPr="002F030A">
              <w:rPr>
                <w:b/>
                <w:bCs/>
                <w:sz w:val="24"/>
                <w:szCs w:val="24"/>
              </w:rPr>
              <w:t>Physical Activity (mean cycles per minute)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0BCDA47" w14:textId="3A044078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502.67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180EDA7E" w14:textId="65EEC298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595.29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CE0E1A1" w14:textId="0126EF73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&lt;0.000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2A3C8667" w14:textId="55E9FBFF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0.604</w:t>
            </w:r>
          </w:p>
        </w:tc>
      </w:tr>
      <w:tr w:rsidR="00AE08B0" w:rsidRPr="002F030A" w14:paraId="37CE5CB7" w14:textId="77777777" w:rsidTr="000F3E2F">
        <w:tc>
          <w:tcPr>
            <w:tcW w:w="2160" w:type="dxa"/>
            <w:tcBorders>
              <w:top w:val="single" w:sz="4" w:space="0" w:color="auto"/>
              <w:bottom w:val="single" w:sz="12" w:space="0" w:color="auto"/>
            </w:tcBorders>
          </w:tcPr>
          <w:p w14:paraId="74E96739" w14:textId="441DBF61" w:rsidR="00AE08B0" w:rsidRPr="002F030A" w:rsidRDefault="00AE08B0" w:rsidP="00AE08B0">
            <w:pPr>
              <w:tabs>
                <w:tab w:val="right" w:pos="1944"/>
              </w:tabs>
              <w:rPr>
                <w:sz w:val="24"/>
                <w:szCs w:val="24"/>
              </w:rPr>
            </w:pPr>
            <w:r w:rsidRPr="002F030A">
              <w:rPr>
                <w:b/>
                <w:bCs/>
                <w:sz w:val="24"/>
                <w:szCs w:val="24"/>
              </w:rPr>
              <w:t>Heart Rate (beats/minute)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12" w:space="0" w:color="auto"/>
            </w:tcBorders>
          </w:tcPr>
          <w:p w14:paraId="3929DBD6" w14:textId="280F5574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100.31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12" w:space="0" w:color="auto"/>
            </w:tcBorders>
          </w:tcPr>
          <w:p w14:paraId="15E36A66" w14:textId="21071A0D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96.08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12" w:space="0" w:color="auto"/>
            </w:tcBorders>
          </w:tcPr>
          <w:p w14:paraId="507593BC" w14:textId="07DBF23E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 w:rsidRPr="002F030A">
              <w:rPr>
                <w:sz w:val="24"/>
                <w:szCs w:val="24"/>
              </w:rPr>
              <w:t>&lt;0.000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12" w:space="0" w:color="auto"/>
            </w:tcBorders>
          </w:tcPr>
          <w:p w14:paraId="49B1747B" w14:textId="02B74B84" w:rsidR="00AE08B0" w:rsidRPr="002F030A" w:rsidRDefault="00AE08B0" w:rsidP="00AE08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0.582</w:t>
            </w:r>
          </w:p>
        </w:tc>
      </w:tr>
    </w:tbl>
    <w:p w14:paraId="55ED031D" w14:textId="4CD8BB07" w:rsidR="00771F3C" w:rsidRDefault="00771F3C">
      <w:pPr>
        <w:rPr>
          <w:b/>
          <w:bCs/>
        </w:rPr>
      </w:pPr>
    </w:p>
    <w:p w14:paraId="4B90449C" w14:textId="3238902B" w:rsidR="00BC7BCC" w:rsidRDefault="00B80412">
      <w:r>
        <w:t xml:space="preserve">According to Table 5, self-efficacy, physical activity, and heart rate were statistically significant, indicating that the intervention had a positive impact in the treatment group. The r² values were </w:t>
      </w:r>
      <w:r>
        <w:lastRenderedPageBreak/>
        <w:t xml:space="preserve">calculated to explain the variance, with the highest value in physical activity, suggesting a strong effect. </w:t>
      </w:r>
    </w:p>
    <w:p w14:paraId="6B8F9B8D" w14:textId="7F4F6123" w:rsidR="00BC7BCC" w:rsidRDefault="00BC7BCC"/>
    <w:p w14:paraId="234E71BB" w14:textId="77777777" w:rsidR="00BC7BCC" w:rsidRDefault="00BC7BCC"/>
    <w:p w14:paraId="7645E4AA" w14:textId="4BDC40ED" w:rsidR="00B80412" w:rsidRPr="00EC695B" w:rsidRDefault="001301A1">
      <w:pPr>
        <w:rPr>
          <w:b/>
          <w:bCs/>
          <w:color w:val="000000"/>
        </w:rPr>
      </w:pPr>
      <w:r>
        <w:rPr>
          <w:b/>
          <w:bCs/>
          <w:color w:val="000000"/>
        </w:rPr>
        <w:t>Table 6: Paired t-test Results for Girls and Boys in Clara Burton (n=51 for Girls, 49 for Boys)</w:t>
      </w:r>
    </w:p>
    <w:tbl>
      <w:tblPr>
        <w:tblStyle w:val="TableGrid"/>
        <w:tblW w:w="10615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3057"/>
        <w:gridCol w:w="1079"/>
        <w:gridCol w:w="1084"/>
        <w:gridCol w:w="1075"/>
        <w:gridCol w:w="1080"/>
        <w:gridCol w:w="770"/>
        <w:gridCol w:w="40"/>
        <w:gridCol w:w="900"/>
        <w:gridCol w:w="720"/>
        <w:gridCol w:w="810"/>
      </w:tblGrid>
      <w:tr w:rsidR="002E1505" w:rsidRPr="001301A1" w14:paraId="1088E183" w14:textId="77777777" w:rsidTr="002E1505">
        <w:tc>
          <w:tcPr>
            <w:tcW w:w="3055" w:type="dxa"/>
            <w:shd w:val="clear" w:color="auto" w:fill="F2DBDB"/>
          </w:tcPr>
          <w:p w14:paraId="3D2D126F" w14:textId="77777777" w:rsidR="002E1505" w:rsidRPr="001301A1" w:rsidRDefault="002E1505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5" w:type="dxa"/>
            <w:gridSpan w:val="2"/>
            <w:shd w:val="clear" w:color="auto" w:fill="F2DBDB"/>
          </w:tcPr>
          <w:p w14:paraId="052910E2" w14:textId="77777777" w:rsidR="002E1505" w:rsidRPr="001301A1" w:rsidRDefault="002E1505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301A1">
              <w:rPr>
                <w:b/>
                <w:bCs/>
                <w:sz w:val="24"/>
                <w:szCs w:val="24"/>
                <w:u w:val="single"/>
              </w:rPr>
              <w:t>Pretest</w:t>
            </w:r>
          </w:p>
        </w:tc>
        <w:tc>
          <w:tcPr>
            <w:tcW w:w="2155" w:type="dxa"/>
            <w:gridSpan w:val="2"/>
            <w:shd w:val="clear" w:color="auto" w:fill="F2DBDB"/>
          </w:tcPr>
          <w:p w14:paraId="31428C37" w14:textId="77777777" w:rsidR="002E1505" w:rsidRPr="001301A1" w:rsidRDefault="002E1505" w:rsidP="00B62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301A1">
              <w:rPr>
                <w:b/>
                <w:bCs/>
                <w:sz w:val="24"/>
                <w:szCs w:val="24"/>
                <w:u w:val="single"/>
              </w:rPr>
              <w:t>Posttest</w:t>
            </w:r>
          </w:p>
        </w:tc>
        <w:tc>
          <w:tcPr>
            <w:tcW w:w="3240" w:type="dxa"/>
            <w:gridSpan w:val="5"/>
            <w:shd w:val="clear" w:color="auto" w:fill="F2DBDB"/>
          </w:tcPr>
          <w:p w14:paraId="56658AC1" w14:textId="4C84C0EF" w:rsidR="002E1505" w:rsidRPr="002E1505" w:rsidRDefault="002E1505" w:rsidP="002E1505">
            <w:pPr>
              <w:jc w:val="center"/>
              <w:rPr>
                <w:b/>
                <w:bCs/>
                <w:sz w:val="24"/>
                <w:szCs w:val="24"/>
              </w:rPr>
            </w:pPr>
            <w:r w:rsidRPr="002E1505">
              <w:rPr>
                <w:b/>
                <w:bCs/>
                <w:sz w:val="24"/>
                <w:szCs w:val="24"/>
              </w:rPr>
              <w:t>Wilcoxon Sign Test</w:t>
            </w:r>
          </w:p>
        </w:tc>
      </w:tr>
      <w:tr w:rsidR="00D07FA1" w:rsidRPr="001301A1" w14:paraId="3C6A8616" w14:textId="77777777" w:rsidTr="002E1505">
        <w:tc>
          <w:tcPr>
            <w:tcW w:w="3060" w:type="dxa"/>
            <w:shd w:val="clear" w:color="auto" w:fill="F2DBDB"/>
          </w:tcPr>
          <w:p w14:paraId="6E40186F" w14:textId="77777777" w:rsidR="00D07FA1" w:rsidRPr="001301A1" w:rsidRDefault="00D07FA1" w:rsidP="00D07FA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227B27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Girls Mean</w:t>
            </w:r>
          </w:p>
          <w:p w14:paraId="2BF63CDB" w14:textId="6D3A502B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1080" w:type="dxa"/>
          </w:tcPr>
          <w:p w14:paraId="0FFF1B6E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Boys Mean</w:t>
            </w:r>
          </w:p>
          <w:p w14:paraId="20897201" w14:textId="609A06AE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1075" w:type="dxa"/>
          </w:tcPr>
          <w:p w14:paraId="109349BF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Girls Mean</w:t>
            </w:r>
          </w:p>
          <w:p w14:paraId="6E35D1D4" w14:textId="1E6E828E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1080" w:type="dxa"/>
          </w:tcPr>
          <w:p w14:paraId="7C49B377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Boys Mean</w:t>
            </w:r>
          </w:p>
          <w:p w14:paraId="21BFB1FF" w14:textId="32986F66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(SD)</w:t>
            </w:r>
          </w:p>
        </w:tc>
        <w:tc>
          <w:tcPr>
            <w:tcW w:w="810" w:type="dxa"/>
            <w:gridSpan w:val="2"/>
          </w:tcPr>
          <w:p w14:paraId="60C1D274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Girls</w:t>
            </w:r>
          </w:p>
          <w:p w14:paraId="3CAC3E4F" w14:textId="7356FCF0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Z-score</w:t>
            </w:r>
          </w:p>
        </w:tc>
        <w:tc>
          <w:tcPr>
            <w:tcW w:w="900" w:type="dxa"/>
          </w:tcPr>
          <w:p w14:paraId="5AB18189" w14:textId="77777777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Boys</w:t>
            </w:r>
          </w:p>
          <w:p w14:paraId="521C4067" w14:textId="6DC71F99" w:rsidR="00D07FA1" w:rsidRPr="001301A1" w:rsidRDefault="00D07FA1" w:rsidP="00D07FA1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Z-score</w:t>
            </w:r>
          </w:p>
        </w:tc>
        <w:tc>
          <w:tcPr>
            <w:tcW w:w="720" w:type="dxa"/>
          </w:tcPr>
          <w:p w14:paraId="6A79344A" w14:textId="6CDBEB84" w:rsidR="00D07FA1" w:rsidRPr="001301A1" w:rsidRDefault="00D07FA1" w:rsidP="00D07FA1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301A1">
              <w:rPr>
                <w:b/>
                <w:bCs/>
                <w:color w:val="000000" w:themeColor="text1"/>
                <w:sz w:val="24"/>
                <w:szCs w:val="24"/>
              </w:rPr>
              <w:t>Girls p-value</w:t>
            </w:r>
          </w:p>
        </w:tc>
        <w:tc>
          <w:tcPr>
            <w:tcW w:w="810" w:type="dxa"/>
          </w:tcPr>
          <w:p w14:paraId="20DF952C" w14:textId="25005FBC" w:rsidR="00D07FA1" w:rsidRPr="001301A1" w:rsidRDefault="00D07FA1" w:rsidP="00D07FA1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301A1">
              <w:rPr>
                <w:b/>
                <w:bCs/>
                <w:color w:val="000000" w:themeColor="text1"/>
                <w:sz w:val="24"/>
                <w:szCs w:val="24"/>
              </w:rPr>
              <w:t>Boys p-value</w:t>
            </w:r>
          </w:p>
        </w:tc>
      </w:tr>
      <w:tr w:rsidR="00D07FA1" w:rsidRPr="001301A1" w14:paraId="179DAC88" w14:textId="77777777" w:rsidTr="002E1505">
        <w:tc>
          <w:tcPr>
            <w:tcW w:w="3060" w:type="dxa"/>
            <w:shd w:val="clear" w:color="auto" w:fill="F2DBDB"/>
          </w:tcPr>
          <w:p w14:paraId="5DA6D04F" w14:textId="77777777" w:rsidR="00D07FA1" w:rsidRPr="001301A1" w:rsidRDefault="00D07FA1" w:rsidP="00D07FA1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Self-Efficacy</w:t>
            </w:r>
          </w:p>
        </w:tc>
        <w:tc>
          <w:tcPr>
            <w:tcW w:w="1080" w:type="dxa"/>
          </w:tcPr>
          <w:p w14:paraId="7B1F552C" w14:textId="77777777" w:rsidR="00C717D3" w:rsidRPr="001301A1" w:rsidRDefault="00C717D3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2.78</w:t>
            </w:r>
          </w:p>
          <w:p w14:paraId="63924A21" w14:textId="3A201055" w:rsidR="00D07FA1" w:rsidRPr="001301A1" w:rsidRDefault="00C717D3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(0.84)</w:t>
            </w:r>
          </w:p>
        </w:tc>
        <w:tc>
          <w:tcPr>
            <w:tcW w:w="1080" w:type="dxa"/>
          </w:tcPr>
          <w:p w14:paraId="759971D8" w14:textId="77777777" w:rsidR="00647D98" w:rsidRPr="001301A1" w:rsidRDefault="00647D98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2.82</w:t>
            </w:r>
          </w:p>
          <w:p w14:paraId="7E32AF3F" w14:textId="33EBBC09" w:rsidR="00D07FA1" w:rsidRPr="001301A1" w:rsidRDefault="00647D98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(0.72)</w:t>
            </w:r>
          </w:p>
        </w:tc>
        <w:tc>
          <w:tcPr>
            <w:tcW w:w="1075" w:type="dxa"/>
          </w:tcPr>
          <w:p w14:paraId="2F3293F7" w14:textId="77777777" w:rsidR="00C717D3" w:rsidRPr="001301A1" w:rsidRDefault="00D07FA1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3.</w:t>
            </w:r>
            <w:r w:rsidR="00C717D3" w:rsidRPr="001301A1">
              <w:rPr>
                <w:color w:val="000000" w:themeColor="text1"/>
                <w:sz w:val="24"/>
                <w:szCs w:val="24"/>
              </w:rPr>
              <w:t>15</w:t>
            </w:r>
          </w:p>
          <w:p w14:paraId="5A5A6853" w14:textId="3681DE1B" w:rsidR="00D07FA1" w:rsidRPr="001301A1" w:rsidRDefault="00C717D3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(0.97)</w:t>
            </w:r>
          </w:p>
        </w:tc>
        <w:tc>
          <w:tcPr>
            <w:tcW w:w="1080" w:type="dxa"/>
          </w:tcPr>
          <w:p w14:paraId="5A381DB3" w14:textId="77777777" w:rsidR="00647D98" w:rsidRPr="001301A1" w:rsidRDefault="00647D98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3.16</w:t>
            </w:r>
          </w:p>
          <w:p w14:paraId="5961148A" w14:textId="5DD89E27" w:rsidR="00D07FA1" w:rsidRPr="001301A1" w:rsidRDefault="00647D98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(0.86)</w:t>
            </w:r>
          </w:p>
        </w:tc>
        <w:tc>
          <w:tcPr>
            <w:tcW w:w="770" w:type="dxa"/>
          </w:tcPr>
          <w:p w14:paraId="3C25017C" w14:textId="4A43E931" w:rsidR="00D07FA1" w:rsidRPr="001301A1" w:rsidRDefault="00107857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-2.94</w:t>
            </w:r>
          </w:p>
        </w:tc>
        <w:tc>
          <w:tcPr>
            <w:tcW w:w="940" w:type="dxa"/>
            <w:gridSpan w:val="2"/>
          </w:tcPr>
          <w:p w14:paraId="7C5DCA8B" w14:textId="424C3B89" w:rsidR="00D07FA1" w:rsidRPr="001301A1" w:rsidRDefault="00C717D3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-2.67</w:t>
            </w:r>
          </w:p>
        </w:tc>
        <w:tc>
          <w:tcPr>
            <w:tcW w:w="720" w:type="dxa"/>
          </w:tcPr>
          <w:p w14:paraId="544FDC4A" w14:textId="0536C40B" w:rsidR="00D07FA1" w:rsidRPr="001301A1" w:rsidRDefault="00107857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810" w:type="dxa"/>
          </w:tcPr>
          <w:p w14:paraId="35304396" w14:textId="4D3B8C7C" w:rsidR="00D07FA1" w:rsidRPr="001301A1" w:rsidRDefault="00C717D3" w:rsidP="00D07FA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0.008</w:t>
            </w:r>
          </w:p>
        </w:tc>
      </w:tr>
      <w:tr w:rsidR="00647D98" w:rsidRPr="001301A1" w14:paraId="5AF93CC9" w14:textId="77777777" w:rsidTr="002E1505">
        <w:tc>
          <w:tcPr>
            <w:tcW w:w="3060" w:type="dxa"/>
            <w:shd w:val="clear" w:color="auto" w:fill="F2DBDB"/>
          </w:tcPr>
          <w:p w14:paraId="16F0AB7C" w14:textId="77777777" w:rsidR="00647D98" w:rsidRPr="001301A1" w:rsidRDefault="00647D98" w:rsidP="00647D98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Value-Expectancy</w:t>
            </w:r>
          </w:p>
        </w:tc>
        <w:tc>
          <w:tcPr>
            <w:tcW w:w="1080" w:type="dxa"/>
          </w:tcPr>
          <w:p w14:paraId="3BE96FC8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1.43</w:t>
            </w:r>
          </w:p>
          <w:p w14:paraId="29EF71DD" w14:textId="4F2AE6EA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(1.11)</w:t>
            </w:r>
          </w:p>
        </w:tc>
        <w:tc>
          <w:tcPr>
            <w:tcW w:w="1080" w:type="dxa"/>
          </w:tcPr>
          <w:p w14:paraId="61EFFF81" w14:textId="2AD215ED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1.76 (1.05)</w:t>
            </w:r>
          </w:p>
        </w:tc>
        <w:tc>
          <w:tcPr>
            <w:tcW w:w="1075" w:type="dxa"/>
          </w:tcPr>
          <w:p w14:paraId="3EE71A9D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1.50</w:t>
            </w:r>
          </w:p>
          <w:p w14:paraId="13502D34" w14:textId="7CCC2652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(1.07)</w:t>
            </w:r>
          </w:p>
        </w:tc>
        <w:tc>
          <w:tcPr>
            <w:tcW w:w="1080" w:type="dxa"/>
          </w:tcPr>
          <w:p w14:paraId="14361411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1.73</w:t>
            </w:r>
          </w:p>
          <w:p w14:paraId="05E2D606" w14:textId="41FFFA6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(1.20)</w:t>
            </w:r>
          </w:p>
        </w:tc>
        <w:tc>
          <w:tcPr>
            <w:tcW w:w="770" w:type="dxa"/>
          </w:tcPr>
          <w:p w14:paraId="0D60036F" w14:textId="0D7B0B1D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-.33</w:t>
            </w:r>
          </w:p>
        </w:tc>
        <w:tc>
          <w:tcPr>
            <w:tcW w:w="940" w:type="dxa"/>
            <w:gridSpan w:val="2"/>
          </w:tcPr>
          <w:p w14:paraId="6A394525" w14:textId="58992151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-.15</w:t>
            </w:r>
          </w:p>
        </w:tc>
        <w:tc>
          <w:tcPr>
            <w:tcW w:w="720" w:type="dxa"/>
          </w:tcPr>
          <w:p w14:paraId="2A3133E7" w14:textId="35A1FDAB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0.739</w:t>
            </w:r>
          </w:p>
        </w:tc>
        <w:tc>
          <w:tcPr>
            <w:tcW w:w="810" w:type="dxa"/>
          </w:tcPr>
          <w:p w14:paraId="321E99A6" w14:textId="39732B8A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0.88</w:t>
            </w:r>
          </w:p>
        </w:tc>
      </w:tr>
      <w:tr w:rsidR="00647D98" w:rsidRPr="001301A1" w14:paraId="4ED72123" w14:textId="77777777" w:rsidTr="002E1505">
        <w:tc>
          <w:tcPr>
            <w:tcW w:w="3060" w:type="dxa"/>
            <w:shd w:val="clear" w:color="auto" w:fill="F2DBDB"/>
          </w:tcPr>
          <w:p w14:paraId="269DCFCD" w14:textId="77777777" w:rsidR="00647D98" w:rsidRPr="001301A1" w:rsidRDefault="00647D98" w:rsidP="00647D98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Physical Activity (mean cycles per minute)</w:t>
            </w:r>
          </w:p>
        </w:tc>
        <w:tc>
          <w:tcPr>
            <w:tcW w:w="1080" w:type="dxa"/>
          </w:tcPr>
          <w:p w14:paraId="3B843BD1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483.77</w:t>
            </w:r>
          </w:p>
          <w:p w14:paraId="0F39AAB7" w14:textId="5AA9B4A6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(164.15)</w:t>
            </w:r>
          </w:p>
        </w:tc>
        <w:tc>
          <w:tcPr>
            <w:tcW w:w="1080" w:type="dxa"/>
          </w:tcPr>
          <w:p w14:paraId="3139B0CB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502.97</w:t>
            </w:r>
          </w:p>
          <w:p w14:paraId="3256EDA5" w14:textId="2F3F7A0A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(152.90)</w:t>
            </w:r>
          </w:p>
        </w:tc>
        <w:tc>
          <w:tcPr>
            <w:tcW w:w="1075" w:type="dxa"/>
          </w:tcPr>
          <w:p w14:paraId="71B19ED8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530.57</w:t>
            </w:r>
          </w:p>
          <w:p w14:paraId="12915E2F" w14:textId="70D33553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(228.81)</w:t>
            </w:r>
          </w:p>
        </w:tc>
        <w:tc>
          <w:tcPr>
            <w:tcW w:w="1080" w:type="dxa"/>
          </w:tcPr>
          <w:p w14:paraId="0E44AEFA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562.95</w:t>
            </w:r>
          </w:p>
          <w:p w14:paraId="6DD6ED04" w14:textId="082BAAD0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(225.86)</w:t>
            </w:r>
          </w:p>
        </w:tc>
        <w:tc>
          <w:tcPr>
            <w:tcW w:w="770" w:type="dxa"/>
          </w:tcPr>
          <w:p w14:paraId="349BF099" w14:textId="226261CE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-1.70</w:t>
            </w:r>
          </w:p>
        </w:tc>
        <w:tc>
          <w:tcPr>
            <w:tcW w:w="940" w:type="dxa"/>
            <w:gridSpan w:val="2"/>
          </w:tcPr>
          <w:p w14:paraId="694F9847" w14:textId="112E0C6C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-2.05</w:t>
            </w:r>
          </w:p>
        </w:tc>
        <w:tc>
          <w:tcPr>
            <w:tcW w:w="720" w:type="dxa"/>
          </w:tcPr>
          <w:p w14:paraId="273570A4" w14:textId="10386EE6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810" w:type="dxa"/>
          </w:tcPr>
          <w:p w14:paraId="2D91D64D" w14:textId="2098465F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0.040</w:t>
            </w:r>
          </w:p>
        </w:tc>
      </w:tr>
      <w:tr w:rsidR="00647D98" w:rsidRPr="001301A1" w14:paraId="18C69171" w14:textId="77777777" w:rsidTr="002E1505">
        <w:tc>
          <w:tcPr>
            <w:tcW w:w="3060" w:type="dxa"/>
            <w:shd w:val="clear" w:color="auto" w:fill="F2DBDB"/>
          </w:tcPr>
          <w:p w14:paraId="2E1F1B66" w14:textId="77777777" w:rsidR="00647D98" w:rsidRPr="001301A1" w:rsidRDefault="00647D98" w:rsidP="00647D98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Heart Rate (beats/minute)</w:t>
            </w:r>
          </w:p>
        </w:tc>
        <w:tc>
          <w:tcPr>
            <w:tcW w:w="1080" w:type="dxa"/>
          </w:tcPr>
          <w:p w14:paraId="2D000BEF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97.19</w:t>
            </w:r>
          </w:p>
          <w:p w14:paraId="7A6AF02B" w14:textId="7BBD6CB3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(8.36)</w:t>
            </w:r>
          </w:p>
        </w:tc>
        <w:tc>
          <w:tcPr>
            <w:tcW w:w="1080" w:type="dxa"/>
          </w:tcPr>
          <w:p w14:paraId="48B9AAE3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105.40</w:t>
            </w:r>
          </w:p>
          <w:p w14:paraId="738C92D6" w14:textId="00B55CE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(8.73)</w:t>
            </w:r>
          </w:p>
        </w:tc>
        <w:tc>
          <w:tcPr>
            <w:tcW w:w="1075" w:type="dxa"/>
          </w:tcPr>
          <w:p w14:paraId="7CDC2640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96.56</w:t>
            </w:r>
          </w:p>
          <w:p w14:paraId="1725885C" w14:textId="3DABA4C0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(10.35)</w:t>
            </w:r>
          </w:p>
        </w:tc>
        <w:tc>
          <w:tcPr>
            <w:tcW w:w="1080" w:type="dxa"/>
          </w:tcPr>
          <w:p w14:paraId="373E5AA4" w14:textId="7777777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101.96</w:t>
            </w:r>
          </w:p>
          <w:p w14:paraId="15ECDE02" w14:textId="36E2D627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(12.06)</w:t>
            </w:r>
          </w:p>
        </w:tc>
        <w:tc>
          <w:tcPr>
            <w:tcW w:w="770" w:type="dxa"/>
          </w:tcPr>
          <w:p w14:paraId="4D2C8E04" w14:textId="07A07C65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-0.32</w:t>
            </w:r>
          </w:p>
        </w:tc>
        <w:tc>
          <w:tcPr>
            <w:tcW w:w="940" w:type="dxa"/>
            <w:gridSpan w:val="2"/>
          </w:tcPr>
          <w:p w14:paraId="3B0DA920" w14:textId="66E5428D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-2.52</w:t>
            </w:r>
          </w:p>
        </w:tc>
        <w:tc>
          <w:tcPr>
            <w:tcW w:w="720" w:type="dxa"/>
          </w:tcPr>
          <w:p w14:paraId="3BF92562" w14:textId="17C8DF4A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0.750</w:t>
            </w:r>
          </w:p>
        </w:tc>
        <w:tc>
          <w:tcPr>
            <w:tcW w:w="810" w:type="dxa"/>
          </w:tcPr>
          <w:p w14:paraId="161E0586" w14:textId="53CFBDCD" w:rsidR="00647D98" w:rsidRPr="001301A1" w:rsidRDefault="00647D98" w:rsidP="00647D98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0.012</w:t>
            </w:r>
          </w:p>
        </w:tc>
      </w:tr>
    </w:tbl>
    <w:p w14:paraId="5FFF9DA1" w14:textId="0FA33CB1" w:rsidR="00B80412" w:rsidRDefault="00B80412"/>
    <w:p w14:paraId="74628D7A" w14:textId="5B435A6F" w:rsidR="00EC695B" w:rsidRDefault="00EC695B">
      <w:r>
        <w:t xml:space="preserve">Table </w:t>
      </w:r>
      <w:r w:rsidR="001301A1">
        <w:t>6</w:t>
      </w:r>
      <w:r>
        <w:t xml:space="preserve"> compares pre-test and post</w:t>
      </w:r>
      <w:r w:rsidR="001301A1">
        <w:t>-</w:t>
      </w:r>
      <w:r>
        <w:t xml:space="preserve">test means in a smaller subgroup of boys </w:t>
      </w:r>
      <w:r w:rsidR="001301A1">
        <w:t>and</w:t>
      </w:r>
      <w:r>
        <w:t xml:space="preserve"> girls in one of the three schools </w:t>
      </w:r>
      <w:r w:rsidR="001301A1">
        <w:t xml:space="preserve">where </w:t>
      </w:r>
      <w:r>
        <w:t xml:space="preserve">the intervention </w:t>
      </w:r>
      <w:r w:rsidR="002E1505">
        <w:t>occurred</w:t>
      </w:r>
      <w:r>
        <w:t>. The value</w:t>
      </w:r>
      <w:r w:rsidR="001301A1">
        <w:t xml:space="preserve"> </w:t>
      </w:r>
      <w:r>
        <w:t xml:space="preserve">expectancy remained </w:t>
      </w:r>
      <w:r w:rsidR="002E1505">
        <w:t>in</w:t>
      </w:r>
      <w:r>
        <w:t>significant in both groups</w:t>
      </w:r>
      <w:r w:rsidR="001301A1">
        <w:t>,</w:t>
      </w:r>
      <w:r>
        <w:t xml:space="preserve"> with p</w:t>
      </w:r>
      <w:r w:rsidR="001301A1">
        <w:t>-</w:t>
      </w:r>
      <w:r>
        <w:t>values greater than 0.05</w:t>
      </w:r>
      <w:r w:rsidR="0024680E">
        <w:t>. Self-efficacy significantly improved in both girls and boys. Physical activity also appeared to have increased more in boys than in girls</w:t>
      </w:r>
      <w:r w:rsidR="001301A1">
        <w:t>,</w:t>
      </w:r>
      <w:r w:rsidR="0024680E">
        <w:t xml:space="preserve"> as it was significant, coinciding with heart rates significantly decreasing more in boys.</w:t>
      </w:r>
    </w:p>
    <w:p w14:paraId="7F037882" w14:textId="77777777" w:rsidR="00EC695B" w:rsidRDefault="00EC695B"/>
    <w:p w14:paraId="12CC6C6A" w14:textId="5702BD57" w:rsidR="001301A1" w:rsidRPr="006B338F" w:rsidRDefault="00EC695B" w:rsidP="001301A1">
      <w:pPr>
        <w:rPr>
          <w:b/>
          <w:bCs/>
        </w:rPr>
      </w:pPr>
      <w:r w:rsidRPr="00EC695B">
        <w:rPr>
          <w:b/>
          <w:bCs/>
        </w:rPr>
        <w:t>Table 7:</w:t>
      </w:r>
      <w:r w:rsidR="002E1505">
        <w:rPr>
          <w:b/>
          <w:bCs/>
        </w:rPr>
        <w:t xml:space="preserve"> </w:t>
      </w:r>
      <w:r w:rsidR="001301A1" w:rsidRPr="006B338F">
        <w:rPr>
          <w:b/>
          <w:bCs/>
        </w:rPr>
        <w:t xml:space="preserve">Independent Samples </w:t>
      </w:r>
      <w:r w:rsidR="002E1505">
        <w:rPr>
          <w:b/>
          <w:bCs/>
        </w:rPr>
        <w:t>T</w:t>
      </w:r>
      <w:r w:rsidR="001301A1" w:rsidRPr="006B338F">
        <w:rPr>
          <w:b/>
          <w:bCs/>
        </w:rPr>
        <w:t xml:space="preserve">-test in </w:t>
      </w:r>
      <w:r w:rsidR="001301A1">
        <w:rPr>
          <w:b/>
          <w:bCs/>
        </w:rPr>
        <w:t>Girls vs Boys in Clara Burton</w:t>
      </w:r>
    </w:p>
    <w:tbl>
      <w:tblPr>
        <w:tblStyle w:val="TableGrid"/>
        <w:tblW w:w="10615" w:type="dxa"/>
        <w:tblInd w:w="-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"/>
        <w:gridCol w:w="2070"/>
        <w:gridCol w:w="1260"/>
        <w:gridCol w:w="1350"/>
        <w:gridCol w:w="1350"/>
        <w:gridCol w:w="540"/>
        <w:gridCol w:w="720"/>
        <w:gridCol w:w="450"/>
        <w:gridCol w:w="360"/>
        <w:gridCol w:w="810"/>
        <w:gridCol w:w="270"/>
        <w:gridCol w:w="540"/>
        <w:gridCol w:w="810"/>
      </w:tblGrid>
      <w:tr w:rsidR="001301A1" w:rsidRPr="006B338F" w14:paraId="56105385" w14:textId="77777777" w:rsidTr="005738D8">
        <w:trPr>
          <w:gridBefore w:val="1"/>
          <w:gridAfter w:val="2"/>
          <w:wBefore w:w="85" w:type="dxa"/>
          <w:wAfter w:w="1350" w:type="dxa"/>
        </w:trPr>
        <w:tc>
          <w:tcPr>
            <w:tcW w:w="3330" w:type="dxa"/>
            <w:gridSpan w:val="2"/>
            <w:tcBorders>
              <w:top w:val="single" w:sz="12" w:space="0" w:color="auto"/>
            </w:tcBorders>
          </w:tcPr>
          <w:p w14:paraId="4767EB62" w14:textId="77777777" w:rsidR="001301A1" w:rsidRPr="006B338F" w:rsidRDefault="001301A1" w:rsidP="00B623BF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12" w:space="0" w:color="auto"/>
            </w:tcBorders>
          </w:tcPr>
          <w:p w14:paraId="78BDF660" w14:textId="77777777" w:rsidR="001301A1" w:rsidRPr="006B338F" w:rsidRDefault="001301A1" w:rsidP="00B623BF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gridSpan w:val="2"/>
            <w:tcBorders>
              <w:top w:val="single" w:sz="12" w:space="0" w:color="auto"/>
            </w:tcBorders>
          </w:tcPr>
          <w:p w14:paraId="2AA1B0AB" w14:textId="77777777" w:rsidR="001301A1" w:rsidRPr="006B338F" w:rsidRDefault="001301A1" w:rsidP="00B623B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</w:tcBorders>
          </w:tcPr>
          <w:p w14:paraId="18036A43" w14:textId="77777777" w:rsidR="001301A1" w:rsidRPr="006B338F" w:rsidRDefault="001301A1" w:rsidP="00B623BF">
            <w:pPr>
              <w:jc w:val="right"/>
              <w:rPr>
                <w:sz w:val="24"/>
                <w:szCs w:val="24"/>
              </w:rPr>
            </w:pPr>
          </w:p>
        </w:tc>
      </w:tr>
      <w:tr w:rsidR="001772EB" w:rsidRPr="001301A1" w14:paraId="0AB04899" w14:textId="77777777" w:rsidTr="001772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shd w:val="clear" w:color="auto" w:fill="F2DBDB"/>
          </w:tcPr>
          <w:p w14:paraId="52FA4D16" w14:textId="77777777" w:rsidR="005738D8" w:rsidRPr="001301A1" w:rsidRDefault="005738D8" w:rsidP="00B623B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DBDB"/>
          </w:tcPr>
          <w:p w14:paraId="38553528" w14:textId="2C3338DD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 xml:space="preserve">Girls </w:t>
            </w:r>
            <w:r>
              <w:rPr>
                <w:b/>
                <w:bCs/>
                <w:sz w:val="24"/>
                <w:szCs w:val="24"/>
              </w:rPr>
              <w:t>Mann-Whitney</w:t>
            </w:r>
          </w:p>
        </w:tc>
        <w:tc>
          <w:tcPr>
            <w:tcW w:w="1350" w:type="dxa"/>
            <w:shd w:val="clear" w:color="auto" w:fill="F2DBDB"/>
          </w:tcPr>
          <w:p w14:paraId="1B74EC7E" w14:textId="77777777" w:rsidR="005738D8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 xml:space="preserve">Boys </w:t>
            </w:r>
          </w:p>
          <w:p w14:paraId="37E51A6C" w14:textId="553633FA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Mann-Whitney</w:t>
            </w:r>
          </w:p>
          <w:p w14:paraId="6B33615F" w14:textId="4F891A6F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2DBDB"/>
          </w:tcPr>
          <w:p w14:paraId="74F2555E" w14:textId="14EC0C9D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 xml:space="preserve">Girls </w:t>
            </w:r>
            <w:r>
              <w:rPr>
                <w:b/>
                <w:bCs/>
                <w:sz w:val="24"/>
                <w:szCs w:val="24"/>
              </w:rPr>
              <w:t>Wilcoxon</w:t>
            </w:r>
          </w:p>
        </w:tc>
        <w:tc>
          <w:tcPr>
            <w:tcW w:w="1260" w:type="dxa"/>
            <w:gridSpan w:val="2"/>
            <w:shd w:val="clear" w:color="auto" w:fill="F2DBDB"/>
          </w:tcPr>
          <w:p w14:paraId="1C8648B0" w14:textId="62A198B6" w:rsidR="005738D8" w:rsidRPr="001301A1" w:rsidRDefault="005738D8" w:rsidP="005738D8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 xml:space="preserve">Boys </w:t>
            </w:r>
            <w:r>
              <w:rPr>
                <w:b/>
                <w:bCs/>
                <w:sz w:val="24"/>
                <w:szCs w:val="24"/>
              </w:rPr>
              <w:t>Wilcoxon</w:t>
            </w:r>
          </w:p>
        </w:tc>
        <w:tc>
          <w:tcPr>
            <w:tcW w:w="810" w:type="dxa"/>
            <w:gridSpan w:val="2"/>
            <w:shd w:val="clear" w:color="auto" w:fill="F2DBDB"/>
          </w:tcPr>
          <w:p w14:paraId="669F44A1" w14:textId="77777777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Girls</w:t>
            </w:r>
          </w:p>
          <w:p w14:paraId="0718B347" w14:textId="77777777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Z-score</w:t>
            </w:r>
          </w:p>
        </w:tc>
        <w:tc>
          <w:tcPr>
            <w:tcW w:w="810" w:type="dxa"/>
            <w:shd w:val="clear" w:color="auto" w:fill="F2DBDB"/>
          </w:tcPr>
          <w:p w14:paraId="59A255A7" w14:textId="77777777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Boys</w:t>
            </w:r>
          </w:p>
          <w:p w14:paraId="43BCBD9C" w14:textId="77777777" w:rsidR="005738D8" w:rsidRPr="001301A1" w:rsidRDefault="005738D8" w:rsidP="00B623BF">
            <w:pPr>
              <w:jc w:val="right"/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Z-score</w:t>
            </w:r>
          </w:p>
        </w:tc>
        <w:tc>
          <w:tcPr>
            <w:tcW w:w="810" w:type="dxa"/>
            <w:gridSpan w:val="2"/>
            <w:shd w:val="clear" w:color="auto" w:fill="F2DBDB"/>
          </w:tcPr>
          <w:p w14:paraId="3AC2F0A0" w14:textId="77777777" w:rsidR="005738D8" w:rsidRPr="001301A1" w:rsidRDefault="005738D8" w:rsidP="00B623BF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301A1">
              <w:rPr>
                <w:b/>
                <w:bCs/>
                <w:color w:val="000000" w:themeColor="text1"/>
                <w:sz w:val="24"/>
                <w:szCs w:val="24"/>
              </w:rPr>
              <w:t>Girls p-value</w:t>
            </w:r>
          </w:p>
        </w:tc>
        <w:tc>
          <w:tcPr>
            <w:tcW w:w="810" w:type="dxa"/>
            <w:shd w:val="clear" w:color="auto" w:fill="F2DBDB"/>
          </w:tcPr>
          <w:p w14:paraId="6395F3A1" w14:textId="77777777" w:rsidR="005738D8" w:rsidRPr="001301A1" w:rsidRDefault="005738D8" w:rsidP="00B623BF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301A1">
              <w:rPr>
                <w:b/>
                <w:bCs/>
                <w:color w:val="000000" w:themeColor="text1"/>
                <w:sz w:val="24"/>
                <w:szCs w:val="24"/>
              </w:rPr>
              <w:t>Boys p-value</w:t>
            </w:r>
          </w:p>
        </w:tc>
      </w:tr>
      <w:tr w:rsidR="005738D8" w:rsidRPr="001301A1" w14:paraId="0F6CC0D3" w14:textId="77777777" w:rsidTr="001772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shd w:val="clear" w:color="auto" w:fill="F2DBDB"/>
          </w:tcPr>
          <w:p w14:paraId="27DDD8A5" w14:textId="77777777" w:rsidR="005738D8" w:rsidRPr="001301A1" w:rsidRDefault="005738D8" w:rsidP="00B623BF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Self-Efficacy</w:t>
            </w:r>
          </w:p>
        </w:tc>
        <w:tc>
          <w:tcPr>
            <w:tcW w:w="1260" w:type="dxa"/>
          </w:tcPr>
          <w:p w14:paraId="46CE85E9" w14:textId="69439CD5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150.00</w:t>
            </w:r>
          </w:p>
        </w:tc>
        <w:tc>
          <w:tcPr>
            <w:tcW w:w="1350" w:type="dxa"/>
          </w:tcPr>
          <w:p w14:paraId="5C5979B2" w14:textId="5208CFFA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164.50</w:t>
            </w:r>
          </w:p>
        </w:tc>
        <w:tc>
          <w:tcPr>
            <w:tcW w:w="1350" w:type="dxa"/>
          </w:tcPr>
          <w:p w14:paraId="2D81DAB6" w14:textId="4E7562AF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360.00</w:t>
            </w:r>
          </w:p>
        </w:tc>
        <w:tc>
          <w:tcPr>
            <w:tcW w:w="1260" w:type="dxa"/>
            <w:gridSpan w:val="2"/>
          </w:tcPr>
          <w:p w14:paraId="282EA4C1" w14:textId="58A71EE4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464.50</w:t>
            </w:r>
          </w:p>
        </w:tc>
        <w:tc>
          <w:tcPr>
            <w:tcW w:w="810" w:type="dxa"/>
            <w:gridSpan w:val="2"/>
          </w:tcPr>
          <w:p w14:paraId="2073370A" w14:textId="7CCF5B99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-3.09</w:t>
            </w:r>
          </w:p>
        </w:tc>
        <w:tc>
          <w:tcPr>
            <w:tcW w:w="810" w:type="dxa"/>
          </w:tcPr>
          <w:p w14:paraId="7F133393" w14:textId="11DB8E41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-2.71</w:t>
            </w:r>
          </w:p>
        </w:tc>
        <w:tc>
          <w:tcPr>
            <w:tcW w:w="810" w:type="dxa"/>
            <w:gridSpan w:val="2"/>
          </w:tcPr>
          <w:p w14:paraId="1EAE9068" w14:textId="68643F37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</w:t>
            </w:r>
            <w:r w:rsidR="001772EB">
              <w:rPr>
                <w:color w:val="000000" w:themeColor="text1"/>
                <w:sz w:val="24"/>
                <w:szCs w:val="24"/>
              </w:rPr>
              <w:t>002</w:t>
            </w:r>
          </w:p>
        </w:tc>
        <w:tc>
          <w:tcPr>
            <w:tcW w:w="810" w:type="dxa"/>
          </w:tcPr>
          <w:p w14:paraId="29E69EF4" w14:textId="3A1FBA4A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0.007</w:t>
            </w:r>
          </w:p>
        </w:tc>
      </w:tr>
      <w:tr w:rsidR="005738D8" w:rsidRPr="001301A1" w14:paraId="24B94411" w14:textId="77777777" w:rsidTr="001772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shd w:val="clear" w:color="auto" w:fill="F2DBDB"/>
          </w:tcPr>
          <w:p w14:paraId="5A2E0B62" w14:textId="77777777" w:rsidR="005738D8" w:rsidRPr="001301A1" w:rsidRDefault="005738D8" w:rsidP="00B623BF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Value-Expectancy</w:t>
            </w:r>
          </w:p>
        </w:tc>
        <w:tc>
          <w:tcPr>
            <w:tcW w:w="1260" w:type="dxa"/>
          </w:tcPr>
          <w:p w14:paraId="0E40EBA1" w14:textId="3ECEA7E3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288.00</w:t>
            </w:r>
          </w:p>
        </w:tc>
        <w:tc>
          <w:tcPr>
            <w:tcW w:w="1350" w:type="dxa"/>
          </w:tcPr>
          <w:p w14:paraId="6B9C2BFE" w14:textId="0164B399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267.60</w:t>
            </w:r>
          </w:p>
        </w:tc>
        <w:tc>
          <w:tcPr>
            <w:tcW w:w="1350" w:type="dxa"/>
          </w:tcPr>
          <w:p w14:paraId="6ECD740C" w14:textId="0126DDE0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498.00</w:t>
            </w:r>
          </w:p>
        </w:tc>
        <w:tc>
          <w:tcPr>
            <w:tcW w:w="1260" w:type="dxa"/>
            <w:gridSpan w:val="2"/>
          </w:tcPr>
          <w:p w14:paraId="5B9377EC" w14:textId="6AE8732D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567.50</w:t>
            </w:r>
          </w:p>
        </w:tc>
        <w:tc>
          <w:tcPr>
            <w:tcW w:w="810" w:type="dxa"/>
            <w:gridSpan w:val="2"/>
          </w:tcPr>
          <w:p w14:paraId="436C8994" w14:textId="4CC80C3D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-.</w:t>
            </w:r>
            <w:r w:rsidR="001772EB">
              <w:rPr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5E6BB5F" w14:textId="6D8F10A3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-0.65</w:t>
            </w:r>
          </w:p>
        </w:tc>
        <w:tc>
          <w:tcPr>
            <w:tcW w:w="810" w:type="dxa"/>
            <w:gridSpan w:val="2"/>
          </w:tcPr>
          <w:p w14:paraId="6FAF05B9" w14:textId="29798033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</w:t>
            </w:r>
            <w:r w:rsidR="001772EB">
              <w:rPr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14:paraId="287B7EB9" w14:textId="0E54463D" w:rsidR="005738D8" w:rsidRPr="001301A1" w:rsidRDefault="00BD02F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0.52</w:t>
            </w:r>
          </w:p>
        </w:tc>
      </w:tr>
      <w:tr w:rsidR="005738D8" w:rsidRPr="001301A1" w14:paraId="2CC83DEF" w14:textId="77777777" w:rsidTr="001772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shd w:val="clear" w:color="auto" w:fill="F2DBDB"/>
          </w:tcPr>
          <w:p w14:paraId="7275173D" w14:textId="77777777" w:rsidR="005738D8" w:rsidRPr="001301A1" w:rsidRDefault="005738D8" w:rsidP="00B623BF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Physical Activity (mean cycles per minute)</w:t>
            </w:r>
          </w:p>
        </w:tc>
        <w:tc>
          <w:tcPr>
            <w:tcW w:w="1260" w:type="dxa"/>
          </w:tcPr>
          <w:p w14:paraId="34C9A023" w14:textId="07A41324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231.00</w:t>
            </w:r>
          </w:p>
        </w:tc>
        <w:tc>
          <w:tcPr>
            <w:tcW w:w="1350" w:type="dxa"/>
          </w:tcPr>
          <w:p w14:paraId="4AED7133" w14:textId="065C1012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217.00</w:t>
            </w:r>
          </w:p>
        </w:tc>
        <w:tc>
          <w:tcPr>
            <w:tcW w:w="1350" w:type="dxa"/>
          </w:tcPr>
          <w:p w14:paraId="121C9F60" w14:textId="073D3EEB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441.00</w:t>
            </w:r>
          </w:p>
          <w:p w14:paraId="6F1AE44A" w14:textId="0FC02B22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34AF0A93" w14:textId="7B68064B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517.00</w:t>
            </w:r>
          </w:p>
        </w:tc>
        <w:tc>
          <w:tcPr>
            <w:tcW w:w="810" w:type="dxa"/>
            <w:gridSpan w:val="2"/>
          </w:tcPr>
          <w:p w14:paraId="3A35880A" w14:textId="2757BD9C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-1.52</w:t>
            </w:r>
          </w:p>
        </w:tc>
        <w:tc>
          <w:tcPr>
            <w:tcW w:w="810" w:type="dxa"/>
          </w:tcPr>
          <w:p w14:paraId="32B0AAEB" w14:textId="0DF3B812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-1.66</w:t>
            </w:r>
          </w:p>
        </w:tc>
        <w:tc>
          <w:tcPr>
            <w:tcW w:w="810" w:type="dxa"/>
            <w:gridSpan w:val="2"/>
          </w:tcPr>
          <w:p w14:paraId="3E99D78E" w14:textId="0296CF33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</w:t>
            </w:r>
            <w:r w:rsidR="001772EB">
              <w:rPr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810" w:type="dxa"/>
          </w:tcPr>
          <w:p w14:paraId="2EEF48CA" w14:textId="4E1381BF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</w:t>
            </w:r>
            <w:r w:rsidR="00BD02FB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5738D8" w:rsidRPr="001301A1" w14:paraId="7F853603" w14:textId="77777777" w:rsidTr="001772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shd w:val="clear" w:color="auto" w:fill="F2DBDB"/>
          </w:tcPr>
          <w:p w14:paraId="18FCB76B" w14:textId="77777777" w:rsidR="005738D8" w:rsidRPr="001301A1" w:rsidRDefault="005738D8" w:rsidP="00B623BF">
            <w:pPr>
              <w:rPr>
                <w:b/>
                <w:bCs/>
                <w:sz w:val="24"/>
                <w:szCs w:val="24"/>
              </w:rPr>
            </w:pPr>
            <w:r w:rsidRPr="001301A1">
              <w:rPr>
                <w:b/>
                <w:bCs/>
                <w:sz w:val="24"/>
                <w:szCs w:val="24"/>
              </w:rPr>
              <w:t>Heart Rate (beats/minute)</w:t>
            </w:r>
          </w:p>
        </w:tc>
        <w:tc>
          <w:tcPr>
            <w:tcW w:w="1260" w:type="dxa"/>
          </w:tcPr>
          <w:p w14:paraId="74BF4E91" w14:textId="76EC8043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208.00</w:t>
            </w:r>
          </w:p>
        </w:tc>
        <w:tc>
          <w:tcPr>
            <w:tcW w:w="1350" w:type="dxa"/>
          </w:tcPr>
          <w:p w14:paraId="37495874" w14:textId="429003A2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245.00</w:t>
            </w:r>
          </w:p>
        </w:tc>
        <w:tc>
          <w:tcPr>
            <w:tcW w:w="1350" w:type="dxa"/>
          </w:tcPr>
          <w:p w14:paraId="24874382" w14:textId="5FDD1DF7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704.00</w:t>
            </w:r>
          </w:p>
        </w:tc>
        <w:tc>
          <w:tcPr>
            <w:tcW w:w="1260" w:type="dxa"/>
            <w:gridSpan w:val="2"/>
          </w:tcPr>
          <w:p w14:paraId="498FBFED" w14:textId="660F2C63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570.00</w:t>
            </w:r>
          </w:p>
        </w:tc>
        <w:tc>
          <w:tcPr>
            <w:tcW w:w="810" w:type="dxa"/>
            <w:gridSpan w:val="2"/>
          </w:tcPr>
          <w:p w14:paraId="2AC2C270" w14:textId="67FCFF0E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01.97</w:t>
            </w:r>
          </w:p>
        </w:tc>
        <w:tc>
          <w:tcPr>
            <w:tcW w:w="810" w:type="dxa"/>
          </w:tcPr>
          <w:p w14:paraId="0CAA0647" w14:textId="32979CAD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-1.10</w:t>
            </w:r>
          </w:p>
        </w:tc>
        <w:tc>
          <w:tcPr>
            <w:tcW w:w="810" w:type="dxa"/>
            <w:gridSpan w:val="2"/>
          </w:tcPr>
          <w:p w14:paraId="71BF7F1F" w14:textId="23DFAEE2" w:rsidR="005738D8" w:rsidRPr="001301A1" w:rsidRDefault="005738D8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1301A1">
              <w:rPr>
                <w:color w:val="000000" w:themeColor="text1"/>
                <w:sz w:val="24"/>
                <w:szCs w:val="24"/>
              </w:rPr>
              <w:t>0.</w:t>
            </w:r>
            <w:r w:rsidR="001772EB">
              <w:rPr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10" w:type="dxa"/>
          </w:tcPr>
          <w:p w14:paraId="5A7CC457" w14:textId="15C40CCE" w:rsidR="005738D8" w:rsidRPr="001301A1" w:rsidRDefault="001772EB" w:rsidP="00B623BF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0.27</w:t>
            </w:r>
          </w:p>
        </w:tc>
      </w:tr>
    </w:tbl>
    <w:p w14:paraId="2D96F1F1" w14:textId="0A9717DA" w:rsidR="001301A1" w:rsidRDefault="001301A1">
      <w:pPr>
        <w:rPr>
          <w:b/>
          <w:bCs/>
        </w:rPr>
      </w:pPr>
    </w:p>
    <w:p w14:paraId="617ACBF4" w14:textId="6EB5DE98" w:rsidR="00BD02FB" w:rsidRPr="00BD02FB" w:rsidRDefault="002E1505">
      <w:r>
        <w:t>Table 7 compares rates between girls and boys using the Mann-Whitney U and Wilcoxon Signed Ranks tests, along with their corresponding z and p values. Self-efficacy was statistically significant, with boys exhibiting higher self-efficacy than girls. There was no significant difference in value</w:t>
      </w:r>
      <w:r w:rsidR="00282C7F">
        <w:t xml:space="preserve"> </w:t>
      </w:r>
      <w:r>
        <w:t>expectancy between girls and boys, as p</w:t>
      </w:r>
      <w:r w:rsidR="00282C7F">
        <w:t>-</w:t>
      </w:r>
      <w:r>
        <w:t xml:space="preserve">values were </w:t>
      </w:r>
      <w:r w:rsidR="00282C7F">
        <w:t>more critical</w:t>
      </w:r>
      <w:r>
        <w:t xml:space="preserve"> than 0.05. Physical activity increased moderately in boys, but this was not statistically significant. However, girls s</w:t>
      </w:r>
      <w:r w:rsidR="00282C7F">
        <w:t>ignificantly improved</w:t>
      </w:r>
      <w:r>
        <w:t xml:space="preserve"> heart rate</w:t>
      </w:r>
      <w:r w:rsidR="00282C7F">
        <w:t>s</w:t>
      </w:r>
      <w:r>
        <w:t>, while boys had a p</w:t>
      </w:r>
      <w:r w:rsidR="00282C7F">
        <w:t>-</w:t>
      </w:r>
      <w:r>
        <w:t xml:space="preserve">value of 0.27. </w:t>
      </w:r>
    </w:p>
    <w:sectPr w:rsidR="00BD02FB" w:rsidRPr="00BD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7A3F" w14:textId="77777777" w:rsidR="004B64ED" w:rsidRDefault="004B64ED" w:rsidP="00DB75C4">
      <w:r>
        <w:separator/>
      </w:r>
    </w:p>
  </w:endnote>
  <w:endnote w:type="continuationSeparator" w:id="0">
    <w:p w14:paraId="11EA1CE0" w14:textId="77777777" w:rsidR="004B64ED" w:rsidRDefault="004B64ED" w:rsidP="00DB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A2F5" w14:textId="77777777" w:rsidR="004B64ED" w:rsidRDefault="004B64ED" w:rsidP="00DB75C4">
      <w:r>
        <w:separator/>
      </w:r>
    </w:p>
  </w:footnote>
  <w:footnote w:type="continuationSeparator" w:id="0">
    <w:p w14:paraId="49BCFFCB" w14:textId="77777777" w:rsidR="004B64ED" w:rsidRDefault="004B64ED" w:rsidP="00DB7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4"/>
    <w:rsid w:val="000204C2"/>
    <w:rsid w:val="00075A35"/>
    <w:rsid w:val="000A31BF"/>
    <w:rsid w:val="000B0C42"/>
    <w:rsid w:val="000B2393"/>
    <w:rsid w:val="000B51E2"/>
    <w:rsid w:val="000E60DB"/>
    <w:rsid w:val="000F3E2F"/>
    <w:rsid w:val="00107857"/>
    <w:rsid w:val="001301A1"/>
    <w:rsid w:val="00144EFC"/>
    <w:rsid w:val="001709EA"/>
    <w:rsid w:val="001772EB"/>
    <w:rsid w:val="001D46EB"/>
    <w:rsid w:val="001E5B35"/>
    <w:rsid w:val="0022618B"/>
    <w:rsid w:val="0024680E"/>
    <w:rsid w:val="00282C7F"/>
    <w:rsid w:val="002A68DC"/>
    <w:rsid w:val="002E1505"/>
    <w:rsid w:val="002F030A"/>
    <w:rsid w:val="00303516"/>
    <w:rsid w:val="003D1F84"/>
    <w:rsid w:val="004B64ED"/>
    <w:rsid w:val="004D1F05"/>
    <w:rsid w:val="00535323"/>
    <w:rsid w:val="005738D8"/>
    <w:rsid w:val="005C6C6B"/>
    <w:rsid w:val="005E6E06"/>
    <w:rsid w:val="006316A9"/>
    <w:rsid w:val="00647D98"/>
    <w:rsid w:val="006B338F"/>
    <w:rsid w:val="006B43D7"/>
    <w:rsid w:val="0070683D"/>
    <w:rsid w:val="007272C2"/>
    <w:rsid w:val="00755C38"/>
    <w:rsid w:val="00771F3C"/>
    <w:rsid w:val="007B43AF"/>
    <w:rsid w:val="00864A2D"/>
    <w:rsid w:val="008F30EA"/>
    <w:rsid w:val="00965EE8"/>
    <w:rsid w:val="00966558"/>
    <w:rsid w:val="00971A71"/>
    <w:rsid w:val="00976AA8"/>
    <w:rsid w:val="009A4F14"/>
    <w:rsid w:val="00A41BFB"/>
    <w:rsid w:val="00AA3B15"/>
    <w:rsid w:val="00AE08B0"/>
    <w:rsid w:val="00B50329"/>
    <w:rsid w:val="00B80412"/>
    <w:rsid w:val="00BC7BCC"/>
    <w:rsid w:val="00BD02FB"/>
    <w:rsid w:val="00C717D3"/>
    <w:rsid w:val="00D051D8"/>
    <w:rsid w:val="00D07FA1"/>
    <w:rsid w:val="00DB1D72"/>
    <w:rsid w:val="00DB75C4"/>
    <w:rsid w:val="00E87BE6"/>
    <w:rsid w:val="00EB2019"/>
    <w:rsid w:val="00EC695B"/>
    <w:rsid w:val="00F63427"/>
    <w:rsid w:val="00FC508B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7E28C"/>
  <w15:chartTrackingRefBased/>
  <w15:docId w15:val="{9E2B8C8B-BFCA-CF44-9878-B9E83CE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5C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B75C4"/>
  </w:style>
  <w:style w:type="paragraph" w:styleId="Footer">
    <w:name w:val="footer"/>
    <w:basedOn w:val="Normal"/>
    <w:link w:val="FooterChar"/>
    <w:uiPriority w:val="99"/>
    <w:unhideWhenUsed/>
    <w:rsid w:val="00DB75C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B75C4"/>
  </w:style>
  <w:style w:type="table" w:styleId="TableGrid">
    <w:name w:val="Table Grid"/>
    <w:basedOn w:val="TableNormal"/>
    <w:uiPriority w:val="39"/>
    <w:rsid w:val="00DB75C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Lafayette Batts Ms.</dc:creator>
  <cp:keywords/>
  <dc:description/>
  <cp:lastModifiedBy>Lafayette Batts Ms.</cp:lastModifiedBy>
  <cp:revision>9</cp:revision>
  <dcterms:created xsi:type="dcterms:W3CDTF">2025-02-25T08:42:00Z</dcterms:created>
  <dcterms:modified xsi:type="dcterms:W3CDTF">2025-02-26T06:30:00Z</dcterms:modified>
</cp:coreProperties>
</file>