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7F0C9" w14:textId="4D3ADC8E" w:rsidR="001B3972" w:rsidRPr="001B3972" w:rsidRDefault="00E84F7D" w:rsidP="001B3972">
      <w:pPr>
        <w:jc w:val="center"/>
        <w:rPr>
          <w:color w:val="EE0000"/>
          <w:sz w:val="40"/>
          <w:szCs w:val="40"/>
        </w:rPr>
      </w:pPr>
      <w:r w:rsidRPr="00E84F7D">
        <w:rPr>
          <w:color w:val="EE0000"/>
          <w:sz w:val="40"/>
          <w:szCs w:val="40"/>
        </w:rPr>
        <w:t>Cattedrale di San Feliciano e cripta</w:t>
      </w:r>
    </w:p>
    <w:p w14:paraId="0D4028F4" w14:textId="095B1741" w:rsidR="001B3972" w:rsidRPr="001B3972" w:rsidRDefault="001B3972" w:rsidP="001B3972">
      <w:pPr>
        <w:rPr>
          <w:sz w:val="28"/>
          <w:szCs w:val="28"/>
        </w:rPr>
      </w:pPr>
      <w:r w:rsidRPr="001B3972">
        <w:rPr>
          <w:sz w:val="28"/>
          <w:szCs w:val="28"/>
        </w:rPr>
        <w:t>La Cattedrale di San Feliciano sorge nel cuore d</w:t>
      </w:r>
      <w:r>
        <w:rPr>
          <w:sz w:val="28"/>
          <w:szCs w:val="28"/>
        </w:rPr>
        <w:t xml:space="preserve">ella città di </w:t>
      </w:r>
      <w:r w:rsidRPr="001B3972">
        <w:rPr>
          <w:sz w:val="28"/>
          <w:szCs w:val="28"/>
        </w:rPr>
        <w:t xml:space="preserve">Foligno, in Piazza della Repubblica, l’antica </w:t>
      </w:r>
      <w:r w:rsidRPr="001B3972">
        <w:rPr>
          <w:i/>
          <w:iCs/>
          <w:sz w:val="28"/>
          <w:szCs w:val="28"/>
        </w:rPr>
        <w:t>platea magna</w:t>
      </w:r>
      <w:r w:rsidRPr="001B3972">
        <w:rPr>
          <w:sz w:val="28"/>
          <w:szCs w:val="28"/>
        </w:rPr>
        <w:t xml:space="preserve"> della città. L’edificio custodisce la memoria del vescovo e martire Feliciano, evangelizzatore di Foligno, </w:t>
      </w:r>
      <w:r>
        <w:rPr>
          <w:sz w:val="28"/>
          <w:szCs w:val="28"/>
        </w:rPr>
        <w:t xml:space="preserve">che secondo la tradizione fu </w:t>
      </w:r>
      <w:r w:rsidRPr="001B3972">
        <w:rPr>
          <w:sz w:val="28"/>
          <w:szCs w:val="28"/>
        </w:rPr>
        <w:t>qui martirizzato e sepolto nel 251</w:t>
      </w:r>
      <w:r w:rsidR="00A41BB4">
        <w:rPr>
          <w:sz w:val="28"/>
          <w:szCs w:val="28"/>
        </w:rPr>
        <w:t xml:space="preserve"> </w:t>
      </w:r>
      <w:r w:rsidRPr="001B3972">
        <w:rPr>
          <w:sz w:val="28"/>
          <w:szCs w:val="28"/>
        </w:rPr>
        <w:t xml:space="preserve">dopo </w:t>
      </w:r>
      <w:r>
        <w:rPr>
          <w:sz w:val="28"/>
          <w:szCs w:val="28"/>
        </w:rPr>
        <w:t xml:space="preserve">aver subito </w:t>
      </w:r>
      <w:r w:rsidRPr="001B3972">
        <w:rPr>
          <w:sz w:val="28"/>
          <w:szCs w:val="28"/>
        </w:rPr>
        <w:t>lunghe torture</w:t>
      </w:r>
      <w:r>
        <w:rPr>
          <w:sz w:val="28"/>
          <w:szCs w:val="28"/>
        </w:rPr>
        <w:t xml:space="preserve"> ed esser stato </w:t>
      </w:r>
      <w:r w:rsidRPr="001B3972">
        <w:rPr>
          <w:sz w:val="28"/>
          <w:szCs w:val="28"/>
        </w:rPr>
        <w:t>trascinato da una biga lanciata al galoppo</w:t>
      </w:r>
      <w:r>
        <w:rPr>
          <w:sz w:val="28"/>
          <w:szCs w:val="28"/>
        </w:rPr>
        <w:t>.</w:t>
      </w:r>
    </w:p>
    <w:p w14:paraId="2CAB5DF4" w14:textId="30F310F0" w:rsidR="001B3972" w:rsidRPr="001B3972" w:rsidRDefault="001B3972" w:rsidP="001B3972">
      <w:pPr>
        <w:rPr>
          <w:sz w:val="28"/>
          <w:szCs w:val="28"/>
        </w:rPr>
      </w:pPr>
      <w:r w:rsidRPr="001B3972">
        <w:rPr>
          <w:sz w:val="28"/>
          <w:szCs w:val="28"/>
        </w:rPr>
        <w:t xml:space="preserve">Sul primitivo sacello funerario, tra l’VIII e il X secolo, sorse un primo edificio basilicale con cripta, attorno al quale si sviluppò la Civitas </w:t>
      </w:r>
      <w:proofErr w:type="spellStart"/>
      <w:r w:rsidRPr="001B3972">
        <w:rPr>
          <w:sz w:val="28"/>
          <w:szCs w:val="28"/>
        </w:rPr>
        <w:t>Sancti</w:t>
      </w:r>
      <w:proofErr w:type="spellEnd"/>
      <w:r w:rsidRPr="001B3972">
        <w:rPr>
          <w:sz w:val="28"/>
          <w:szCs w:val="28"/>
        </w:rPr>
        <w:t xml:space="preserve"> Feliciani, nucleo fortificato della futura città medievale. Qui confluirono gli abitanti dei vicini insediamenti romani, attratti dalla sicurezza delle mura e dalla crescente importanza del culto del martire.</w:t>
      </w:r>
    </w:p>
    <w:p w14:paraId="4A0F7259" w14:textId="432D03AE" w:rsidR="001B3972" w:rsidRPr="001B3972" w:rsidRDefault="001B3972" w:rsidP="001B3972">
      <w:pPr>
        <w:rPr>
          <w:sz w:val="28"/>
          <w:szCs w:val="28"/>
        </w:rPr>
      </w:pPr>
      <w:r w:rsidRPr="001B3972">
        <w:rPr>
          <w:sz w:val="28"/>
          <w:szCs w:val="28"/>
        </w:rPr>
        <w:t>Con il progressivo sviluppo urbano favorito dalla posizione strategica lungo la via Flaminia, dopo l’anno Mille si avviò la costruzione della nuova cattedrale romanica. Un’iscrizione sulla facciata principale ricorda che l’edificio fu ricostruito nel 1133 per volontà del vescovo Marco, in un periodo di grave carestia, mentre Atto – forse lo stesso artefice della fabbrica – era capo dei conti. Nel 1201 il vescovo Anselmo degli Atti promosse un importante ampliamento: la realizzazione del braccio sinistro del transetto, affacciato sulla piazza, con una facciata riccamente scolpita e il magnifico portale romanico noto come Porta della Misericordia. La parte superiore di questo fronte, invece, fu completata nel XIV secolo per volontà della famiglia Trinci.</w:t>
      </w:r>
    </w:p>
    <w:p w14:paraId="72B0B3C4" w14:textId="47C5E6FA" w:rsidR="001B3972" w:rsidRPr="001B3972" w:rsidRDefault="001B3972" w:rsidP="001B3972">
      <w:pPr>
        <w:rPr>
          <w:sz w:val="28"/>
          <w:szCs w:val="28"/>
        </w:rPr>
      </w:pPr>
      <w:r w:rsidRPr="001B3972">
        <w:rPr>
          <w:sz w:val="28"/>
          <w:szCs w:val="28"/>
        </w:rPr>
        <w:t>Tra XV e XVI secolo</w:t>
      </w:r>
      <w:r>
        <w:rPr>
          <w:sz w:val="28"/>
          <w:szCs w:val="28"/>
        </w:rPr>
        <w:t xml:space="preserve"> la cattedrale</w:t>
      </w:r>
      <w:r w:rsidRPr="001B3972">
        <w:rPr>
          <w:sz w:val="28"/>
          <w:szCs w:val="28"/>
        </w:rPr>
        <w:t xml:space="preserve"> conobbe una stagione di rinnovamento rinascimentale: nel 1447 fu costruita la nuova tribuna; dai primi anni del Cinquecento furono aggiunte numerose cappelle, realizzate da maestranze lombarde sotto la direzione di Cola da Caprarola. Dal 1522 operò in cattedrale lo scultore e architetto Rocco da Vicenza, mentre la progettazione della cupola vide coinvolti Antonio da Sangallo il Giovane e, successivamente, il fiorentino Giuliano di Baccio d’Agnolo, autore del disegno definitivo realizzato tra il 1543 e il 1548.</w:t>
      </w:r>
    </w:p>
    <w:p w14:paraId="4E3FBAFA" w14:textId="531F0874" w:rsidR="001B3972" w:rsidRPr="001B3972" w:rsidRDefault="001B3972" w:rsidP="001B3972">
      <w:pPr>
        <w:rPr>
          <w:sz w:val="28"/>
          <w:szCs w:val="28"/>
        </w:rPr>
      </w:pPr>
      <w:r w:rsidRPr="001B3972">
        <w:rPr>
          <w:sz w:val="28"/>
          <w:szCs w:val="28"/>
        </w:rPr>
        <w:t>Nel Settecento la Cappella Maggiore fu arricchita grazie al lascito della famiglia Roscioli, ma il deterioramento della struttura – aggravato anche dai</w:t>
      </w:r>
      <w:r w:rsidR="00FF5BDC">
        <w:rPr>
          <w:sz w:val="28"/>
          <w:szCs w:val="28"/>
        </w:rPr>
        <w:t xml:space="preserve"> diversi</w:t>
      </w:r>
      <w:r w:rsidRPr="001B3972">
        <w:rPr>
          <w:sz w:val="28"/>
          <w:szCs w:val="28"/>
        </w:rPr>
        <w:t xml:space="preserve"> terremoti </w:t>
      </w:r>
      <w:r w:rsidR="00FF5BDC">
        <w:rPr>
          <w:sz w:val="28"/>
          <w:szCs w:val="28"/>
        </w:rPr>
        <w:t xml:space="preserve">che colpirono la città </w:t>
      </w:r>
      <w:r w:rsidRPr="001B3972">
        <w:rPr>
          <w:sz w:val="28"/>
          <w:szCs w:val="28"/>
        </w:rPr>
        <w:t xml:space="preserve">– rese necessario un intervento radicale. L’architetto Luigi Vanvitelli fu incaricato di progettare un completo rinnovamento </w:t>
      </w:r>
      <w:r w:rsidRPr="001B3972">
        <w:rPr>
          <w:sz w:val="28"/>
          <w:szCs w:val="28"/>
        </w:rPr>
        <w:lastRenderedPageBreak/>
        <w:t>dell’edificio, poi portato avanti e reinterpretato dal folignate Giuseppe Piermarini, che tra il 1772 e il 1808 definì l’attuale assetto neoclassico della cattedrale. La sua opera, pur comportando la perdita</w:t>
      </w:r>
      <w:r w:rsidR="006A1CF6">
        <w:rPr>
          <w:sz w:val="28"/>
          <w:szCs w:val="28"/>
        </w:rPr>
        <w:t xml:space="preserve"> di</w:t>
      </w:r>
      <w:r w:rsidR="00A41BB4">
        <w:rPr>
          <w:sz w:val="28"/>
          <w:szCs w:val="28"/>
        </w:rPr>
        <w:t xml:space="preserve"> </w:t>
      </w:r>
      <w:r w:rsidR="006A1CF6">
        <w:rPr>
          <w:sz w:val="28"/>
          <w:szCs w:val="28"/>
        </w:rPr>
        <w:t>alcune</w:t>
      </w:r>
      <w:r w:rsidRPr="001B3972">
        <w:rPr>
          <w:sz w:val="28"/>
          <w:szCs w:val="28"/>
        </w:rPr>
        <w:t xml:space="preserve"> testimonianze artistiche precedenti, conferì</w:t>
      </w:r>
      <w:r w:rsidR="00FF5BDC">
        <w:rPr>
          <w:sz w:val="28"/>
          <w:szCs w:val="28"/>
        </w:rPr>
        <w:t xml:space="preserve"> agli spazi interni</w:t>
      </w:r>
      <w:r w:rsidRPr="001B3972">
        <w:rPr>
          <w:sz w:val="28"/>
          <w:szCs w:val="28"/>
        </w:rPr>
        <w:t xml:space="preserve"> un equilibrio armonico e unitario. A questo periodo risale anche il sontuoso baldacchino barocco, ispirato a quello berniniano di San Pietro ma </w:t>
      </w:r>
      <w:r w:rsidR="00FF5BDC">
        <w:rPr>
          <w:sz w:val="28"/>
          <w:szCs w:val="28"/>
        </w:rPr>
        <w:t xml:space="preserve">riprodotto </w:t>
      </w:r>
      <w:r w:rsidRPr="001B3972">
        <w:rPr>
          <w:sz w:val="28"/>
          <w:szCs w:val="28"/>
        </w:rPr>
        <w:t>in scala ridotta, opera del gesuita Andrea Pozzo.</w:t>
      </w:r>
    </w:p>
    <w:p w14:paraId="38F2A4AF" w14:textId="2286F8E7" w:rsidR="001B3972" w:rsidRPr="001B3972" w:rsidRDefault="001B3972" w:rsidP="001B3972">
      <w:pPr>
        <w:rPr>
          <w:sz w:val="28"/>
          <w:szCs w:val="28"/>
        </w:rPr>
      </w:pPr>
      <w:r w:rsidRPr="001B3972">
        <w:rPr>
          <w:sz w:val="28"/>
          <w:szCs w:val="28"/>
        </w:rPr>
        <w:t>La facciata principale</w:t>
      </w:r>
      <w:r w:rsidR="00FF5BDC">
        <w:rPr>
          <w:sz w:val="28"/>
          <w:szCs w:val="28"/>
        </w:rPr>
        <w:t xml:space="preserve"> della cattedrale</w:t>
      </w:r>
      <w:r w:rsidRPr="001B3972">
        <w:rPr>
          <w:sz w:val="28"/>
          <w:szCs w:val="28"/>
        </w:rPr>
        <w:t>, tipicamente romanica</w:t>
      </w:r>
      <w:r w:rsidR="006A1CF6">
        <w:rPr>
          <w:sz w:val="28"/>
          <w:szCs w:val="28"/>
        </w:rPr>
        <w:t xml:space="preserve"> nel suo stile</w:t>
      </w:r>
      <w:r w:rsidRPr="001B3972">
        <w:rPr>
          <w:sz w:val="28"/>
          <w:szCs w:val="28"/>
        </w:rPr>
        <w:t xml:space="preserve">, è scandita da tre ordini sovrapposti con </w:t>
      </w:r>
      <w:r w:rsidR="006A1CF6">
        <w:rPr>
          <w:sz w:val="28"/>
          <w:szCs w:val="28"/>
        </w:rPr>
        <w:t xml:space="preserve">un </w:t>
      </w:r>
      <w:r w:rsidRPr="001B3972">
        <w:rPr>
          <w:sz w:val="28"/>
          <w:szCs w:val="28"/>
        </w:rPr>
        <w:t xml:space="preserve">portale ad archi multipli, </w:t>
      </w:r>
      <w:r w:rsidR="006A1CF6">
        <w:rPr>
          <w:sz w:val="28"/>
          <w:szCs w:val="28"/>
        </w:rPr>
        <w:t xml:space="preserve">una </w:t>
      </w:r>
      <w:r w:rsidRPr="001B3972">
        <w:rPr>
          <w:sz w:val="28"/>
          <w:szCs w:val="28"/>
        </w:rPr>
        <w:t>loggetta e</w:t>
      </w:r>
      <w:r w:rsidR="006A1CF6">
        <w:rPr>
          <w:sz w:val="28"/>
          <w:szCs w:val="28"/>
        </w:rPr>
        <w:t>d un</w:t>
      </w:r>
      <w:r w:rsidRPr="001B3972">
        <w:rPr>
          <w:sz w:val="28"/>
          <w:szCs w:val="28"/>
        </w:rPr>
        <w:t xml:space="preserve"> rosone centrale. Il fronte laterale su Piazza della Repubblica, invece, è celebre per la ricchezza scultorea e decorativa che lo rende uno dei capolavori dell’arte romanica umbra.</w:t>
      </w:r>
    </w:p>
    <w:p w14:paraId="241685B8" w14:textId="15540717" w:rsidR="006A1CF6" w:rsidRDefault="00FF5BDC" w:rsidP="001B3972">
      <w:pPr>
        <w:rPr>
          <w:sz w:val="28"/>
          <w:szCs w:val="28"/>
        </w:rPr>
      </w:pPr>
      <w:r>
        <w:rPr>
          <w:sz w:val="28"/>
          <w:szCs w:val="28"/>
        </w:rPr>
        <w:t xml:space="preserve">L’originale </w:t>
      </w:r>
      <w:r w:rsidR="001B3972" w:rsidRPr="001B3972">
        <w:rPr>
          <w:sz w:val="28"/>
          <w:szCs w:val="28"/>
        </w:rPr>
        <w:t>campanile medievale, danneggiato dal sisma del 1832,</w:t>
      </w:r>
      <w:r>
        <w:rPr>
          <w:sz w:val="28"/>
          <w:szCs w:val="28"/>
        </w:rPr>
        <w:t xml:space="preserve"> venne </w:t>
      </w:r>
      <w:r w:rsidR="001B3972" w:rsidRPr="001B3972">
        <w:rPr>
          <w:sz w:val="28"/>
          <w:szCs w:val="28"/>
        </w:rPr>
        <w:t>ricostruito nel 1847 su progetto dell’architetto Vitali. Al suo interno si conserva la cella dove visse il Beato Pietro Crisci (</w:t>
      </w:r>
      <w:r w:rsidRPr="00FF5BDC">
        <w:rPr>
          <w:sz w:val="28"/>
          <w:szCs w:val="28"/>
        </w:rPr>
        <w:t>1243-1323</w:t>
      </w:r>
      <w:r w:rsidR="001B3972" w:rsidRPr="001B3972">
        <w:rPr>
          <w:sz w:val="28"/>
          <w:szCs w:val="28"/>
        </w:rPr>
        <w:t>), ornata da affreschi quattrocenteschi. La cattedrale ha subito importanti restauri anche nel Novecento e, dopo i gravi danni del terremoto del 1997, è stata oggetto di un complesso intervento di consolidamento e recupero, culminato con la realizzazione del nuovo presbiterio e del nuovo fonte battesimale.</w:t>
      </w:r>
      <w:r w:rsidR="00443E53" w:rsidRPr="00443E53">
        <w:t xml:space="preserve"> </w:t>
      </w:r>
      <w:r w:rsidR="00443E53" w:rsidRPr="00443E53">
        <w:rPr>
          <w:sz w:val="28"/>
          <w:szCs w:val="28"/>
        </w:rPr>
        <w:t>In seguito al sisma del 2016, che ha nuovamente interessato il territorio umbro, l’edificio è stato sottoposto a ulteriori verifiche strutturali e a un nuovo ciclo di lavori di messa in sicurezza e restauro, finalizzati al rafforzamento delle murature, al miglioramento sismico delle coperture e alla tutela degli apparati decorativi. Questi interventi hanno restituito alla cattedrale piena fruibilità, garantendone la conservazione e la protezione per le</w:t>
      </w:r>
      <w:r w:rsidR="00443E53">
        <w:rPr>
          <w:sz w:val="28"/>
          <w:szCs w:val="28"/>
        </w:rPr>
        <w:t xml:space="preserve"> future</w:t>
      </w:r>
      <w:r w:rsidR="00443E53" w:rsidRPr="00443E53">
        <w:rPr>
          <w:sz w:val="28"/>
          <w:szCs w:val="28"/>
        </w:rPr>
        <w:t xml:space="preserve"> generazioni.</w:t>
      </w:r>
    </w:p>
    <w:p w14:paraId="0A625D8D" w14:textId="77777777" w:rsidR="00271B9C" w:rsidRDefault="006A1CF6" w:rsidP="001B3972">
      <w:pPr>
        <w:rPr>
          <w:sz w:val="28"/>
          <w:szCs w:val="28"/>
        </w:rPr>
      </w:pPr>
      <w:r w:rsidRPr="006A1CF6">
        <w:rPr>
          <w:sz w:val="28"/>
          <w:szCs w:val="28"/>
        </w:rPr>
        <w:t xml:space="preserve">Nel palazzo delle Canoniche a ridosso del transetto e della </w:t>
      </w:r>
      <w:r>
        <w:rPr>
          <w:sz w:val="28"/>
          <w:szCs w:val="28"/>
        </w:rPr>
        <w:t xml:space="preserve">parte sinistra della </w:t>
      </w:r>
      <w:r w:rsidRPr="006A1CF6">
        <w:rPr>
          <w:sz w:val="28"/>
          <w:szCs w:val="28"/>
        </w:rPr>
        <w:t>navata</w:t>
      </w:r>
      <w:r>
        <w:rPr>
          <w:sz w:val="28"/>
          <w:szCs w:val="28"/>
        </w:rPr>
        <w:t xml:space="preserve"> si trova</w:t>
      </w:r>
      <w:r w:rsidRPr="006A1CF6">
        <w:rPr>
          <w:sz w:val="28"/>
          <w:szCs w:val="28"/>
        </w:rPr>
        <w:t xml:space="preserve"> il Museo Capitolare Diocesano che conserva circa cinquanta opere provenienti dalla cattedrale e da</w:t>
      </w:r>
      <w:r>
        <w:rPr>
          <w:sz w:val="28"/>
          <w:szCs w:val="28"/>
        </w:rPr>
        <w:t xml:space="preserve"> diverse altre</w:t>
      </w:r>
      <w:r w:rsidRPr="006A1CF6">
        <w:rPr>
          <w:sz w:val="28"/>
          <w:szCs w:val="28"/>
        </w:rPr>
        <w:t xml:space="preserve"> località della Diocesi.</w:t>
      </w:r>
      <w:r w:rsidRPr="006A1CF6">
        <w:t xml:space="preserve"> </w:t>
      </w:r>
      <w:r w:rsidRPr="006A1CF6">
        <w:rPr>
          <w:sz w:val="28"/>
          <w:szCs w:val="28"/>
        </w:rPr>
        <w:t xml:space="preserve">All’inizio del 900 fu Mons. Faloci </w:t>
      </w:r>
      <w:proofErr w:type="spellStart"/>
      <w:r w:rsidRPr="006A1CF6">
        <w:rPr>
          <w:sz w:val="28"/>
          <w:szCs w:val="28"/>
        </w:rPr>
        <w:t>Pulignani</w:t>
      </w:r>
      <w:proofErr w:type="spellEnd"/>
      <w:r w:rsidRPr="006A1CF6">
        <w:rPr>
          <w:sz w:val="28"/>
          <w:szCs w:val="28"/>
        </w:rPr>
        <w:t xml:space="preserve"> a promuovere l’idea di un Museo Diocesano nel Palazzo delle Canoniche, e l’idea</w:t>
      </w:r>
      <w:r>
        <w:rPr>
          <w:sz w:val="28"/>
          <w:szCs w:val="28"/>
        </w:rPr>
        <w:t xml:space="preserve"> prese</w:t>
      </w:r>
      <w:r w:rsidRPr="006A1CF6">
        <w:rPr>
          <w:sz w:val="28"/>
          <w:szCs w:val="28"/>
        </w:rPr>
        <w:t xml:space="preserve"> forma nel corso degli anni grazie anche alla tenacia del canonico Mons. Mariano Filippini. La visita del museo comprende anche la Cripta di San Feliciano</w:t>
      </w:r>
      <w:r w:rsidR="00A41BB4">
        <w:rPr>
          <w:sz w:val="28"/>
          <w:szCs w:val="28"/>
        </w:rPr>
        <w:t xml:space="preserve">, la parte più antica della </w:t>
      </w:r>
      <w:r w:rsidR="00A41BB4" w:rsidRPr="00A41BB4">
        <w:rPr>
          <w:sz w:val="28"/>
          <w:szCs w:val="28"/>
        </w:rPr>
        <w:t xml:space="preserve">piccola basilica </w:t>
      </w:r>
      <w:r w:rsidR="00A41BB4">
        <w:rPr>
          <w:sz w:val="28"/>
          <w:szCs w:val="28"/>
        </w:rPr>
        <w:t xml:space="preserve">originale </w:t>
      </w:r>
      <w:r w:rsidR="00A41BB4" w:rsidRPr="00A41BB4">
        <w:rPr>
          <w:sz w:val="28"/>
          <w:szCs w:val="28"/>
        </w:rPr>
        <w:t>costruita sul sepolcro del</w:t>
      </w:r>
      <w:r w:rsidR="00A41BB4">
        <w:rPr>
          <w:sz w:val="28"/>
          <w:szCs w:val="28"/>
        </w:rPr>
        <w:t xml:space="preserve"> santo</w:t>
      </w:r>
      <w:r w:rsidR="0017459E">
        <w:rPr>
          <w:sz w:val="28"/>
          <w:szCs w:val="28"/>
        </w:rPr>
        <w:t xml:space="preserve"> probabilmente tra </w:t>
      </w:r>
      <w:r w:rsidRPr="006A1CF6">
        <w:rPr>
          <w:sz w:val="28"/>
          <w:szCs w:val="28"/>
        </w:rPr>
        <w:t>VII-IX secolo, recentemente restaurata.</w:t>
      </w:r>
    </w:p>
    <w:p w14:paraId="139B23F9" w14:textId="439A1D49" w:rsidR="00A41BB4" w:rsidRPr="00271B9C" w:rsidRDefault="00A41BB4" w:rsidP="001B3972">
      <w:pPr>
        <w:rPr>
          <w:sz w:val="28"/>
          <w:szCs w:val="28"/>
        </w:rPr>
      </w:pPr>
      <w:r w:rsidRPr="00A41BB4">
        <w:rPr>
          <w:color w:val="EE0000"/>
          <w:sz w:val="40"/>
          <w:szCs w:val="40"/>
        </w:rPr>
        <w:lastRenderedPageBreak/>
        <w:t xml:space="preserve">La cripta </w:t>
      </w:r>
    </w:p>
    <w:p w14:paraId="4E4FE08F" w14:textId="747E5BC2" w:rsidR="0017459E" w:rsidRPr="0017459E" w:rsidRDefault="0017459E" w:rsidP="0017459E">
      <w:pPr>
        <w:rPr>
          <w:sz w:val="28"/>
          <w:szCs w:val="28"/>
        </w:rPr>
      </w:pPr>
      <w:r w:rsidRPr="0017459E">
        <w:rPr>
          <w:sz w:val="28"/>
          <w:szCs w:val="28"/>
        </w:rPr>
        <w:t>La cripta costituisce la parte più antica della Cattedrale e custodisce le origini stesse del culto di san Feliciano. Secondo la tradizione, il vescovo martire fu sepolto qui nella seconda metà del III secolo, in un terreno di sua proprietà, come ricordato anche nella Passio. Di questi primissimi insediamenti restano alcuni elementi architettonici, simili a una struttura fortificata, ancora visibili dietro la sacrestia.</w:t>
      </w:r>
    </w:p>
    <w:p w14:paraId="21F7E54A" w14:textId="5BEED56B" w:rsidR="0017459E" w:rsidRPr="0017459E" w:rsidRDefault="0017459E" w:rsidP="0017459E">
      <w:pPr>
        <w:rPr>
          <w:sz w:val="28"/>
          <w:szCs w:val="28"/>
        </w:rPr>
      </w:pPr>
      <w:r w:rsidRPr="0017459E">
        <w:rPr>
          <w:sz w:val="28"/>
          <w:szCs w:val="28"/>
        </w:rPr>
        <w:t>L’ambiente attuale risale al IX secolo, ma nel corso dei secoli ha subito numerose trasformazioni. Le volte, oggi a sesto ribassato, erano originariamente a tutto sesto, poiché il presbiterio soprastante era più elevato. La loro forma attuale è frutto dei lavori eseguiti alla fine del Seicento, quando la costruzione dell’altare delle reliquie comportò la demolizione della parte posteriore del colonnato originario.</w:t>
      </w:r>
    </w:p>
    <w:p w14:paraId="094E7D7B" w14:textId="773481AA" w:rsidR="0017459E" w:rsidRPr="0017459E" w:rsidRDefault="0017459E" w:rsidP="0017459E">
      <w:pPr>
        <w:rPr>
          <w:sz w:val="28"/>
          <w:szCs w:val="28"/>
        </w:rPr>
      </w:pPr>
      <w:r w:rsidRPr="0017459E">
        <w:rPr>
          <w:sz w:val="28"/>
          <w:szCs w:val="28"/>
        </w:rPr>
        <w:t xml:space="preserve">Proprio sopra la cripta venne realizzato, tra XVII e XVIII secolo, il grande apparato barocco che caratterizza ancora oggi il presbiterio: il baldacchino ligneo, finanziato grazie alla donazione della famiglia Roscioli, in particolare di Giuseppe Salvi Roscioli. L’altare è una replica in scala ridotta del celebre baldacchino berniniano di San Pietro in Vaticano: se ne ripropongono le forme, ma in legno anziché in bronzo, e alla base delle colonne compaiono gli stemmi dei Roscioli e dei Barberini, a testimonianza dei legami familiari con la corte di </w:t>
      </w:r>
      <w:r>
        <w:rPr>
          <w:sz w:val="28"/>
          <w:szCs w:val="28"/>
        </w:rPr>
        <w:t xml:space="preserve">Papa </w:t>
      </w:r>
      <w:r w:rsidRPr="0017459E">
        <w:rPr>
          <w:sz w:val="28"/>
          <w:szCs w:val="28"/>
        </w:rPr>
        <w:t>Urbano VIII.</w:t>
      </w:r>
    </w:p>
    <w:p w14:paraId="17ED1A5B" w14:textId="6185758B" w:rsidR="0017459E" w:rsidRPr="0017459E" w:rsidRDefault="0017459E" w:rsidP="0017459E">
      <w:pPr>
        <w:rPr>
          <w:sz w:val="28"/>
          <w:szCs w:val="28"/>
        </w:rPr>
      </w:pPr>
      <w:r w:rsidRPr="0017459E">
        <w:rPr>
          <w:sz w:val="28"/>
          <w:szCs w:val="28"/>
        </w:rPr>
        <w:t>Per secoli la cripta fu anche luogo di sepoltura. Nei colombari più antichi, situati dietro la sala delle reliquie, vennero accolti canonici, vescovi e figure di rilievo della vita ecclesiastica cittadina. Nelle navate laterali, invece, i colombari realizzati nella seconda metà dell’Ottocento furono destinati alle famiglie nobili di Foligno. Questa funzione cessò dopo il 1870, con l’apertura del cimitero di Santa Maria in Campis e le nuove normative che vietavano le sepolture nelle chiese, fatta eccezione per i vescovi: tra questi, qui riposa anche Giovanni Benedetti, vescovo di Spello.</w:t>
      </w:r>
    </w:p>
    <w:p w14:paraId="179B63E7" w14:textId="62549282" w:rsidR="0017459E" w:rsidRPr="0017459E" w:rsidRDefault="0017459E" w:rsidP="0017459E">
      <w:pPr>
        <w:rPr>
          <w:sz w:val="28"/>
          <w:szCs w:val="28"/>
        </w:rPr>
      </w:pPr>
      <w:r w:rsidRPr="0017459E">
        <w:rPr>
          <w:sz w:val="28"/>
          <w:szCs w:val="28"/>
        </w:rPr>
        <w:t>Durante i bombardamenti del 1945 alcune tombe nobiliari furono gravemente danneggiate e successivamente ricostruite. In quell’occasione venne rinvenuta anche una bomba d’aereo inesplosa: la sua deflagrazione avrebbe potuto distruggere gran parte della cattedrale.</w:t>
      </w:r>
    </w:p>
    <w:p w14:paraId="1F981A4C" w14:textId="0F5C4876" w:rsidR="0017459E" w:rsidRPr="0017459E" w:rsidRDefault="0017459E" w:rsidP="0017459E">
      <w:pPr>
        <w:rPr>
          <w:sz w:val="28"/>
          <w:szCs w:val="28"/>
        </w:rPr>
      </w:pPr>
      <w:r w:rsidRPr="0017459E">
        <w:rPr>
          <w:sz w:val="28"/>
          <w:szCs w:val="28"/>
        </w:rPr>
        <w:lastRenderedPageBreak/>
        <w:t xml:space="preserve">All’inizio del Novecento, grazie all’opera di Mons. Faloci </w:t>
      </w:r>
      <w:proofErr w:type="spellStart"/>
      <w:r w:rsidRPr="0017459E">
        <w:rPr>
          <w:sz w:val="28"/>
          <w:szCs w:val="28"/>
        </w:rPr>
        <w:t>Pulignani</w:t>
      </w:r>
      <w:proofErr w:type="spellEnd"/>
      <w:r w:rsidRPr="0017459E">
        <w:rPr>
          <w:sz w:val="28"/>
          <w:szCs w:val="28"/>
        </w:rPr>
        <w:t>, la cripta divenne anche un piccolo lapidario. Il sacerdote raccolse e salvò numerosi reperti recuperati durante i restauri o provenienti dal territorio diocesano, collocandoli lungo le pareti per evitarne la dispersione. Tra essi figurano materiali non autoctoni, come un leone scolpito su scoria vulcanica, testimonianza di contatti e scambi artistici di epoche diverse.</w:t>
      </w:r>
    </w:p>
    <w:p w14:paraId="0E96FE3E" w14:textId="2935936D" w:rsidR="0017459E" w:rsidRPr="0017459E" w:rsidRDefault="0017459E" w:rsidP="0017459E">
      <w:pPr>
        <w:rPr>
          <w:sz w:val="28"/>
          <w:szCs w:val="28"/>
        </w:rPr>
      </w:pPr>
      <w:r w:rsidRPr="0017459E">
        <w:rPr>
          <w:sz w:val="28"/>
          <w:szCs w:val="28"/>
        </w:rPr>
        <w:t>L’ultimo importante intervento di restauro della cripta è stato finanziato dalla Presidenza del Consiglio dei Ministri, restituendo all’ambiente la sua leggibilità storica e la sua funzione di luogo di memoria, arte e devozione.</w:t>
      </w:r>
    </w:p>
    <w:sectPr w:rsidR="0017459E" w:rsidRPr="0017459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F7D"/>
    <w:rsid w:val="00134B06"/>
    <w:rsid w:val="0017459E"/>
    <w:rsid w:val="00195DC3"/>
    <w:rsid w:val="001B3972"/>
    <w:rsid w:val="00271B9C"/>
    <w:rsid w:val="00443E53"/>
    <w:rsid w:val="00617F0C"/>
    <w:rsid w:val="006A1CF6"/>
    <w:rsid w:val="007F3641"/>
    <w:rsid w:val="00A41BB4"/>
    <w:rsid w:val="00E84F7D"/>
    <w:rsid w:val="00EA3C0B"/>
    <w:rsid w:val="00FF5BD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C22B7"/>
  <w15:chartTrackingRefBased/>
  <w15:docId w15:val="{027245EA-6512-443A-8FE0-148E2EAFD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84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84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84F7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84F7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84F7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84F7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84F7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84F7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84F7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84F7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84F7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84F7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84F7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84F7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84F7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84F7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84F7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84F7D"/>
    <w:rPr>
      <w:rFonts w:eastAsiaTheme="majorEastAsia" w:cstheme="majorBidi"/>
      <w:color w:val="272727" w:themeColor="text1" w:themeTint="D8"/>
    </w:rPr>
  </w:style>
  <w:style w:type="paragraph" w:styleId="Titolo">
    <w:name w:val="Title"/>
    <w:basedOn w:val="Normale"/>
    <w:next w:val="Normale"/>
    <w:link w:val="TitoloCarattere"/>
    <w:uiPriority w:val="10"/>
    <w:qFormat/>
    <w:rsid w:val="00E84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84F7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84F7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84F7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84F7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84F7D"/>
    <w:rPr>
      <w:i/>
      <w:iCs/>
      <w:color w:val="404040" w:themeColor="text1" w:themeTint="BF"/>
    </w:rPr>
  </w:style>
  <w:style w:type="paragraph" w:styleId="Paragrafoelenco">
    <w:name w:val="List Paragraph"/>
    <w:basedOn w:val="Normale"/>
    <w:uiPriority w:val="34"/>
    <w:qFormat/>
    <w:rsid w:val="00E84F7D"/>
    <w:pPr>
      <w:ind w:left="720"/>
      <w:contextualSpacing/>
    </w:pPr>
  </w:style>
  <w:style w:type="character" w:styleId="Enfasiintensa">
    <w:name w:val="Intense Emphasis"/>
    <w:basedOn w:val="Carpredefinitoparagrafo"/>
    <w:uiPriority w:val="21"/>
    <w:qFormat/>
    <w:rsid w:val="00E84F7D"/>
    <w:rPr>
      <w:i/>
      <w:iCs/>
      <w:color w:val="0F4761" w:themeColor="accent1" w:themeShade="BF"/>
    </w:rPr>
  </w:style>
  <w:style w:type="paragraph" w:styleId="Citazioneintensa">
    <w:name w:val="Intense Quote"/>
    <w:basedOn w:val="Normale"/>
    <w:next w:val="Normale"/>
    <w:link w:val="CitazioneintensaCarattere"/>
    <w:uiPriority w:val="30"/>
    <w:qFormat/>
    <w:rsid w:val="00E84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84F7D"/>
    <w:rPr>
      <w:i/>
      <w:iCs/>
      <w:color w:val="0F4761" w:themeColor="accent1" w:themeShade="BF"/>
    </w:rPr>
  </w:style>
  <w:style w:type="character" w:styleId="Riferimentointenso">
    <w:name w:val="Intense Reference"/>
    <w:basedOn w:val="Carpredefinitoparagrafo"/>
    <w:uiPriority w:val="32"/>
    <w:qFormat/>
    <w:rsid w:val="00E84F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4</Pages>
  <Words>1172</Words>
  <Characters>6687</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Palini</dc:creator>
  <cp:keywords/>
  <dc:description/>
  <cp:lastModifiedBy>Admin</cp:lastModifiedBy>
  <cp:revision>2</cp:revision>
  <dcterms:created xsi:type="dcterms:W3CDTF">2026-02-25T15:07:00Z</dcterms:created>
  <dcterms:modified xsi:type="dcterms:W3CDTF">2026-03-05T09:45:00Z</dcterms:modified>
</cp:coreProperties>
</file>