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229F5" w14:textId="77777777" w:rsidR="00417D7A" w:rsidRPr="00417D7A" w:rsidRDefault="00417D7A" w:rsidP="00417D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417D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  <w:t>Bønne</w:t>
      </w:r>
    </w:p>
    <w:p w14:paraId="31F070E6" w14:textId="77777777" w:rsidR="00417D7A" w:rsidRPr="00417D7A" w:rsidRDefault="00417D7A" w:rsidP="00417D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  <w:proofErr w:type="spellStart"/>
      <w:r w:rsidRPr="00417D7A"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  <w:t>Phaseolus</w:t>
      </w:r>
      <w:proofErr w:type="spellEnd"/>
      <w:r w:rsidRPr="00417D7A"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  <w:t xml:space="preserve"> </w:t>
      </w:r>
      <w:proofErr w:type="spellStart"/>
      <w:r w:rsidRPr="00417D7A"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  <w:t>vulgaris</w:t>
      </w:r>
      <w:proofErr w:type="spellEnd"/>
      <w:r w:rsidRPr="00417D7A"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  <w:t xml:space="preserve"> 'Blue Lake'</w:t>
      </w:r>
    </w:p>
    <w:p w14:paraId="7027F9AC" w14:textId="77777777" w:rsidR="00417D7A" w:rsidRDefault="00417D7A" w:rsidP="00417D7A">
      <w:pPr>
        <w:pStyle w:val="fw-bold"/>
      </w:pPr>
      <w:r>
        <w:rPr>
          <w:noProof/>
        </w:rPr>
        <w:drawing>
          <wp:inline distT="0" distB="0" distL="0" distR="0" wp14:anchorId="4A9CD95F" wp14:editId="7E4C0114">
            <wp:extent cx="1876425" cy="243840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nBlueLak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A23EAF" w14:textId="77777777" w:rsidR="00417D7A" w:rsidRDefault="00417D7A" w:rsidP="00417D7A">
      <w:pPr>
        <w:pStyle w:val="fw-bold"/>
      </w:pPr>
      <w:r>
        <w:t>Type</w:t>
      </w:r>
      <w:r>
        <w:t xml:space="preserve">: </w:t>
      </w:r>
      <w:r>
        <w:t>Stangbønne</w:t>
      </w:r>
    </w:p>
    <w:p w14:paraId="134B9B84" w14:textId="77777777" w:rsidR="00417D7A" w:rsidRDefault="00417D7A" w:rsidP="00417D7A">
      <w:pPr>
        <w:pStyle w:val="fw-bold"/>
      </w:pPr>
      <w:r>
        <w:t>Højde</w:t>
      </w:r>
      <w:r>
        <w:t xml:space="preserve">: </w:t>
      </w:r>
      <w:r>
        <w:t>200 cm</w:t>
      </w:r>
    </w:p>
    <w:p w14:paraId="5699C58F" w14:textId="77777777" w:rsidR="00417D7A" w:rsidRDefault="00417D7A" w:rsidP="00417D7A">
      <w:pPr>
        <w:pStyle w:val="fw-bold"/>
      </w:pPr>
      <w:proofErr w:type="spellStart"/>
      <w:r>
        <w:t>Såafstand</w:t>
      </w:r>
      <w:proofErr w:type="spellEnd"/>
      <w:r>
        <w:t xml:space="preserve">: </w:t>
      </w:r>
      <w:r>
        <w:t>12 cm</w:t>
      </w:r>
    </w:p>
    <w:p w14:paraId="643CD809" w14:textId="77777777" w:rsidR="00417D7A" w:rsidRDefault="00417D7A" w:rsidP="00417D7A">
      <w:pPr>
        <w:pStyle w:val="fw-bold"/>
      </w:pPr>
      <w:r>
        <w:t>Rækkeafstand</w:t>
      </w:r>
      <w:r>
        <w:t xml:space="preserve">: </w:t>
      </w:r>
      <w:r>
        <w:t>45 cm</w:t>
      </w:r>
    </w:p>
    <w:p w14:paraId="0D38D05A" w14:textId="77777777" w:rsidR="00417D7A" w:rsidRDefault="00417D7A" w:rsidP="00417D7A">
      <w:pPr>
        <w:pStyle w:val="fw-bold"/>
      </w:pPr>
      <w:proofErr w:type="spellStart"/>
      <w:r>
        <w:t>Sådybde</w:t>
      </w:r>
      <w:proofErr w:type="spellEnd"/>
      <w:r>
        <w:t xml:space="preserve">: </w:t>
      </w:r>
      <w:r>
        <w:t>3 cm</w:t>
      </w:r>
    </w:p>
    <w:p w14:paraId="579DC291" w14:textId="77777777" w:rsidR="00417D7A" w:rsidRDefault="00417D7A" w:rsidP="00417D7A">
      <w:pPr>
        <w:pStyle w:val="fw-bold"/>
      </w:pPr>
      <w:r>
        <w:t>Lysforhold</w:t>
      </w:r>
      <w:r>
        <w:t xml:space="preserve">: </w:t>
      </w:r>
      <w:r>
        <w:t>Fuld sol</w:t>
      </w:r>
    </w:p>
    <w:p w14:paraId="5A3E2584" w14:textId="77777777" w:rsidR="00417D7A" w:rsidRDefault="00417D7A" w:rsidP="00417D7A">
      <w:pPr>
        <w:pStyle w:val="fw-bold"/>
      </w:pPr>
      <w:r>
        <w:t>Forspiring</w:t>
      </w:r>
      <w:r>
        <w:t xml:space="preserve">: </w:t>
      </w:r>
      <w:r>
        <w:t>Maj</w:t>
      </w:r>
      <w:r>
        <w:t xml:space="preserve"> </w:t>
      </w:r>
      <w:proofErr w:type="gramStart"/>
      <w:r>
        <w:t>Juni</w:t>
      </w:r>
      <w:proofErr w:type="gramEnd"/>
    </w:p>
    <w:p w14:paraId="1D3227ED" w14:textId="77777777" w:rsidR="00417D7A" w:rsidRDefault="00417D7A" w:rsidP="00417D7A">
      <w:pPr>
        <w:pStyle w:val="fw-bold"/>
      </w:pPr>
      <w:r>
        <w:t>Udplantning/såning på friland</w:t>
      </w:r>
      <w:r>
        <w:t xml:space="preserve">: </w:t>
      </w:r>
      <w:proofErr w:type="gramStart"/>
      <w:r>
        <w:t>Juni</w:t>
      </w:r>
      <w:proofErr w:type="gramEnd"/>
      <w:r>
        <w:t xml:space="preserve"> </w:t>
      </w:r>
    </w:p>
    <w:p w14:paraId="283262F3" w14:textId="77777777" w:rsidR="00417D7A" w:rsidRDefault="00417D7A" w:rsidP="00417D7A">
      <w:pPr>
        <w:pStyle w:val="fw-bold"/>
      </w:pPr>
      <w:r>
        <w:t>Spiring efter</w:t>
      </w:r>
      <w:r>
        <w:t xml:space="preserve">: </w:t>
      </w:r>
      <w:r>
        <w:t>ca. 10 dage</w:t>
      </w:r>
    </w:p>
    <w:p w14:paraId="300AD26E" w14:textId="77777777" w:rsidR="00417D7A" w:rsidRDefault="00417D7A" w:rsidP="00417D7A">
      <w:pPr>
        <w:pStyle w:val="fw-bold"/>
      </w:pPr>
      <w:r>
        <w:t>Moden til høst efter</w:t>
      </w:r>
      <w:r>
        <w:t xml:space="preserve">: </w:t>
      </w:r>
      <w:r>
        <w:t>ca. 63 dage</w:t>
      </w:r>
    </w:p>
    <w:p w14:paraId="2A378ABF" w14:textId="77777777" w:rsidR="00417D7A" w:rsidRDefault="00417D7A" w:rsidP="00417D7A">
      <w:pPr>
        <w:pStyle w:val="fw-bold"/>
      </w:pPr>
      <w:r>
        <w:t>Beskrivelse</w:t>
      </w:r>
      <w:r>
        <w:t xml:space="preserve">: </w:t>
      </w:r>
      <w:r>
        <w:br/>
      </w:r>
      <w:r>
        <w:t xml:space="preserve">En fin sort af stangbønne. Giver stort udbytte på lille dyrkningsareal. Høst ofte, bælgen skal være udvokset, men slank. Bælgene spises kogte. Kan med fordel fryses, let blancherede. Trives bedst i en </w:t>
      </w:r>
      <w:proofErr w:type="spellStart"/>
      <w:r>
        <w:t>veldrænet</w:t>
      </w:r>
      <w:proofErr w:type="spellEnd"/>
      <w:r>
        <w:t xml:space="preserve">, muldrig og fugtbevarende jord et </w:t>
      </w:r>
      <w:proofErr w:type="spellStart"/>
      <w:r>
        <w:t>læfyldt</w:t>
      </w:r>
      <w:proofErr w:type="spellEnd"/>
      <w:r>
        <w:t xml:space="preserve"> sted. Vandes rigeligt. Planten kræver støtte.</w:t>
      </w:r>
    </w:p>
    <w:p w14:paraId="2FD2917D" w14:textId="77777777" w:rsidR="00417D7A" w:rsidRDefault="00417D7A" w:rsidP="00417D7A">
      <w:pPr>
        <w:pStyle w:val="NormalWeb"/>
      </w:pPr>
      <w:r>
        <w:t xml:space="preserve">Forspiring: 2-3 uger før udplantning efter sidste frost. </w:t>
      </w:r>
      <w:proofErr w:type="spellStart"/>
      <w:r>
        <w:t>Anb</w:t>
      </w:r>
      <w:proofErr w:type="spellEnd"/>
      <w:r>
        <w:t xml:space="preserve">. specielt til kolde områder. Så 1 frø/potte. Holdes fugtigt. Stilles varmt (+25°C). Efter spiring stilles de lyst ved </w:t>
      </w:r>
      <w:proofErr w:type="spellStart"/>
      <w:r>
        <w:t>stuetemp</w:t>
      </w:r>
      <w:proofErr w:type="spellEnd"/>
      <w:r>
        <w:t>.</w:t>
      </w:r>
    </w:p>
    <w:p w14:paraId="3C24228E" w14:textId="77777777" w:rsidR="00417D7A" w:rsidRDefault="00417D7A" w:rsidP="00417D7A">
      <w:pPr>
        <w:pStyle w:val="NormalWeb"/>
      </w:pPr>
      <w:r>
        <w:lastRenderedPageBreak/>
        <w:t xml:space="preserve">Frilandssåning: Så ikke før </w:t>
      </w:r>
      <w:proofErr w:type="spellStart"/>
      <w:r>
        <w:t>jordtemp</w:t>
      </w:r>
      <w:proofErr w:type="spellEnd"/>
      <w:r>
        <w:t xml:space="preserve">. er 15 °C. Skyl frøene omhyggeligt før såning. Vand i </w:t>
      </w:r>
      <w:proofErr w:type="spellStart"/>
      <w:r>
        <w:t>sårenden</w:t>
      </w:r>
      <w:proofErr w:type="spellEnd"/>
      <w:r>
        <w:t>. Hold derefter fugtig. Dæk gerne med fiberdug.</w:t>
      </w:r>
    </w:p>
    <w:p w14:paraId="514E79A0" w14:textId="77777777" w:rsidR="004D62D5" w:rsidRDefault="004D62D5"/>
    <w:sectPr w:rsidR="004D62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7A"/>
    <w:rsid w:val="00417D7A"/>
    <w:rsid w:val="004D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2FAE6"/>
  <w15:chartTrackingRefBased/>
  <w15:docId w15:val="{DC68C8BE-995E-4D18-B0C8-AEE12B30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417D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417D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w-bold">
    <w:name w:val="fw-bold"/>
    <w:basedOn w:val="Normal"/>
    <w:rsid w:val="00417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417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17D7A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17D7A"/>
    <w:rPr>
      <w:rFonts w:ascii="Times New Roman" w:eastAsia="Times New Roman" w:hAnsi="Times New Roman" w:cs="Times New Roman"/>
      <w:b/>
      <w:bCs/>
      <w:sz w:val="36"/>
      <w:szCs w:val="36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6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9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9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783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1</cp:revision>
  <dcterms:created xsi:type="dcterms:W3CDTF">2021-03-14T11:42:00Z</dcterms:created>
  <dcterms:modified xsi:type="dcterms:W3CDTF">2021-03-14T11:43:00Z</dcterms:modified>
</cp:coreProperties>
</file>