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8DF" w:rsidRDefault="005D0D8F" w:rsidP="00C218DF">
      <w:pPr>
        <w:pStyle w:val="ResumeHeading1"/>
      </w:pPr>
      <w:r>
        <w:rPr>
          <w:noProof/>
        </w:rPr>
        <w:drawing>
          <wp:anchor distT="0" distB="0" distL="114300" distR="114300" simplePos="0" relativeHeight="251658240" behindDoc="0" locked="0" layoutInCell="1" allowOverlap="1">
            <wp:simplePos x="0" y="0"/>
            <wp:positionH relativeFrom="margin">
              <wp:posOffset>4276090</wp:posOffset>
            </wp:positionH>
            <wp:positionV relativeFrom="margin">
              <wp:align>top</wp:align>
            </wp:positionV>
            <wp:extent cx="1666875" cy="1666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ji-Fawole-COB-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page">
              <wp14:pctWidth>0</wp14:pctWidth>
            </wp14:sizeRelH>
            <wp14:sizeRelV relativeFrom="page">
              <wp14:pctHeight>0</wp14:pctHeight>
            </wp14:sizeRelV>
          </wp:anchor>
        </w:drawing>
      </w:r>
      <w:r w:rsidR="00C218DF">
        <w:t>Adedeji A. fawole, SC</w:t>
      </w:r>
    </w:p>
    <w:p w:rsidR="00C218DF" w:rsidRPr="00C45F41" w:rsidRDefault="00C218DF" w:rsidP="00C218DF">
      <w:pPr>
        <w:pStyle w:val="Heading3"/>
      </w:pPr>
      <w:r w:rsidRPr="00C45F41">
        <w:t>Education</w:t>
      </w:r>
    </w:p>
    <w:p w:rsidR="00C218DF" w:rsidRPr="004449D0" w:rsidRDefault="00C218DF" w:rsidP="004449D0">
      <w:pPr>
        <w:rPr>
          <w:sz w:val="22"/>
          <w:szCs w:val="22"/>
        </w:rPr>
      </w:pPr>
      <w:r w:rsidRPr="004449D0">
        <w:rPr>
          <w:sz w:val="22"/>
          <w:szCs w:val="22"/>
        </w:rPr>
        <w:t>B.S. - Building Construction, Norfolk State University, 1988</w:t>
      </w:r>
    </w:p>
    <w:p w:rsidR="00C218DF" w:rsidRPr="00C45F41" w:rsidRDefault="00C218DF" w:rsidP="00C218DF">
      <w:pPr>
        <w:pStyle w:val="Heading3"/>
      </w:pPr>
      <w:r>
        <w:t>Professional Registrations/Certifications</w:t>
      </w:r>
    </w:p>
    <w:p w:rsidR="00C218DF" w:rsidRPr="004449D0" w:rsidRDefault="00C218DF" w:rsidP="00A817E3">
      <w:pPr>
        <w:spacing w:after="0"/>
        <w:rPr>
          <w:sz w:val="22"/>
          <w:szCs w:val="22"/>
        </w:rPr>
      </w:pPr>
      <w:r w:rsidRPr="004449D0">
        <w:rPr>
          <w:sz w:val="22"/>
          <w:szCs w:val="22"/>
        </w:rPr>
        <w:t>SWANA-Certified (SC) Manager of Landfill Operations (MOLO)</w:t>
      </w:r>
    </w:p>
    <w:p w:rsidR="009A280B" w:rsidRPr="004449D0" w:rsidRDefault="009A280B" w:rsidP="00A817E3">
      <w:pPr>
        <w:spacing w:after="0"/>
        <w:rPr>
          <w:sz w:val="22"/>
          <w:szCs w:val="22"/>
        </w:rPr>
      </w:pPr>
      <w:r w:rsidRPr="004449D0">
        <w:rPr>
          <w:sz w:val="22"/>
          <w:szCs w:val="22"/>
        </w:rPr>
        <w:t>Certified Erosion &amp; Sediment Control Inspector (MD)</w:t>
      </w:r>
    </w:p>
    <w:p w:rsidR="00C25D32" w:rsidRPr="004449D0" w:rsidRDefault="00C25D32" w:rsidP="00A817E3">
      <w:pPr>
        <w:spacing w:after="0"/>
        <w:rPr>
          <w:sz w:val="22"/>
          <w:szCs w:val="22"/>
        </w:rPr>
      </w:pPr>
      <w:r w:rsidRPr="004449D0">
        <w:rPr>
          <w:sz w:val="22"/>
          <w:szCs w:val="22"/>
        </w:rPr>
        <w:t xml:space="preserve">Certified Nuclear Density Gauge Operator </w:t>
      </w:r>
    </w:p>
    <w:p w:rsidR="00C218DF" w:rsidRPr="004449D0" w:rsidRDefault="00C218DF" w:rsidP="00A817E3">
      <w:pPr>
        <w:rPr>
          <w:sz w:val="22"/>
          <w:szCs w:val="22"/>
        </w:rPr>
      </w:pPr>
      <w:r w:rsidRPr="004449D0">
        <w:rPr>
          <w:sz w:val="22"/>
          <w:szCs w:val="22"/>
        </w:rPr>
        <w:t>40-Hour OSHA Training and Refresher Training</w:t>
      </w:r>
    </w:p>
    <w:p w:rsidR="00C218DF" w:rsidRPr="00C45F41" w:rsidRDefault="00C218DF" w:rsidP="00C218DF">
      <w:pPr>
        <w:pStyle w:val="Heading3"/>
      </w:pPr>
      <w:r w:rsidRPr="00C45F41">
        <w:t>Professional Affiliations</w:t>
      </w:r>
    </w:p>
    <w:p w:rsidR="00C218DF" w:rsidRDefault="00C218DF" w:rsidP="00A817E3">
      <w:pPr>
        <w:spacing w:after="0"/>
        <w:rPr>
          <w:sz w:val="22"/>
          <w:szCs w:val="22"/>
        </w:rPr>
      </w:pPr>
      <w:r w:rsidRPr="004449D0">
        <w:rPr>
          <w:sz w:val="22"/>
          <w:szCs w:val="22"/>
        </w:rPr>
        <w:t>Member, Solid Waste Association of North America (SWANA)</w:t>
      </w:r>
    </w:p>
    <w:p w:rsidR="00A078EC" w:rsidRPr="00A078EC" w:rsidRDefault="00A078EC" w:rsidP="00A078EC">
      <w:pPr>
        <w:pStyle w:val="ListParagraph"/>
        <w:numPr>
          <w:ilvl w:val="0"/>
          <w:numId w:val="49"/>
        </w:numPr>
        <w:spacing w:after="0"/>
        <w:rPr>
          <w:sz w:val="22"/>
          <w:szCs w:val="22"/>
        </w:rPr>
      </w:pPr>
      <w:r w:rsidRPr="00A078EC">
        <w:rPr>
          <w:sz w:val="22"/>
          <w:szCs w:val="22"/>
        </w:rPr>
        <w:t>Board Member, SWANA Mid-Atlantic Chapter</w:t>
      </w:r>
    </w:p>
    <w:p w:rsidR="00C218DF" w:rsidRDefault="00C218DF" w:rsidP="00A817E3">
      <w:pPr>
        <w:spacing w:after="0"/>
        <w:rPr>
          <w:sz w:val="22"/>
          <w:szCs w:val="22"/>
        </w:rPr>
      </w:pPr>
      <w:r w:rsidRPr="004449D0">
        <w:rPr>
          <w:sz w:val="22"/>
          <w:szCs w:val="22"/>
        </w:rPr>
        <w:t>Member, International Solid Waste Association (ISWA), Working Group on Landfill</w:t>
      </w:r>
    </w:p>
    <w:p w:rsidR="00A078EC" w:rsidRPr="00A078EC" w:rsidRDefault="00A078EC" w:rsidP="00A078EC">
      <w:pPr>
        <w:pStyle w:val="ListParagraph"/>
        <w:numPr>
          <w:ilvl w:val="0"/>
          <w:numId w:val="49"/>
        </w:numPr>
        <w:spacing w:after="0"/>
        <w:rPr>
          <w:sz w:val="22"/>
          <w:szCs w:val="22"/>
        </w:rPr>
      </w:pPr>
      <w:r>
        <w:rPr>
          <w:sz w:val="22"/>
          <w:szCs w:val="22"/>
        </w:rPr>
        <w:t>Advisory Board Member, ISWA African Regional Chapter</w:t>
      </w:r>
      <w:bookmarkStart w:id="0" w:name="_GoBack"/>
      <w:bookmarkEnd w:id="0"/>
    </w:p>
    <w:p w:rsidR="00C218DF" w:rsidRPr="00E64523" w:rsidRDefault="00C218DF" w:rsidP="00A817E3">
      <w:pPr>
        <w:pStyle w:val="Heading3"/>
      </w:pPr>
      <w:r w:rsidRPr="00E64523">
        <w:t>Professional Experience</w:t>
      </w:r>
    </w:p>
    <w:p w:rsidR="00C218DF" w:rsidRPr="004449D0" w:rsidRDefault="00C218DF" w:rsidP="00C218DF">
      <w:pPr>
        <w:pStyle w:val="Body-Text-Para"/>
        <w:tabs>
          <w:tab w:val="clear" w:pos="1260"/>
          <w:tab w:val="clear" w:pos="1620"/>
        </w:tabs>
        <w:rPr>
          <w:sz w:val="22"/>
          <w:szCs w:val="22"/>
        </w:rPr>
      </w:pPr>
      <w:r w:rsidRPr="004449D0">
        <w:rPr>
          <w:sz w:val="22"/>
          <w:szCs w:val="22"/>
        </w:rPr>
        <w:t>Mr. Fawole has over 2</w:t>
      </w:r>
      <w:r w:rsidR="00D4314E" w:rsidRPr="004449D0">
        <w:rPr>
          <w:sz w:val="22"/>
          <w:szCs w:val="22"/>
        </w:rPr>
        <w:t>5</w:t>
      </w:r>
      <w:r w:rsidRPr="004449D0">
        <w:rPr>
          <w:sz w:val="22"/>
          <w:szCs w:val="22"/>
        </w:rPr>
        <w:t xml:space="preserve"> years of experience in the solid waste industry and has been employed by </w:t>
      </w:r>
      <w:smartTag w:uri="urn:schemas-microsoft-com:office:smarttags" w:element="stockticker">
        <w:r w:rsidRPr="004449D0">
          <w:rPr>
            <w:sz w:val="22"/>
            <w:szCs w:val="22"/>
          </w:rPr>
          <w:t>SCS</w:t>
        </w:r>
      </w:smartTag>
      <w:r w:rsidRPr="004449D0">
        <w:rPr>
          <w:sz w:val="22"/>
          <w:szCs w:val="22"/>
        </w:rPr>
        <w:t xml:space="preserve"> Engineers since 1995. Mr. Fawole serves as a Project Manager and the Office Manager in our Columbia, Maryland Satellite office.  He has significant experience coordinating and directing activities of field and office personnel, reviewing contractor submittals and shop drawings, performing constructability reviews, and preparing engineering cost estimates. He leads SCS’s services in landfill construction quality assurance (CQA) and material testing, transfer station construction, landfill gas systems, and landfill gas-to-energy facility construction and provides resident engineering and lead CQA services throughout Maryland, Virginia and the District of Columbia. Mr. Fawole also has experience with international assignments under the USEPA Methane-to-Markets initiative. Examples of his project experience include:</w:t>
      </w:r>
    </w:p>
    <w:p w:rsidR="00C218DF" w:rsidRDefault="00C218DF" w:rsidP="00A817E3">
      <w:pPr>
        <w:pStyle w:val="ResumeHeading3"/>
      </w:pPr>
      <w:r w:rsidRPr="0012111F">
        <w:t>Project Management</w:t>
      </w:r>
      <w:r w:rsidR="0012111F">
        <w:t xml:space="preserve"> – Landfill Construction </w:t>
      </w:r>
      <w:r w:rsidR="00EF78F8">
        <w:t>Management</w:t>
      </w:r>
    </w:p>
    <w:p w:rsidR="00EF78F8" w:rsidRPr="004449D0" w:rsidRDefault="00EF78F8" w:rsidP="00EF78F8">
      <w:pPr>
        <w:rPr>
          <w:sz w:val="22"/>
          <w:szCs w:val="22"/>
        </w:rPr>
      </w:pPr>
      <w:proofErr w:type="spellStart"/>
      <w:r w:rsidRPr="004449D0">
        <w:rPr>
          <w:b/>
          <w:sz w:val="22"/>
          <w:szCs w:val="22"/>
        </w:rPr>
        <w:t>Gude</w:t>
      </w:r>
      <w:proofErr w:type="spellEnd"/>
      <w:r w:rsidRPr="004449D0">
        <w:rPr>
          <w:b/>
          <w:sz w:val="22"/>
          <w:szCs w:val="22"/>
        </w:rPr>
        <w:t xml:space="preserve"> Landfill Remediation, Montgomery County, MD. </w:t>
      </w:r>
      <w:r w:rsidRPr="004449D0">
        <w:rPr>
          <w:sz w:val="22"/>
          <w:szCs w:val="22"/>
        </w:rPr>
        <w:t xml:space="preserve">Construction Management Engineer for </w:t>
      </w:r>
      <w:r w:rsidR="00EB416C" w:rsidRPr="004449D0">
        <w:rPr>
          <w:sz w:val="22"/>
          <w:szCs w:val="22"/>
        </w:rPr>
        <w:t>c</w:t>
      </w:r>
      <w:r w:rsidR="00612DDB" w:rsidRPr="004449D0">
        <w:rPr>
          <w:sz w:val="22"/>
          <w:szCs w:val="22"/>
        </w:rPr>
        <w:t xml:space="preserve">losure construction of the </w:t>
      </w:r>
      <w:r w:rsidR="00EB416C" w:rsidRPr="004449D0">
        <w:rPr>
          <w:sz w:val="22"/>
          <w:szCs w:val="22"/>
        </w:rPr>
        <w:t>95-acre landfill involving a geosynthetic closure cap, an asphalt-paved closure cap section for emergency debris management, improvements to the landfill gas and stormwater management systems, and other ancillary support infrastructure. Services to be provided include constructability and cost estimate reviews of design documents and the Construction Documents, contract document review, construction management and full-time on-site construction inspection, processing/logging all project correspondence, performing construction quality testing, conducting bi-weekly progress meetings, weekly email status updates, providing meeting minutes for all project meetings, and other tasks required for the successful completion of the project.</w:t>
      </w:r>
    </w:p>
    <w:p w:rsidR="00B61254" w:rsidRPr="004449D0" w:rsidRDefault="00B61254" w:rsidP="00C218DF">
      <w:pPr>
        <w:pStyle w:val="Body-Text-Para"/>
        <w:tabs>
          <w:tab w:val="clear" w:pos="1260"/>
          <w:tab w:val="clear" w:pos="1620"/>
        </w:tabs>
        <w:rPr>
          <w:sz w:val="22"/>
          <w:szCs w:val="22"/>
        </w:rPr>
      </w:pPr>
      <w:r w:rsidRPr="004449D0">
        <w:rPr>
          <w:b/>
          <w:sz w:val="22"/>
          <w:szCs w:val="22"/>
        </w:rPr>
        <w:t xml:space="preserve">Millersville Landfill, Anne Arundel County, MD. </w:t>
      </w:r>
      <w:r w:rsidRPr="004449D0">
        <w:rPr>
          <w:sz w:val="22"/>
          <w:szCs w:val="22"/>
        </w:rPr>
        <w:t xml:space="preserve">Construction Management and Inspection Services for </w:t>
      </w:r>
      <w:proofErr w:type="spellStart"/>
      <w:r w:rsidRPr="004449D0">
        <w:rPr>
          <w:sz w:val="22"/>
          <w:szCs w:val="22"/>
        </w:rPr>
        <w:t>Subcell</w:t>
      </w:r>
      <w:proofErr w:type="spellEnd"/>
      <w:r w:rsidRPr="004449D0">
        <w:rPr>
          <w:sz w:val="22"/>
          <w:szCs w:val="22"/>
        </w:rPr>
        <w:t xml:space="preserve"> 9.2 construction involving excavation of approximately 600,000 cubic yards of soil to </w:t>
      </w:r>
      <w:r w:rsidR="00C25D32" w:rsidRPr="004449D0">
        <w:rPr>
          <w:sz w:val="22"/>
          <w:szCs w:val="22"/>
        </w:rPr>
        <w:t xml:space="preserve">designated </w:t>
      </w:r>
      <w:r w:rsidRPr="004449D0">
        <w:rPr>
          <w:sz w:val="22"/>
          <w:szCs w:val="22"/>
        </w:rPr>
        <w:t>stockpile</w:t>
      </w:r>
      <w:r w:rsidR="00C25D32" w:rsidRPr="004449D0">
        <w:rPr>
          <w:sz w:val="22"/>
          <w:szCs w:val="22"/>
        </w:rPr>
        <w:t>s</w:t>
      </w:r>
      <w:r w:rsidRPr="004449D0">
        <w:rPr>
          <w:sz w:val="22"/>
          <w:szCs w:val="22"/>
        </w:rPr>
        <w:t xml:space="preserve">, </w:t>
      </w:r>
      <w:r w:rsidR="00C25D32" w:rsidRPr="004449D0">
        <w:rPr>
          <w:sz w:val="22"/>
          <w:szCs w:val="22"/>
        </w:rPr>
        <w:t xml:space="preserve">installation of underdrain system and tie-in to existing system, construction of compacted clay liner (subbase), double-liner geosynthetics installation, protective cover construction, leachate collection and detection system and tie-in to existing leachate removal system, temporary stormwater tarping system, modifications to the </w:t>
      </w:r>
      <w:proofErr w:type="spellStart"/>
      <w:r w:rsidR="00C25D32" w:rsidRPr="004449D0">
        <w:rPr>
          <w:sz w:val="22"/>
          <w:szCs w:val="22"/>
        </w:rPr>
        <w:t>Subcell</w:t>
      </w:r>
      <w:proofErr w:type="spellEnd"/>
      <w:r w:rsidR="00C25D32" w:rsidRPr="004449D0">
        <w:rPr>
          <w:sz w:val="22"/>
          <w:szCs w:val="22"/>
        </w:rPr>
        <w:t xml:space="preserve"> 9.1 LFG landfill gas collection system, </w:t>
      </w:r>
      <w:r w:rsidR="00C25D32" w:rsidRPr="004449D0">
        <w:rPr>
          <w:sz w:val="22"/>
          <w:szCs w:val="22"/>
        </w:rPr>
        <w:lastRenderedPageBreak/>
        <w:t xml:space="preserve">electrical and instrumentation system extensions, perimeter access road extension and paving, erosion and sediment controls and stormwater management, and permanent stabilization. </w:t>
      </w:r>
    </w:p>
    <w:p w:rsidR="00B61254" w:rsidRPr="004449D0" w:rsidRDefault="00B61254" w:rsidP="00C218DF">
      <w:pPr>
        <w:pStyle w:val="Body-Text-Para"/>
        <w:tabs>
          <w:tab w:val="clear" w:pos="1260"/>
          <w:tab w:val="clear" w:pos="1620"/>
        </w:tabs>
        <w:rPr>
          <w:sz w:val="22"/>
          <w:szCs w:val="22"/>
        </w:rPr>
      </w:pPr>
      <w:r w:rsidRPr="004449D0">
        <w:rPr>
          <w:b/>
          <w:sz w:val="22"/>
          <w:szCs w:val="22"/>
        </w:rPr>
        <w:t xml:space="preserve">Millersville Landfill, Anne Arundel County, MD. </w:t>
      </w:r>
      <w:r w:rsidRPr="004449D0">
        <w:rPr>
          <w:sz w:val="22"/>
          <w:szCs w:val="22"/>
        </w:rPr>
        <w:t xml:space="preserve">Construction Management and Inspection Services for Cell 567 Replacement Cap involving approximately seven (7) acres of subgrade preparation, geosynthetics installation, protective cover soil placement, modifications to the landfill gas collection system, cover terrace construction and repairs, erosion and sediment control and stormwater management, and permanent stabilization. </w:t>
      </w:r>
    </w:p>
    <w:p w:rsidR="00DF0035" w:rsidRPr="004449D0" w:rsidRDefault="00DF0035" w:rsidP="00DF0035">
      <w:pPr>
        <w:pStyle w:val="Body-Text-Para"/>
        <w:tabs>
          <w:tab w:val="clear" w:pos="1260"/>
          <w:tab w:val="clear" w:pos="1620"/>
        </w:tabs>
        <w:rPr>
          <w:sz w:val="22"/>
          <w:szCs w:val="22"/>
        </w:rPr>
      </w:pPr>
      <w:r w:rsidRPr="004449D0">
        <w:rPr>
          <w:b/>
          <w:sz w:val="22"/>
          <w:szCs w:val="22"/>
        </w:rPr>
        <w:t>Hilltop Landfill, Alexandria, Virginia.</w:t>
      </w:r>
      <w:r w:rsidRPr="004449D0">
        <w:rPr>
          <w:rFonts w:ascii="Tw Cen MT" w:hAnsi="Tw Cen MT"/>
          <w:b/>
          <w:sz w:val="22"/>
          <w:szCs w:val="22"/>
        </w:rPr>
        <w:t xml:space="preserve"> </w:t>
      </w:r>
      <w:r w:rsidRPr="004449D0">
        <w:rPr>
          <w:sz w:val="22"/>
          <w:szCs w:val="22"/>
        </w:rPr>
        <w:t>Construction Quality Assurance Services for the 22-acre Phase III closure of the Construction and Demolition landfill. The construction involved installation of landfill gas wells and associated piping, condensate traps, connection of Phase I, Phase II, and Phase III landfill gas systems, final cover system including installation of geogrid within intermediate cover/bedding layer, geotextile, geomembrane, geocomposite, and vegetative cover soil, stormwater management features, and aggregate roads.</w:t>
      </w:r>
    </w:p>
    <w:p w:rsidR="00DF0035" w:rsidRPr="004449D0" w:rsidRDefault="00DF0035" w:rsidP="00DF0035">
      <w:pPr>
        <w:pStyle w:val="Body-Text-Para"/>
        <w:tabs>
          <w:tab w:val="clear" w:pos="1260"/>
          <w:tab w:val="clear" w:pos="1620"/>
        </w:tabs>
        <w:rPr>
          <w:sz w:val="22"/>
          <w:szCs w:val="22"/>
        </w:rPr>
      </w:pPr>
      <w:r w:rsidRPr="004449D0">
        <w:rPr>
          <w:b/>
          <w:sz w:val="22"/>
          <w:szCs w:val="22"/>
        </w:rPr>
        <w:t>Hilltop Landfill, Alexandria, Virginia.</w:t>
      </w:r>
      <w:r w:rsidRPr="004449D0">
        <w:rPr>
          <w:rFonts w:ascii="Tw Cen MT" w:hAnsi="Tw Cen MT"/>
          <w:b/>
          <w:sz w:val="22"/>
          <w:szCs w:val="22"/>
        </w:rPr>
        <w:t xml:space="preserve"> </w:t>
      </w:r>
      <w:r w:rsidRPr="004449D0">
        <w:rPr>
          <w:sz w:val="22"/>
          <w:szCs w:val="22"/>
        </w:rPr>
        <w:t xml:space="preserve">Construction Quality Assurance Services for the 13-acre Phase II closure of the Construction and Demolition landfill. The construction involved installation of landfill gas wells, piping, and blower station, final cover system including installation of geogrid within intermediate cover/bedding layer, geotextile, geomembrane, geocomposite, and vegetative cover soil, stormwater management features, and aggregate roads. </w:t>
      </w:r>
    </w:p>
    <w:p w:rsidR="00DF0035" w:rsidRPr="004449D0" w:rsidRDefault="00DF0035" w:rsidP="00DF0035">
      <w:pPr>
        <w:pStyle w:val="Body-Text-Para"/>
        <w:tabs>
          <w:tab w:val="clear" w:pos="1260"/>
          <w:tab w:val="clear" w:pos="1620"/>
        </w:tabs>
        <w:rPr>
          <w:sz w:val="22"/>
          <w:szCs w:val="22"/>
        </w:rPr>
      </w:pPr>
      <w:r w:rsidRPr="004449D0">
        <w:rPr>
          <w:b/>
          <w:sz w:val="22"/>
          <w:szCs w:val="22"/>
        </w:rPr>
        <w:t>Brandywine Sand &amp; Gravel Landfill, Prince George’s County, MD</w:t>
      </w:r>
      <w:r w:rsidRPr="004449D0">
        <w:rPr>
          <w:rFonts w:ascii="Tw Cen MT" w:hAnsi="Tw Cen MT"/>
          <w:b/>
          <w:sz w:val="22"/>
          <w:szCs w:val="22"/>
        </w:rPr>
        <w:t>.</w:t>
      </w:r>
      <w:r w:rsidRPr="004449D0">
        <w:rPr>
          <w:b/>
          <w:sz w:val="22"/>
          <w:szCs w:val="22"/>
        </w:rPr>
        <w:t xml:space="preserve"> </w:t>
      </w:r>
      <w:r w:rsidRPr="004449D0">
        <w:rPr>
          <w:sz w:val="22"/>
          <w:szCs w:val="22"/>
        </w:rPr>
        <w:t xml:space="preserve">Closure construction management services for 87-acre Construction and Demolition landfill. The construction involves placement of soil layers for capping, coordination of all field quality control testing services and quarterly reporting of project updates to the State regulatory agency. </w:t>
      </w:r>
    </w:p>
    <w:p w:rsidR="00DF0035" w:rsidRPr="004449D0" w:rsidRDefault="00DF0035" w:rsidP="00DF0035">
      <w:pPr>
        <w:pStyle w:val="Body-Text-Para"/>
        <w:tabs>
          <w:tab w:val="clear" w:pos="1260"/>
          <w:tab w:val="clear" w:pos="1620"/>
        </w:tabs>
        <w:rPr>
          <w:sz w:val="22"/>
          <w:szCs w:val="22"/>
        </w:rPr>
      </w:pPr>
      <w:r w:rsidRPr="004449D0">
        <w:rPr>
          <w:b/>
          <w:sz w:val="22"/>
          <w:szCs w:val="22"/>
        </w:rPr>
        <w:t>Quarantine Road Landfill, City of Baltimore, MD</w:t>
      </w:r>
      <w:r w:rsidRPr="004449D0">
        <w:rPr>
          <w:rFonts w:ascii="Tw Cen MT" w:hAnsi="Tw Cen MT"/>
          <w:b/>
          <w:sz w:val="22"/>
          <w:szCs w:val="22"/>
        </w:rPr>
        <w:t xml:space="preserve">.  </w:t>
      </w:r>
      <w:r w:rsidRPr="004449D0">
        <w:rPr>
          <w:sz w:val="22"/>
          <w:szCs w:val="22"/>
        </w:rPr>
        <w:t xml:space="preserve">Construction Inspection Services for the 17-acre cell 6, Phase II, Stage 3 construction involving excavation and onsite stockpiling of 1.2 million cubic yards of soil, installation of a clay subbase and synthetic liner system, leachate collection piping and pump station, new scales and </w:t>
      </w:r>
      <w:proofErr w:type="spellStart"/>
      <w:r w:rsidRPr="004449D0">
        <w:rPr>
          <w:sz w:val="22"/>
          <w:szCs w:val="22"/>
        </w:rPr>
        <w:t>scalehouse</w:t>
      </w:r>
      <w:proofErr w:type="spellEnd"/>
      <w:r w:rsidRPr="004449D0">
        <w:rPr>
          <w:sz w:val="22"/>
          <w:szCs w:val="22"/>
        </w:rPr>
        <w:t xml:space="preserve">, access road, </w:t>
      </w:r>
      <w:proofErr w:type="spellStart"/>
      <w:r w:rsidRPr="004449D0">
        <w:rPr>
          <w:sz w:val="22"/>
          <w:szCs w:val="22"/>
        </w:rPr>
        <w:t>stormwater</w:t>
      </w:r>
      <w:proofErr w:type="spellEnd"/>
      <w:r w:rsidRPr="004449D0">
        <w:rPr>
          <w:sz w:val="22"/>
          <w:szCs w:val="22"/>
        </w:rPr>
        <w:t xml:space="preserve"> management, erosion and sediment controls. </w:t>
      </w:r>
    </w:p>
    <w:p w:rsidR="00B86D5A" w:rsidRPr="0012111F" w:rsidRDefault="00B86D5A" w:rsidP="00A817E3">
      <w:pPr>
        <w:pStyle w:val="ResumeHeading3"/>
      </w:pPr>
      <w:r w:rsidRPr="0012111F">
        <w:t>Project Management</w:t>
      </w:r>
      <w:r>
        <w:t xml:space="preserve"> – Solid Waste Facilities </w:t>
      </w:r>
    </w:p>
    <w:p w:rsidR="00B86D5A" w:rsidRPr="004449D0" w:rsidRDefault="00B86D5A" w:rsidP="00B86D5A">
      <w:pPr>
        <w:pStyle w:val="Body-Text-Para"/>
        <w:tabs>
          <w:tab w:val="clear" w:pos="1260"/>
          <w:tab w:val="clear" w:pos="1620"/>
        </w:tabs>
        <w:rPr>
          <w:rFonts w:ascii="Tw Cen MT" w:hAnsi="Tw Cen MT"/>
          <w:sz w:val="22"/>
          <w:szCs w:val="22"/>
        </w:rPr>
      </w:pPr>
      <w:r w:rsidRPr="004449D0">
        <w:rPr>
          <w:b/>
          <w:sz w:val="22"/>
          <w:szCs w:val="22"/>
        </w:rPr>
        <w:t>Harford Waste-to-Energy Facility, Harford County, MD</w:t>
      </w:r>
      <w:r w:rsidRPr="004449D0">
        <w:rPr>
          <w:rFonts w:ascii="Tw Cen MT" w:hAnsi="Tw Cen MT"/>
          <w:b/>
          <w:sz w:val="22"/>
          <w:szCs w:val="22"/>
        </w:rPr>
        <w:t xml:space="preserve">. </w:t>
      </w:r>
      <w:r w:rsidRPr="004449D0">
        <w:rPr>
          <w:sz w:val="22"/>
          <w:szCs w:val="22"/>
        </w:rPr>
        <w:t>Engineering and Inspection Services for Phase I (salvage/demolition) and Phase II (demolition and full site restoration), preparation of documentation and certification of the completed project of a waste-to-energy facility designed to process a maximum of 360 tons per day of solid waste.</w:t>
      </w:r>
      <w:r w:rsidRPr="004449D0">
        <w:rPr>
          <w:rFonts w:ascii="Tw Cen MT" w:hAnsi="Tw Cen MT"/>
          <w:sz w:val="22"/>
          <w:szCs w:val="22"/>
        </w:rPr>
        <w:t xml:space="preserve"> </w:t>
      </w:r>
    </w:p>
    <w:p w:rsidR="00B86D5A" w:rsidRPr="004449D0" w:rsidRDefault="00B86D5A" w:rsidP="00B86D5A">
      <w:pPr>
        <w:pStyle w:val="Body-Text-Para"/>
        <w:tabs>
          <w:tab w:val="clear" w:pos="1260"/>
          <w:tab w:val="clear" w:pos="1620"/>
        </w:tabs>
        <w:rPr>
          <w:sz w:val="22"/>
          <w:szCs w:val="22"/>
        </w:rPr>
      </w:pPr>
      <w:r w:rsidRPr="004449D0">
        <w:rPr>
          <w:b/>
          <w:sz w:val="22"/>
          <w:szCs w:val="22"/>
        </w:rPr>
        <w:t>Alpha Ridge Landfill, Howard County, MD.</w:t>
      </w:r>
      <w:r w:rsidRPr="004449D0">
        <w:rPr>
          <w:rFonts w:ascii="Tw Cen MT" w:hAnsi="Tw Cen MT"/>
          <w:b/>
          <w:sz w:val="22"/>
          <w:szCs w:val="22"/>
        </w:rPr>
        <w:t xml:space="preserve">  </w:t>
      </w:r>
      <w:r w:rsidRPr="004449D0">
        <w:rPr>
          <w:sz w:val="22"/>
          <w:szCs w:val="22"/>
        </w:rPr>
        <w:t xml:space="preserve">CQA resident engineering services for expansion of the Citizen’s Drop-off area expansion and stormwater management basin renovations. </w:t>
      </w:r>
    </w:p>
    <w:p w:rsidR="00B86D5A" w:rsidRPr="004449D0" w:rsidRDefault="00B86D5A" w:rsidP="00B86D5A">
      <w:pPr>
        <w:pStyle w:val="Body-Text-Para"/>
        <w:tabs>
          <w:tab w:val="clear" w:pos="1260"/>
          <w:tab w:val="clear" w:pos="1620"/>
        </w:tabs>
        <w:rPr>
          <w:sz w:val="22"/>
          <w:szCs w:val="22"/>
        </w:rPr>
      </w:pPr>
      <w:r w:rsidRPr="004449D0">
        <w:rPr>
          <w:b/>
          <w:sz w:val="22"/>
          <w:szCs w:val="22"/>
        </w:rPr>
        <w:t>Alpha Ridge Landfill, Howard County, MD.</w:t>
      </w:r>
      <w:r w:rsidRPr="004449D0">
        <w:rPr>
          <w:rFonts w:ascii="Tw Cen MT" w:hAnsi="Tw Cen MT"/>
          <w:b/>
          <w:sz w:val="22"/>
          <w:szCs w:val="22"/>
        </w:rPr>
        <w:t xml:space="preserve">  </w:t>
      </w:r>
      <w:r w:rsidRPr="004449D0">
        <w:rPr>
          <w:sz w:val="22"/>
          <w:szCs w:val="22"/>
        </w:rPr>
        <w:t xml:space="preserve">Site Design Services for update of the overall site Plan, preparation of a landfill mining and redeposit plan, preparation of filling plans and volumetric analysis, and design of a transfer trailer storage pad. </w:t>
      </w:r>
    </w:p>
    <w:p w:rsidR="00B86D5A" w:rsidRPr="004449D0" w:rsidRDefault="00B86D5A" w:rsidP="00DF0035">
      <w:pPr>
        <w:pStyle w:val="Body-Text-Para"/>
        <w:tabs>
          <w:tab w:val="clear" w:pos="1260"/>
          <w:tab w:val="clear" w:pos="1620"/>
        </w:tabs>
        <w:rPr>
          <w:sz w:val="22"/>
          <w:szCs w:val="22"/>
        </w:rPr>
      </w:pPr>
      <w:r w:rsidRPr="004449D0">
        <w:rPr>
          <w:b/>
          <w:sz w:val="22"/>
          <w:szCs w:val="22"/>
        </w:rPr>
        <w:t>Southern Solid Waste Management Center, Sussex County, DE.</w:t>
      </w:r>
      <w:r w:rsidRPr="004449D0">
        <w:rPr>
          <w:rFonts w:ascii="Tw Cen MT" w:hAnsi="Tw Cen MT"/>
          <w:b/>
          <w:sz w:val="22"/>
          <w:szCs w:val="22"/>
        </w:rPr>
        <w:t xml:space="preserve">  </w:t>
      </w:r>
      <w:r w:rsidRPr="004449D0">
        <w:rPr>
          <w:sz w:val="22"/>
          <w:szCs w:val="22"/>
        </w:rPr>
        <w:t>Construction Inspection Services for construction to repair berms and geomembrane cover systems of cells 1 and 2.</w:t>
      </w:r>
    </w:p>
    <w:p w:rsidR="00DF0035" w:rsidRPr="0012111F" w:rsidRDefault="00DF0035" w:rsidP="00A817E3">
      <w:pPr>
        <w:pStyle w:val="ResumeHeading3"/>
      </w:pPr>
      <w:r w:rsidRPr="0012111F">
        <w:lastRenderedPageBreak/>
        <w:t>Resident Engineering – Landfill Construction</w:t>
      </w:r>
    </w:p>
    <w:p w:rsidR="00DF0035" w:rsidRPr="004449D0" w:rsidRDefault="00DF0035" w:rsidP="00DF0035">
      <w:pPr>
        <w:rPr>
          <w:rFonts w:ascii="Tw Cen MT" w:hAnsi="Tw Cen MT"/>
          <w:b/>
          <w:sz w:val="22"/>
          <w:szCs w:val="22"/>
        </w:rPr>
      </w:pPr>
      <w:proofErr w:type="spellStart"/>
      <w:r w:rsidRPr="004449D0">
        <w:rPr>
          <w:b/>
          <w:sz w:val="22"/>
          <w:szCs w:val="22"/>
        </w:rPr>
        <w:t>Reichs</w:t>
      </w:r>
      <w:proofErr w:type="spellEnd"/>
      <w:r w:rsidRPr="004449D0">
        <w:rPr>
          <w:b/>
          <w:sz w:val="22"/>
          <w:szCs w:val="22"/>
        </w:rPr>
        <w:t xml:space="preserve"> Ford Road Landfill, Frederick County, MD. </w:t>
      </w:r>
      <w:r w:rsidRPr="004449D0">
        <w:rPr>
          <w:sz w:val="22"/>
          <w:szCs w:val="22"/>
        </w:rPr>
        <w:t xml:space="preserve">Resident Engineer for construction of Cell 3 and </w:t>
      </w:r>
      <w:proofErr w:type="spellStart"/>
      <w:r w:rsidRPr="004449D0">
        <w:rPr>
          <w:sz w:val="22"/>
          <w:szCs w:val="22"/>
        </w:rPr>
        <w:t>Rubblefill</w:t>
      </w:r>
      <w:proofErr w:type="spellEnd"/>
      <w:r w:rsidRPr="004449D0">
        <w:rPr>
          <w:sz w:val="22"/>
          <w:szCs w:val="22"/>
        </w:rPr>
        <w:t xml:space="preserve"> Closure involving a 12-acre cell double flexible membrane liner system, composite drainage net, geotextiles, and aggregates, construction of low-permeability subbase, installation of leachate collection piping and pump station, installation of roadway and incidental piping, utilities and ancillary components, earthwork, and installation of a barrier soil cap. </w:t>
      </w:r>
    </w:p>
    <w:p w:rsidR="00DF0035" w:rsidRPr="004449D0" w:rsidRDefault="00DF0035" w:rsidP="00DF0035">
      <w:pPr>
        <w:rPr>
          <w:b/>
          <w:sz w:val="22"/>
          <w:szCs w:val="22"/>
        </w:rPr>
      </w:pPr>
      <w:r w:rsidRPr="004449D0">
        <w:rPr>
          <w:b/>
          <w:sz w:val="22"/>
          <w:szCs w:val="22"/>
        </w:rPr>
        <w:t>New Cut Landfill Improvements, Howard County, MD.</w:t>
      </w:r>
      <w:r w:rsidRPr="004449D0">
        <w:rPr>
          <w:sz w:val="22"/>
          <w:szCs w:val="22"/>
        </w:rPr>
        <w:t xml:space="preserve">  Resident Engineer for the 40-acre landfill earthwork construction to achieve base grades and improvements to the existi</w:t>
      </w:r>
      <w:r w:rsidR="003B610F" w:rsidRPr="004449D0">
        <w:rPr>
          <w:sz w:val="22"/>
          <w:szCs w:val="22"/>
        </w:rPr>
        <w:t xml:space="preserve">ng landfill final cover system. Construction include </w:t>
      </w:r>
      <w:r w:rsidRPr="004449D0">
        <w:rPr>
          <w:sz w:val="22"/>
          <w:szCs w:val="22"/>
        </w:rPr>
        <w:t>earthwork and pavement con</w:t>
      </w:r>
      <w:r w:rsidR="003B610F" w:rsidRPr="004449D0">
        <w:rPr>
          <w:sz w:val="22"/>
          <w:szCs w:val="22"/>
        </w:rPr>
        <w:t xml:space="preserve">struction for Hillsborough road, </w:t>
      </w:r>
      <w:r w:rsidRPr="004449D0">
        <w:rPr>
          <w:sz w:val="22"/>
          <w:szCs w:val="22"/>
        </w:rPr>
        <w:t xml:space="preserve"> improvements to the existing landfill gas system including installation of new landfill gas wells, header piping, condensate traps, flare and blower station and shelter, underground storage tank, and demolition of existing landfill gas flare; construction of gravel access roads, construction of stormwater channels and ditches, stormwater conveyance systems; sediment basins and installation of groundwater pump and treat system consisting of groundwater extraction wells and piping, and a remedial treatment system. Responsibilities included overall project CQA activities, monitoring construction activities, and overseeing implementation of the QC program. Acted as principal contact and QA coordinator between the County and contractor and between the separate contractors for the Cap and Groundwater system contracts.</w:t>
      </w:r>
    </w:p>
    <w:p w:rsidR="003B610F" w:rsidRPr="004449D0" w:rsidRDefault="003B610F" w:rsidP="003B610F">
      <w:pPr>
        <w:rPr>
          <w:sz w:val="22"/>
          <w:szCs w:val="22"/>
        </w:rPr>
      </w:pPr>
      <w:r w:rsidRPr="004449D0">
        <w:rPr>
          <w:b/>
          <w:sz w:val="22"/>
          <w:szCs w:val="22"/>
        </w:rPr>
        <w:t>Alpha Ridge Landfill Closure, Howard County, MD.</w:t>
      </w:r>
      <w:r w:rsidRPr="004449D0">
        <w:rPr>
          <w:sz w:val="22"/>
          <w:szCs w:val="22"/>
        </w:rPr>
        <w:t xml:space="preserve">  Resident Engineer for the 70-acre closure construction involving installation of a geosynthetic landfill cap system and construction of stormwater conveyance systems and basins; installation of active landfill gas system consisting of new extraction wells, header piping, condensate traps, flare and blower station and shelter; leachate collection and force main lines, installation of a leachate pump station and 2 underground storage tanks; development of on-site borrow to construct soil components of landfill cover system and construction of crushed stone access roads; installation of a groundwater pump and treatment system consisting of groundwater extraction wells and piping and construction of a remedial treatment system. </w:t>
      </w:r>
    </w:p>
    <w:p w:rsidR="00DF0035" w:rsidRPr="004449D0" w:rsidRDefault="003B610F" w:rsidP="003B610F">
      <w:pPr>
        <w:rPr>
          <w:sz w:val="22"/>
          <w:szCs w:val="22"/>
        </w:rPr>
      </w:pPr>
      <w:r w:rsidRPr="004449D0">
        <w:rPr>
          <w:sz w:val="22"/>
          <w:szCs w:val="22"/>
        </w:rPr>
        <w:t>Responsible for overall CQA activities providing continuous on-site monitoring of all construction operations and overseeing site implementation of the Quality Control (QC) program. Coordinated CQA and County activities and acted as the principal contact with the County Project Manager and the Construction Contractors.</w:t>
      </w:r>
    </w:p>
    <w:p w:rsidR="003B610F" w:rsidRPr="004449D0" w:rsidRDefault="003B610F" w:rsidP="003B610F">
      <w:pPr>
        <w:ind w:right="720"/>
        <w:rPr>
          <w:sz w:val="22"/>
          <w:szCs w:val="22"/>
        </w:rPr>
      </w:pPr>
      <w:proofErr w:type="spellStart"/>
      <w:r w:rsidRPr="004449D0">
        <w:rPr>
          <w:b/>
          <w:sz w:val="22"/>
          <w:szCs w:val="22"/>
        </w:rPr>
        <w:t>Carrs</w:t>
      </w:r>
      <w:proofErr w:type="spellEnd"/>
      <w:r w:rsidRPr="004449D0">
        <w:rPr>
          <w:b/>
          <w:sz w:val="22"/>
          <w:szCs w:val="22"/>
        </w:rPr>
        <w:t xml:space="preserve"> Mill Landfill Cap, Howard County, MD.</w:t>
      </w:r>
      <w:r w:rsidRPr="004449D0">
        <w:rPr>
          <w:sz w:val="22"/>
          <w:szCs w:val="22"/>
        </w:rPr>
        <w:t xml:space="preserve">  Resident Engineer/Quality Assurance Officer for 9-acre final closure project that included installation of a geosynthetic cap system over the major portion of the site, installation of landfill gas (</w:t>
      </w:r>
      <w:smartTag w:uri="urn:schemas-microsoft-com:office:smarttags" w:element="stockticker">
        <w:r w:rsidRPr="004449D0">
          <w:rPr>
            <w:sz w:val="22"/>
            <w:szCs w:val="22"/>
          </w:rPr>
          <w:t>LFG</w:t>
        </w:r>
      </w:smartTag>
      <w:r w:rsidRPr="004449D0">
        <w:rPr>
          <w:sz w:val="22"/>
          <w:szCs w:val="22"/>
        </w:rPr>
        <w:t xml:space="preserve">) vents for passive </w:t>
      </w:r>
      <w:smartTag w:uri="urn:schemas-microsoft-com:office:smarttags" w:element="stockticker">
        <w:r w:rsidRPr="004449D0">
          <w:rPr>
            <w:sz w:val="22"/>
            <w:szCs w:val="22"/>
          </w:rPr>
          <w:t>LFG</w:t>
        </w:r>
      </w:smartTag>
      <w:r w:rsidRPr="004449D0">
        <w:rPr>
          <w:sz w:val="22"/>
          <w:szCs w:val="22"/>
        </w:rPr>
        <w:t xml:space="preserve"> control, construction of a paved entrance road, installation of groundwater (GW) pump and treat system consisting of GW extraction wells and piping, construction for a remedial treatment system. </w:t>
      </w:r>
    </w:p>
    <w:p w:rsidR="003B610F" w:rsidRPr="004449D0" w:rsidRDefault="003B610F" w:rsidP="003B610F">
      <w:pPr>
        <w:ind w:right="720"/>
        <w:rPr>
          <w:sz w:val="22"/>
          <w:szCs w:val="22"/>
        </w:rPr>
      </w:pPr>
      <w:r w:rsidRPr="004449D0">
        <w:rPr>
          <w:sz w:val="22"/>
          <w:szCs w:val="22"/>
        </w:rPr>
        <w:t>CQA responsibilities included providing continuous on-site monitoring, preparing and processing correspondence between the County and contractor, documenting of CQA and QC activities.</w:t>
      </w:r>
    </w:p>
    <w:p w:rsidR="00DF0035" w:rsidRPr="004449D0" w:rsidRDefault="00DF0035" w:rsidP="003B610F">
      <w:pPr>
        <w:rPr>
          <w:sz w:val="22"/>
          <w:szCs w:val="22"/>
        </w:rPr>
      </w:pPr>
      <w:r w:rsidRPr="004449D0">
        <w:rPr>
          <w:b/>
          <w:sz w:val="22"/>
          <w:szCs w:val="22"/>
        </w:rPr>
        <w:t>Fauquier County, VA, Corral Farm Phase V Landfill Construction.</w:t>
      </w:r>
      <w:r w:rsidRPr="004449D0">
        <w:rPr>
          <w:sz w:val="22"/>
          <w:szCs w:val="22"/>
        </w:rPr>
        <w:t xml:space="preserve">  Resident Engineer and Quality Assurance Officer r</w:t>
      </w:r>
      <w:r w:rsidR="003B610F" w:rsidRPr="004449D0">
        <w:rPr>
          <w:sz w:val="22"/>
          <w:szCs w:val="22"/>
        </w:rPr>
        <w:t xml:space="preserve">esponsible for construction of a </w:t>
      </w:r>
      <w:r w:rsidRPr="004449D0">
        <w:rPr>
          <w:sz w:val="22"/>
          <w:szCs w:val="22"/>
        </w:rPr>
        <w:t>4.5 acre composite-lined cell</w:t>
      </w:r>
      <w:r w:rsidR="003B610F" w:rsidRPr="004449D0">
        <w:rPr>
          <w:sz w:val="22"/>
          <w:szCs w:val="22"/>
        </w:rPr>
        <w:t>, t</w:t>
      </w:r>
      <w:r w:rsidRPr="004449D0">
        <w:rPr>
          <w:sz w:val="22"/>
          <w:szCs w:val="22"/>
        </w:rPr>
        <w:t xml:space="preserve">hree </w:t>
      </w:r>
      <w:r w:rsidR="003B610F" w:rsidRPr="004449D0">
        <w:rPr>
          <w:sz w:val="22"/>
          <w:szCs w:val="22"/>
        </w:rPr>
        <w:t xml:space="preserve">(3) </w:t>
      </w:r>
      <w:r w:rsidRPr="004449D0">
        <w:rPr>
          <w:sz w:val="22"/>
          <w:szCs w:val="22"/>
        </w:rPr>
        <w:t>soil test pads</w:t>
      </w:r>
      <w:r w:rsidR="003B610F" w:rsidRPr="004449D0">
        <w:rPr>
          <w:sz w:val="22"/>
          <w:szCs w:val="22"/>
        </w:rPr>
        <w:t>, i</w:t>
      </w:r>
      <w:r w:rsidRPr="004449D0">
        <w:rPr>
          <w:sz w:val="22"/>
          <w:szCs w:val="22"/>
        </w:rPr>
        <w:t>n-field permeability testing</w:t>
      </w:r>
      <w:r w:rsidR="003B610F" w:rsidRPr="004449D0">
        <w:rPr>
          <w:sz w:val="22"/>
          <w:szCs w:val="22"/>
        </w:rPr>
        <w:t>, l</w:t>
      </w:r>
      <w:r w:rsidRPr="004449D0">
        <w:rPr>
          <w:sz w:val="22"/>
          <w:szCs w:val="22"/>
        </w:rPr>
        <w:t>eachate collection system / leachate holding pond and leachate loading area</w:t>
      </w:r>
      <w:r w:rsidR="003B610F" w:rsidRPr="004449D0">
        <w:rPr>
          <w:sz w:val="22"/>
          <w:szCs w:val="22"/>
        </w:rPr>
        <w:t>, a</w:t>
      </w:r>
      <w:r w:rsidRPr="004449D0">
        <w:rPr>
          <w:sz w:val="22"/>
          <w:szCs w:val="22"/>
        </w:rPr>
        <w:t>ccess road</w:t>
      </w:r>
      <w:r w:rsidR="003B610F" w:rsidRPr="004449D0">
        <w:rPr>
          <w:sz w:val="22"/>
          <w:szCs w:val="22"/>
        </w:rPr>
        <w:t>, e</w:t>
      </w:r>
      <w:r w:rsidRPr="004449D0">
        <w:rPr>
          <w:sz w:val="22"/>
          <w:szCs w:val="22"/>
        </w:rPr>
        <w:t>quipment building and shed</w:t>
      </w:r>
      <w:r w:rsidR="003B610F" w:rsidRPr="004449D0">
        <w:rPr>
          <w:sz w:val="22"/>
          <w:szCs w:val="22"/>
        </w:rPr>
        <w:t>, and s</w:t>
      </w:r>
      <w:r w:rsidRPr="004449D0">
        <w:rPr>
          <w:sz w:val="22"/>
          <w:szCs w:val="22"/>
        </w:rPr>
        <w:t>tormwater control facility</w:t>
      </w:r>
      <w:r w:rsidR="003B610F" w:rsidRPr="004449D0">
        <w:rPr>
          <w:sz w:val="22"/>
          <w:szCs w:val="22"/>
        </w:rPr>
        <w:t xml:space="preserve">. </w:t>
      </w:r>
    </w:p>
    <w:p w:rsidR="00DF0035" w:rsidRPr="004449D0" w:rsidRDefault="00DF0035" w:rsidP="00DF0035">
      <w:pPr>
        <w:pStyle w:val="Body-Text-Para"/>
        <w:tabs>
          <w:tab w:val="clear" w:pos="1260"/>
          <w:tab w:val="clear" w:pos="1620"/>
        </w:tabs>
        <w:rPr>
          <w:sz w:val="22"/>
          <w:szCs w:val="22"/>
        </w:rPr>
      </w:pPr>
      <w:r w:rsidRPr="004449D0">
        <w:rPr>
          <w:sz w:val="22"/>
          <w:szCs w:val="22"/>
        </w:rPr>
        <w:lastRenderedPageBreak/>
        <w:t>CQA responsibilities included continuous on-site monitoring, daily reports, documenting construction and QC sampling by the contractor, quality assurance testing, and documentation.</w:t>
      </w:r>
    </w:p>
    <w:p w:rsidR="003B610F" w:rsidRPr="004449D0" w:rsidRDefault="003B610F" w:rsidP="003B610F">
      <w:pPr>
        <w:rPr>
          <w:sz w:val="22"/>
          <w:szCs w:val="22"/>
        </w:rPr>
      </w:pPr>
      <w:r w:rsidRPr="004449D0">
        <w:rPr>
          <w:b/>
          <w:sz w:val="22"/>
          <w:szCs w:val="22"/>
        </w:rPr>
        <w:t>Chester County, PA, Lancaster Landfill.</w:t>
      </w:r>
      <w:r w:rsidRPr="004449D0">
        <w:rPr>
          <w:sz w:val="22"/>
          <w:szCs w:val="22"/>
        </w:rPr>
        <w:t xml:space="preserve">  Resident Engineer/Quality Assurance Officer responsible for CQA activities related to the construction of final cover system enhancements, including horizontal gas collectors, new drainage swales, and cutting/patching existing HDPE geomembrane cap.</w:t>
      </w:r>
    </w:p>
    <w:p w:rsidR="003B610F" w:rsidRPr="004449D0" w:rsidRDefault="003B610F" w:rsidP="003B610F">
      <w:pPr>
        <w:rPr>
          <w:sz w:val="22"/>
          <w:szCs w:val="22"/>
        </w:rPr>
      </w:pPr>
      <w:r w:rsidRPr="004449D0">
        <w:rPr>
          <w:b/>
          <w:sz w:val="22"/>
          <w:szCs w:val="22"/>
        </w:rPr>
        <w:t xml:space="preserve">Escambia County, FL, 8.5 Acre </w:t>
      </w:r>
      <w:proofErr w:type="spellStart"/>
      <w:r w:rsidRPr="004449D0">
        <w:rPr>
          <w:b/>
          <w:sz w:val="22"/>
          <w:szCs w:val="22"/>
        </w:rPr>
        <w:t>Perdido</w:t>
      </w:r>
      <w:proofErr w:type="spellEnd"/>
      <w:r w:rsidRPr="004449D0">
        <w:rPr>
          <w:b/>
          <w:sz w:val="22"/>
          <w:szCs w:val="22"/>
        </w:rPr>
        <w:t xml:space="preserve"> Municipal Solid Waste Landfill Construction.</w:t>
      </w:r>
      <w:r w:rsidRPr="004449D0">
        <w:rPr>
          <w:sz w:val="22"/>
          <w:szCs w:val="22"/>
        </w:rPr>
        <w:t xml:space="preserve">  Resident Engineer/CQA Manager providing CQA of installation a geosynthetic liner system, which included geosynthetic material inspection, sampling, conformance/destructive testing, and documentation.</w:t>
      </w:r>
    </w:p>
    <w:p w:rsidR="003B610F" w:rsidRPr="004449D0" w:rsidRDefault="003B610F" w:rsidP="003B610F">
      <w:pPr>
        <w:rPr>
          <w:sz w:val="22"/>
          <w:szCs w:val="22"/>
        </w:rPr>
      </w:pPr>
      <w:r w:rsidRPr="004449D0">
        <w:rPr>
          <w:b/>
          <w:sz w:val="22"/>
          <w:szCs w:val="22"/>
        </w:rPr>
        <w:t>Desoto County, FL, 5.5-acre Section 16 Landfill.</w:t>
      </w:r>
      <w:r w:rsidRPr="004449D0">
        <w:rPr>
          <w:sz w:val="22"/>
          <w:szCs w:val="22"/>
        </w:rPr>
        <w:t xml:space="preserve">  Resident Engineer for construction of a geosynthetic double liner system over low permeability soil (clay) layer. Provided continuous on-site monitoring for earthwork and geosynthetic construction, site report, and overseeing all QA activities. Acted as principal contact between the County and Contractor. </w:t>
      </w:r>
    </w:p>
    <w:p w:rsidR="00E60A4C" w:rsidRPr="004449D0" w:rsidRDefault="00E60A4C" w:rsidP="00E60A4C">
      <w:pPr>
        <w:rPr>
          <w:sz w:val="22"/>
          <w:szCs w:val="22"/>
        </w:rPr>
      </w:pPr>
      <w:r w:rsidRPr="004449D0">
        <w:rPr>
          <w:b/>
          <w:sz w:val="22"/>
          <w:szCs w:val="22"/>
        </w:rPr>
        <w:t>Oaks Landfill Vertical Expansion, Montgomery County, MD.</w:t>
      </w:r>
      <w:r w:rsidRPr="004449D0">
        <w:rPr>
          <w:sz w:val="22"/>
          <w:szCs w:val="22"/>
        </w:rPr>
        <w:t xml:space="preserve">  Senior Construction Inspector for a six year period working under subcontract with </w:t>
      </w:r>
      <w:smartTag w:uri="urn:schemas-microsoft-com:office:smarttags" w:element="stockticker">
        <w:r w:rsidRPr="004449D0">
          <w:rPr>
            <w:sz w:val="22"/>
            <w:szCs w:val="22"/>
          </w:rPr>
          <w:t>SCS</w:t>
        </w:r>
      </w:smartTag>
      <w:r w:rsidRPr="004449D0">
        <w:rPr>
          <w:sz w:val="22"/>
          <w:szCs w:val="22"/>
        </w:rPr>
        <w:t xml:space="preserve"> personnel providing construction quality assurance (CQA) observation and testing of earthwork, drainage materials, reinforced concrete, and stormwater features. Assisted with geosynthetics materials installation inspection, providing technical supervision, and overall site monitoring.</w:t>
      </w:r>
    </w:p>
    <w:p w:rsidR="003B610F" w:rsidRPr="00E247C8" w:rsidRDefault="00B86D5A" w:rsidP="00A817E3">
      <w:pPr>
        <w:pStyle w:val="ResumeHeading3"/>
      </w:pPr>
      <w:r w:rsidRPr="00E247C8">
        <w:t>Resident Engineering – Solid Waste Facilities</w:t>
      </w:r>
    </w:p>
    <w:p w:rsidR="00B86D5A" w:rsidRPr="004449D0" w:rsidRDefault="00B86D5A" w:rsidP="00E60A4C">
      <w:pPr>
        <w:rPr>
          <w:sz w:val="22"/>
          <w:szCs w:val="22"/>
        </w:rPr>
      </w:pPr>
      <w:r w:rsidRPr="004449D0">
        <w:rPr>
          <w:b/>
          <w:sz w:val="22"/>
          <w:szCs w:val="22"/>
        </w:rPr>
        <w:t xml:space="preserve">Shady Grove Waste Transfer Station Expansion, Montgomery County, MD. </w:t>
      </w:r>
      <w:r w:rsidRPr="004449D0">
        <w:rPr>
          <w:sz w:val="22"/>
          <w:szCs w:val="22"/>
        </w:rPr>
        <w:t>Resident Engineer for construction project involving expansion of the existing facility including:</w:t>
      </w:r>
    </w:p>
    <w:p w:rsidR="00B86D5A" w:rsidRPr="004449D0" w:rsidRDefault="00B86D5A" w:rsidP="00A817E3">
      <w:pPr>
        <w:numPr>
          <w:ilvl w:val="0"/>
          <w:numId w:val="47"/>
        </w:numPr>
        <w:ind w:left="360"/>
        <w:rPr>
          <w:sz w:val="22"/>
          <w:szCs w:val="22"/>
        </w:rPr>
      </w:pPr>
      <w:r w:rsidRPr="004449D0">
        <w:rPr>
          <w:sz w:val="22"/>
          <w:szCs w:val="22"/>
        </w:rPr>
        <w:t>Transfer Station Addition – construction of an approximately 13,000 square foot addition consisting of an expanded transfer tipping floor and associated building infrastructure; construction of a new site access and egress road.</w:t>
      </w:r>
    </w:p>
    <w:p w:rsidR="00B86D5A" w:rsidRPr="004449D0" w:rsidRDefault="00B86D5A" w:rsidP="00A817E3">
      <w:pPr>
        <w:numPr>
          <w:ilvl w:val="0"/>
          <w:numId w:val="47"/>
        </w:numPr>
        <w:ind w:left="360"/>
        <w:rPr>
          <w:sz w:val="22"/>
          <w:szCs w:val="22"/>
        </w:rPr>
      </w:pPr>
      <w:r w:rsidRPr="004449D0">
        <w:rPr>
          <w:sz w:val="22"/>
          <w:szCs w:val="22"/>
        </w:rPr>
        <w:t>Scale House Modifications – construction of two (2) new scales, repair of existing scales and modifications to the existing scale house; construction of a new exit bypass lane; various site improvements for lighting, landscaping, and storm water management.</w:t>
      </w:r>
    </w:p>
    <w:p w:rsidR="00B86D5A" w:rsidRPr="004449D0" w:rsidRDefault="00B86D5A" w:rsidP="00A817E3">
      <w:pPr>
        <w:numPr>
          <w:ilvl w:val="0"/>
          <w:numId w:val="47"/>
        </w:numPr>
        <w:ind w:left="360"/>
        <w:rPr>
          <w:sz w:val="22"/>
          <w:szCs w:val="22"/>
        </w:rPr>
      </w:pPr>
      <w:r w:rsidRPr="004449D0">
        <w:rPr>
          <w:sz w:val="22"/>
          <w:szCs w:val="22"/>
        </w:rPr>
        <w:t>Public Unloading Facility Modifications – construction of a new bay and repair and replacement of roofing, siding, and structural components of existing bays.</w:t>
      </w:r>
    </w:p>
    <w:p w:rsidR="00E60A4C" w:rsidRPr="004449D0" w:rsidRDefault="00B86D5A" w:rsidP="00E60A4C">
      <w:pPr>
        <w:rPr>
          <w:sz w:val="22"/>
          <w:szCs w:val="22"/>
        </w:rPr>
      </w:pPr>
      <w:r w:rsidRPr="004449D0">
        <w:rPr>
          <w:b/>
          <w:sz w:val="22"/>
          <w:szCs w:val="22"/>
        </w:rPr>
        <w:t>Benning Road Waste Transfer Station, Washington, DC.</w:t>
      </w:r>
      <w:r w:rsidRPr="004449D0">
        <w:rPr>
          <w:sz w:val="22"/>
          <w:szCs w:val="22"/>
        </w:rPr>
        <w:t xml:space="preserve">  Resident Engineer for construction project involving alterations and repairs to the facility. The project consists of demolition, expansion, site work and other related new construction. The demolition included modifications and removal of existing parking area and access road, removal of walls, louvers, roll-up doors, roof, structural support, stormwater and plumbing piping, exhaust fans, ductwork, guard booth, conveyor equipment, scales and </w:t>
      </w:r>
      <w:proofErr w:type="spellStart"/>
      <w:r w:rsidRPr="004449D0">
        <w:rPr>
          <w:sz w:val="22"/>
          <w:szCs w:val="22"/>
        </w:rPr>
        <w:t>scalehouse</w:t>
      </w:r>
      <w:proofErr w:type="spellEnd"/>
      <w:r w:rsidRPr="004449D0">
        <w:rPr>
          <w:sz w:val="22"/>
          <w:szCs w:val="22"/>
        </w:rPr>
        <w:t xml:space="preserve">, and associated electrical wiring, conduits and controls. </w:t>
      </w:r>
      <w:proofErr w:type="gramStart"/>
      <w:r w:rsidRPr="004449D0">
        <w:rPr>
          <w:sz w:val="22"/>
          <w:szCs w:val="22"/>
        </w:rPr>
        <w:t xml:space="preserve">The new construction include building addition with pile foundation, bridge abutment repair, extension of tipping floor, new walls with louvers, roofing, concrete ramps, concrete floors including specialty-mixed topping concrete, concrete covering of refuse pit, installation of guard booths, full-depth asphalt and asphalt overlay parking areas, fire protection systems, converting fire exit doors to service doors, truck wash facility, scales and </w:t>
      </w:r>
      <w:proofErr w:type="spellStart"/>
      <w:r w:rsidRPr="004449D0">
        <w:rPr>
          <w:sz w:val="22"/>
          <w:szCs w:val="22"/>
        </w:rPr>
        <w:t>scalehouse</w:t>
      </w:r>
      <w:proofErr w:type="spellEnd"/>
      <w:r w:rsidRPr="004449D0">
        <w:rPr>
          <w:sz w:val="22"/>
          <w:szCs w:val="22"/>
        </w:rPr>
        <w:t>.</w:t>
      </w:r>
      <w:proofErr w:type="gramEnd"/>
      <w:r w:rsidRPr="004449D0">
        <w:rPr>
          <w:sz w:val="22"/>
          <w:szCs w:val="22"/>
        </w:rPr>
        <w:t xml:space="preserve"> </w:t>
      </w:r>
    </w:p>
    <w:p w:rsidR="00B86D5A" w:rsidRPr="004449D0" w:rsidRDefault="00B86D5A" w:rsidP="00E60A4C">
      <w:pPr>
        <w:rPr>
          <w:sz w:val="22"/>
          <w:szCs w:val="22"/>
        </w:rPr>
      </w:pPr>
      <w:r w:rsidRPr="004449D0">
        <w:rPr>
          <w:b/>
          <w:sz w:val="22"/>
          <w:szCs w:val="22"/>
        </w:rPr>
        <w:t>Fort Totten Transfer Station, Washington, DC.</w:t>
      </w:r>
      <w:r w:rsidRPr="004449D0">
        <w:rPr>
          <w:sz w:val="22"/>
          <w:szCs w:val="22"/>
        </w:rPr>
        <w:t xml:space="preserve">  Resident Engineer for structural repairs to the existing waste tipping floor. Construction includes demolition and removal of existing mechanical, control, </w:t>
      </w:r>
      <w:r w:rsidRPr="004449D0">
        <w:rPr>
          <w:sz w:val="22"/>
          <w:szCs w:val="22"/>
        </w:rPr>
        <w:lastRenderedPageBreak/>
        <w:t xml:space="preserve">and concrete structures; shoring of the existing concrete floor; hydro-demolition of the concrete surface to sound concrete; application of epoxy bonding agent over the prepared surface and placement of high-strength (8,000 psi) </w:t>
      </w:r>
      <w:proofErr w:type="spellStart"/>
      <w:r w:rsidRPr="004449D0">
        <w:rPr>
          <w:sz w:val="22"/>
          <w:szCs w:val="22"/>
        </w:rPr>
        <w:t>microsilica</w:t>
      </w:r>
      <w:proofErr w:type="spellEnd"/>
      <w:r w:rsidRPr="004449D0">
        <w:rPr>
          <w:sz w:val="22"/>
          <w:szCs w:val="22"/>
        </w:rPr>
        <w:t xml:space="preserve"> concrete with steel fibers. The project also include placement of new reinforced concrete slabs over existing pit openings, along with resurfacing of the approximately 320 feet long concrete exit ramp. Repairs to damaged existing structural members were also made part of the construction.</w:t>
      </w:r>
    </w:p>
    <w:p w:rsidR="00B86D5A" w:rsidRPr="004449D0" w:rsidRDefault="00E60A4C" w:rsidP="00C218DF">
      <w:pPr>
        <w:pStyle w:val="Body-Text-Para"/>
        <w:tabs>
          <w:tab w:val="clear" w:pos="1260"/>
          <w:tab w:val="clear" w:pos="1620"/>
        </w:tabs>
        <w:rPr>
          <w:sz w:val="22"/>
          <w:szCs w:val="22"/>
        </w:rPr>
      </w:pPr>
      <w:r w:rsidRPr="004449D0">
        <w:rPr>
          <w:b/>
          <w:sz w:val="22"/>
          <w:szCs w:val="22"/>
        </w:rPr>
        <w:t>Alpha Ridge Landfill Transfer Station, Howard County, MD.</w:t>
      </w:r>
      <w:r w:rsidRPr="004449D0">
        <w:rPr>
          <w:sz w:val="22"/>
          <w:szCs w:val="22"/>
        </w:rPr>
        <w:t xml:space="preserve">  Resident Engineer for the facility tipping floor concrete topping and truck scale foundation construction. The project consists of preparation of the existing concrete tipping floor to receive specialty-mixed concrete topping, field testing of bonding between underlying structural concrete and topping concrete, concrete ramp and piers for new truck scale, and associated metal fabrication installation.</w:t>
      </w:r>
    </w:p>
    <w:p w:rsidR="00E60A4C" w:rsidRPr="004449D0" w:rsidRDefault="00E60A4C" w:rsidP="00E60A4C">
      <w:pPr>
        <w:rPr>
          <w:sz w:val="22"/>
          <w:szCs w:val="22"/>
        </w:rPr>
      </w:pPr>
      <w:r w:rsidRPr="004449D0">
        <w:rPr>
          <w:b/>
          <w:sz w:val="22"/>
          <w:szCs w:val="22"/>
        </w:rPr>
        <w:t>Brown Station Landfill Gas Generation Expansion, Prince George’s County, MD.</w:t>
      </w:r>
      <w:r w:rsidRPr="004449D0">
        <w:rPr>
          <w:sz w:val="22"/>
          <w:szCs w:val="22"/>
        </w:rPr>
        <w:t xml:space="preserve">  Resident Engineer for construction of the Brown Station Road Landfill Gas Generation Expansion. Construction includes site clearing, excavation, grading, paving, and surface restoration; construction of underground utilities, including landfill gas, propane, city water, fire water, compressed air, duct banks, electrical vaults, grounding, storm sewers, sanitary sewers, and oil water separators; construction of new generator building and equipment foundations; rigging and setting of all equipment; installation of building services including plumbing, heating, ventilating, and air conditioning; installation of process piping. The project also includes retrofit of the gas compressor building; installation of instrumentation and controls; start-up, testing and turnover of systems.</w:t>
      </w:r>
    </w:p>
    <w:p w:rsidR="00E60A4C" w:rsidRDefault="00E247C8" w:rsidP="00A817E3">
      <w:pPr>
        <w:pStyle w:val="ResumeHeading3"/>
      </w:pPr>
      <w:r>
        <w:t>Project Management</w:t>
      </w:r>
      <w:r w:rsidRPr="00E247C8">
        <w:t xml:space="preserve"> – </w:t>
      </w:r>
      <w:r>
        <w:t>Engineering Services</w:t>
      </w:r>
    </w:p>
    <w:p w:rsidR="00E247C8" w:rsidRPr="004449D0" w:rsidRDefault="00E247C8" w:rsidP="00C218DF">
      <w:pPr>
        <w:pStyle w:val="Body-Text-Para"/>
        <w:tabs>
          <w:tab w:val="clear" w:pos="1260"/>
          <w:tab w:val="clear" w:pos="1620"/>
        </w:tabs>
        <w:rPr>
          <w:sz w:val="22"/>
          <w:szCs w:val="22"/>
        </w:rPr>
      </w:pPr>
      <w:r w:rsidRPr="004449D0">
        <w:rPr>
          <w:b/>
          <w:sz w:val="22"/>
          <w:szCs w:val="22"/>
        </w:rPr>
        <w:t xml:space="preserve">Quarantine Road Landfill, City of Baltimore, MD. </w:t>
      </w:r>
      <w:r w:rsidRPr="004449D0">
        <w:rPr>
          <w:sz w:val="22"/>
          <w:szCs w:val="22"/>
        </w:rPr>
        <w:t xml:space="preserve">Operations support for </w:t>
      </w:r>
      <w:r w:rsidR="00EB416C" w:rsidRPr="004449D0">
        <w:rPr>
          <w:sz w:val="22"/>
          <w:szCs w:val="22"/>
        </w:rPr>
        <w:t>tactical management of the landfill’s day-to-day operations. Support services include assisting the City with prioritizing and mitigating MDE violations, observing daily operations</w:t>
      </w:r>
      <w:r w:rsidR="007031BF" w:rsidRPr="004449D0">
        <w:rPr>
          <w:sz w:val="22"/>
          <w:szCs w:val="22"/>
        </w:rPr>
        <w:t xml:space="preserve">, </w:t>
      </w:r>
      <w:r w:rsidR="00EB416C" w:rsidRPr="004449D0">
        <w:rPr>
          <w:sz w:val="22"/>
          <w:szCs w:val="22"/>
        </w:rPr>
        <w:t>performing compliance overs</w:t>
      </w:r>
      <w:r w:rsidR="007031BF" w:rsidRPr="004449D0">
        <w:rPr>
          <w:sz w:val="22"/>
          <w:szCs w:val="22"/>
        </w:rPr>
        <w:t xml:space="preserve">ight, preparing weekly reporting and summary of compliance meetings and inspections. Assist with development of daily inspection checklist, develop plans for addressing new issues, identifying personnel and equipment needs, and coordination with Technical Support Consultant for compliance-driven budget requirements. </w:t>
      </w:r>
    </w:p>
    <w:p w:rsidR="00E247C8" w:rsidRPr="004449D0" w:rsidRDefault="00E247C8" w:rsidP="00E247C8">
      <w:pPr>
        <w:pStyle w:val="Body-Text-Para"/>
        <w:tabs>
          <w:tab w:val="clear" w:pos="1260"/>
          <w:tab w:val="clear" w:pos="1620"/>
        </w:tabs>
        <w:rPr>
          <w:sz w:val="22"/>
          <w:szCs w:val="22"/>
        </w:rPr>
      </w:pPr>
      <w:r w:rsidRPr="004449D0">
        <w:rPr>
          <w:b/>
          <w:sz w:val="22"/>
          <w:szCs w:val="22"/>
        </w:rPr>
        <w:t xml:space="preserve">Upper Occoquan Service Authority, Fairfax County, VA. </w:t>
      </w:r>
      <w:r w:rsidR="000F5BD7" w:rsidRPr="004449D0">
        <w:rPr>
          <w:sz w:val="22"/>
          <w:szCs w:val="22"/>
        </w:rPr>
        <w:t xml:space="preserve">Engineering services for the Lime Solids landfill involving coordination of aerial survey, preparation of volumetric analysis of landfill airspace utilization, </w:t>
      </w:r>
      <w:r w:rsidR="0073222C" w:rsidRPr="004449D0">
        <w:rPr>
          <w:sz w:val="22"/>
          <w:szCs w:val="22"/>
        </w:rPr>
        <w:t xml:space="preserve">filling plan development, and </w:t>
      </w:r>
      <w:r w:rsidR="000F5BD7" w:rsidRPr="004449D0">
        <w:rPr>
          <w:sz w:val="22"/>
          <w:szCs w:val="22"/>
        </w:rPr>
        <w:t xml:space="preserve">landfill operations evaluation and reporting. </w:t>
      </w:r>
    </w:p>
    <w:p w:rsidR="00E247C8" w:rsidRPr="004449D0" w:rsidRDefault="00E247C8" w:rsidP="00C218DF">
      <w:pPr>
        <w:pStyle w:val="Body-Text-Para"/>
        <w:tabs>
          <w:tab w:val="clear" w:pos="1260"/>
          <w:tab w:val="clear" w:pos="1620"/>
        </w:tabs>
        <w:rPr>
          <w:b/>
          <w:sz w:val="22"/>
          <w:szCs w:val="22"/>
        </w:rPr>
      </w:pPr>
      <w:r w:rsidRPr="004449D0">
        <w:rPr>
          <w:b/>
          <w:sz w:val="22"/>
          <w:szCs w:val="22"/>
        </w:rPr>
        <w:t>Hilltop Landfill, Alexandria, VA.</w:t>
      </w:r>
      <w:r w:rsidRPr="004449D0">
        <w:rPr>
          <w:rFonts w:ascii="Tw Cen MT" w:hAnsi="Tw Cen MT"/>
          <w:b/>
          <w:sz w:val="22"/>
          <w:szCs w:val="22"/>
        </w:rPr>
        <w:t xml:space="preserve"> </w:t>
      </w:r>
      <w:r w:rsidRPr="004449D0">
        <w:rPr>
          <w:sz w:val="22"/>
          <w:szCs w:val="22"/>
        </w:rPr>
        <w:t>Quarterly Post-Closure Care inspection of the Phase I and Phase II closed landfills per the Solid Waste Management Regulations 9VAC 20-80 of the Commonwealth of Virginia, Department of Environmental Quality (VDEQ).</w:t>
      </w:r>
    </w:p>
    <w:p w:rsidR="00C218DF" w:rsidRPr="004449D0" w:rsidRDefault="00C218DF" w:rsidP="00C218DF">
      <w:pPr>
        <w:pStyle w:val="Body-Text-Para"/>
        <w:tabs>
          <w:tab w:val="clear" w:pos="1260"/>
          <w:tab w:val="clear" w:pos="1620"/>
        </w:tabs>
        <w:rPr>
          <w:rFonts w:ascii="Tw Cen MT" w:hAnsi="Tw Cen MT"/>
          <w:sz w:val="22"/>
          <w:szCs w:val="22"/>
        </w:rPr>
      </w:pPr>
      <w:r w:rsidRPr="004449D0">
        <w:rPr>
          <w:b/>
          <w:sz w:val="22"/>
          <w:szCs w:val="22"/>
        </w:rPr>
        <w:t>Brown Station Road Landfill, Prince George’s County, MD.</w:t>
      </w:r>
      <w:r w:rsidRPr="004449D0">
        <w:rPr>
          <w:rFonts w:ascii="Tw Cen MT" w:hAnsi="Tw Cen MT"/>
          <w:b/>
          <w:sz w:val="22"/>
          <w:szCs w:val="22"/>
        </w:rPr>
        <w:t xml:space="preserve"> </w:t>
      </w:r>
      <w:r w:rsidRPr="004449D0">
        <w:rPr>
          <w:sz w:val="22"/>
          <w:szCs w:val="22"/>
        </w:rPr>
        <w:t>Annual testing and reporting of 2.1 gas transmission pipeline between the landfill and the Correctional Facility and critical/key valves in accordance with Pipeline Safety Regulation 40 CFR Parts 190-192.</w:t>
      </w:r>
      <w:r w:rsidRPr="004449D0">
        <w:rPr>
          <w:rFonts w:ascii="Tw Cen MT" w:hAnsi="Tw Cen MT"/>
          <w:sz w:val="22"/>
          <w:szCs w:val="22"/>
        </w:rPr>
        <w:t xml:space="preserve"> </w:t>
      </w:r>
      <w:r w:rsidR="00E247C8" w:rsidRPr="004449D0">
        <w:rPr>
          <w:sz w:val="22"/>
          <w:szCs w:val="22"/>
        </w:rPr>
        <w:t xml:space="preserve">Perform routine monitoring of </w:t>
      </w:r>
      <w:smartTag w:uri="urn:schemas-microsoft-com:office:smarttags" w:element="stockticker">
        <w:r w:rsidR="00E247C8" w:rsidRPr="004449D0">
          <w:rPr>
            <w:sz w:val="22"/>
            <w:szCs w:val="22"/>
          </w:rPr>
          <w:t>LFG</w:t>
        </w:r>
      </w:smartTag>
      <w:r w:rsidR="00E247C8" w:rsidRPr="004449D0">
        <w:rPr>
          <w:sz w:val="22"/>
          <w:szCs w:val="22"/>
        </w:rPr>
        <w:t xml:space="preserve"> probes, extraction well headers and blower main inlet and outlet valves as part of general engineering services contract. Also monitors, operates, and adjusts the flare system as required by the County.</w:t>
      </w:r>
    </w:p>
    <w:p w:rsidR="00C218DF" w:rsidRPr="004449D0" w:rsidRDefault="00C218DF" w:rsidP="00C218DF">
      <w:pPr>
        <w:pStyle w:val="Body-Text-Para"/>
        <w:tabs>
          <w:tab w:val="clear" w:pos="1260"/>
          <w:tab w:val="clear" w:pos="1620"/>
        </w:tabs>
        <w:rPr>
          <w:sz w:val="22"/>
          <w:szCs w:val="22"/>
        </w:rPr>
      </w:pPr>
      <w:r w:rsidRPr="004449D0">
        <w:rPr>
          <w:b/>
          <w:sz w:val="22"/>
          <w:szCs w:val="22"/>
        </w:rPr>
        <w:t>Loyola University of Maryland, Baltimore, MD.</w:t>
      </w:r>
      <w:r w:rsidRPr="004449D0">
        <w:rPr>
          <w:rFonts w:ascii="Tw Cen MT" w:hAnsi="Tw Cen MT"/>
          <w:b/>
          <w:sz w:val="22"/>
          <w:szCs w:val="22"/>
        </w:rPr>
        <w:t xml:space="preserve"> </w:t>
      </w:r>
      <w:r w:rsidRPr="004449D0">
        <w:rPr>
          <w:sz w:val="22"/>
          <w:szCs w:val="22"/>
        </w:rPr>
        <w:t xml:space="preserve">Engineering Services for redevelopment of the old North Coldspring Landfill involving construction of an intercollegiate tennis facility including 8 lighted tennis courts with a passive landfill venting system using wind turbine ventilators. </w:t>
      </w:r>
    </w:p>
    <w:p w:rsidR="00C218DF" w:rsidRPr="004449D0" w:rsidRDefault="00C218DF" w:rsidP="00C218DF">
      <w:pPr>
        <w:pStyle w:val="Body-Text-Para"/>
        <w:tabs>
          <w:tab w:val="clear" w:pos="1260"/>
          <w:tab w:val="clear" w:pos="1620"/>
        </w:tabs>
        <w:rPr>
          <w:sz w:val="22"/>
          <w:szCs w:val="22"/>
        </w:rPr>
      </w:pPr>
      <w:r w:rsidRPr="004449D0">
        <w:rPr>
          <w:b/>
          <w:sz w:val="22"/>
          <w:szCs w:val="22"/>
        </w:rPr>
        <w:lastRenderedPageBreak/>
        <w:t>Loyola University of Maryland, Baltimore, MD.</w:t>
      </w:r>
      <w:r w:rsidRPr="004449D0">
        <w:rPr>
          <w:rFonts w:ascii="Tw Cen MT" w:hAnsi="Tw Cen MT"/>
          <w:b/>
          <w:sz w:val="22"/>
          <w:szCs w:val="22"/>
        </w:rPr>
        <w:t xml:space="preserve"> </w:t>
      </w:r>
      <w:r w:rsidRPr="004449D0">
        <w:rPr>
          <w:sz w:val="22"/>
          <w:szCs w:val="22"/>
        </w:rPr>
        <w:t xml:space="preserve">Construction Inspection Services for the Phase II Intercollegiate Athletic Complex construction involving installation of geosynthetic materials over landfill gas collection piping system. </w:t>
      </w:r>
    </w:p>
    <w:p w:rsidR="00C218DF" w:rsidRPr="004449D0" w:rsidRDefault="00C218DF" w:rsidP="00C218DF">
      <w:pPr>
        <w:pStyle w:val="Body-Text-Para"/>
        <w:tabs>
          <w:tab w:val="clear" w:pos="1260"/>
          <w:tab w:val="clear" w:pos="1620"/>
        </w:tabs>
        <w:rPr>
          <w:sz w:val="22"/>
          <w:szCs w:val="22"/>
        </w:rPr>
      </w:pPr>
      <w:r w:rsidRPr="004449D0">
        <w:rPr>
          <w:b/>
          <w:sz w:val="22"/>
          <w:szCs w:val="22"/>
        </w:rPr>
        <w:t>Montgomery County, MD.</w:t>
      </w:r>
      <w:r w:rsidRPr="004449D0">
        <w:rPr>
          <w:rFonts w:ascii="Tw Cen MT" w:hAnsi="Tw Cen MT"/>
          <w:b/>
          <w:sz w:val="22"/>
          <w:szCs w:val="22"/>
        </w:rPr>
        <w:t xml:space="preserve">  </w:t>
      </w:r>
      <w:r w:rsidRPr="004449D0">
        <w:rPr>
          <w:sz w:val="22"/>
          <w:szCs w:val="22"/>
        </w:rPr>
        <w:t>Conceptual Design task to develop a cost estimate for demolishing tanks and components of a wastewater treatment plant and converting this plant into a wood waste recycling facility.</w:t>
      </w:r>
    </w:p>
    <w:p w:rsidR="00C218DF" w:rsidRPr="00E247C8" w:rsidRDefault="00C218DF" w:rsidP="00A817E3">
      <w:pPr>
        <w:pStyle w:val="ResumeHeading3"/>
      </w:pPr>
      <w:r w:rsidRPr="00E247C8">
        <w:t xml:space="preserve">Project Management - International </w:t>
      </w:r>
      <w:r w:rsidR="00E247C8">
        <w:t>Projects</w:t>
      </w:r>
    </w:p>
    <w:p w:rsidR="00C218DF" w:rsidRPr="004449D0" w:rsidRDefault="00C218DF" w:rsidP="00C218DF">
      <w:pPr>
        <w:pStyle w:val="Body-Text-Para"/>
        <w:tabs>
          <w:tab w:val="clear" w:pos="1260"/>
          <w:tab w:val="clear" w:pos="1620"/>
        </w:tabs>
        <w:rPr>
          <w:rFonts w:ascii="Tw Cen MT" w:hAnsi="Tw Cen MT"/>
          <w:b/>
          <w:color w:val="943634"/>
          <w:sz w:val="22"/>
          <w:szCs w:val="22"/>
        </w:rPr>
      </w:pPr>
      <w:r w:rsidRPr="004449D0">
        <w:rPr>
          <w:b/>
          <w:sz w:val="22"/>
          <w:szCs w:val="22"/>
        </w:rPr>
        <w:t>USEPA – Climate and Clean Air Coalition (CCAC).</w:t>
      </w:r>
      <w:r w:rsidRPr="004449D0">
        <w:rPr>
          <w:rFonts w:ascii="Tw Cen MT" w:hAnsi="Tw Cen MT"/>
          <w:b/>
          <w:color w:val="943634"/>
          <w:sz w:val="22"/>
          <w:szCs w:val="22"/>
        </w:rPr>
        <w:t xml:space="preserve"> </w:t>
      </w:r>
      <w:r w:rsidRPr="004449D0">
        <w:rPr>
          <w:sz w:val="22"/>
          <w:szCs w:val="22"/>
        </w:rPr>
        <w:t>Technical assistance and capacity building services for municipal solid waste initiative in Accra, Ghana and Addis Ababa, Ethiopia. The assignments include scoping missions to assist the EPA with data collection, develop assessment reports, perform pre-feasibility studies and support local capacity building and knowledge exchange.</w:t>
      </w:r>
      <w:r w:rsidRPr="004449D0">
        <w:rPr>
          <w:rFonts w:ascii="Tw Cen MT" w:hAnsi="Tw Cen MT"/>
          <w:b/>
          <w:color w:val="943634"/>
          <w:sz w:val="22"/>
          <w:szCs w:val="22"/>
        </w:rPr>
        <w:t xml:space="preserve"> </w:t>
      </w:r>
    </w:p>
    <w:p w:rsidR="00C218DF" w:rsidRPr="004449D0" w:rsidRDefault="00C218DF" w:rsidP="00C218DF">
      <w:pPr>
        <w:pStyle w:val="Body-Text-Para"/>
        <w:tabs>
          <w:tab w:val="clear" w:pos="1260"/>
          <w:tab w:val="clear" w:pos="1620"/>
        </w:tabs>
        <w:rPr>
          <w:sz w:val="22"/>
          <w:szCs w:val="22"/>
        </w:rPr>
      </w:pPr>
      <w:r w:rsidRPr="004449D0">
        <w:rPr>
          <w:b/>
          <w:sz w:val="22"/>
          <w:szCs w:val="22"/>
        </w:rPr>
        <w:t>Design of Closure and LFG Collection System, Lagos, Nigeria.</w:t>
      </w:r>
      <w:r w:rsidRPr="004449D0">
        <w:rPr>
          <w:rFonts w:ascii="Tw Cen MT" w:hAnsi="Tw Cen MT"/>
          <w:b/>
          <w:sz w:val="22"/>
          <w:szCs w:val="22"/>
        </w:rPr>
        <w:t xml:space="preserve"> </w:t>
      </w:r>
      <w:r w:rsidRPr="004449D0">
        <w:rPr>
          <w:sz w:val="22"/>
          <w:szCs w:val="22"/>
        </w:rPr>
        <w:t xml:space="preserve">Project Manager for design engineering services of closure and </w:t>
      </w:r>
      <w:proofErr w:type="gramStart"/>
      <w:r w:rsidRPr="004449D0">
        <w:rPr>
          <w:sz w:val="22"/>
          <w:szCs w:val="22"/>
        </w:rPr>
        <w:t>landfill gas collection system</w:t>
      </w:r>
      <w:proofErr w:type="gramEnd"/>
      <w:r w:rsidRPr="004449D0">
        <w:rPr>
          <w:sz w:val="22"/>
          <w:szCs w:val="22"/>
        </w:rPr>
        <w:t xml:space="preserve"> at </w:t>
      </w:r>
      <w:proofErr w:type="spellStart"/>
      <w:r w:rsidRPr="004449D0">
        <w:rPr>
          <w:sz w:val="22"/>
          <w:szCs w:val="22"/>
        </w:rPr>
        <w:t>Abule-Egba</w:t>
      </w:r>
      <w:proofErr w:type="spellEnd"/>
      <w:r w:rsidRPr="004449D0">
        <w:rPr>
          <w:sz w:val="22"/>
          <w:szCs w:val="22"/>
        </w:rPr>
        <w:t xml:space="preserve"> and </w:t>
      </w:r>
      <w:proofErr w:type="spellStart"/>
      <w:r w:rsidRPr="004449D0">
        <w:rPr>
          <w:sz w:val="22"/>
          <w:szCs w:val="22"/>
        </w:rPr>
        <w:t>Solous</w:t>
      </w:r>
      <w:proofErr w:type="spellEnd"/>
      <w:r w:rsidRPr="004449D0">
        <w:rPr>
          <w:sz w:val="22"/>
          <w:szCs w:val="22"/>
        </w:rPr>
        <w:t xml:space="preserve"> I landfills. The design involved a soil-only cap design over significant waste re-grading and a combination of vertical extraction wells and horizontal gas collector system at both landfills. </w:t>
      </w:r>
    </w:p>
    <w:p w:rsidR="00C218DF" w:rsidRPr="004449D0" w:rsidRDefault="00C218DF" w:rsidP="00C218DF">
      <w:pPr>
        <w:pStyle w:val="Body-Text-Para"/>
        <w:tabs>
          <w:tab w:val="clear" w:pos="1260"/>
          <w:tab w:val="clear" w:pos="1620"/>
        </w:tabs>
        <w:rPr>
          <w:sz w:val="22"/>
          <w:szCs w:val="22"/>
        </w:rPr>
      </w:pPr>
      <w:r w:rsidRPr="004449D0">
        <w:rPr>
          <w:b/>
          <w:sz w:val="22"/>
          <w:szCs w:val="22"/>
        </w:rPr>
        <w:t>ISWA Landfill Inventory for Nigeria.</w:t>
      </w:r>
      <w:r w:rsidRPr="004449D0">
        <w:rPr>
          <w:rFonts w:ascii="Tw Cen MT" w:hAnsi="Tw Cen MT"/>
          <w:b/>
          <w:sz w:val="22"/>
          <w:szCs w:val="22"/>
        </w:rPr>
        <w:t xml:space="preserve">  </w:t>
      </w:r>
      <w:r w:rsidRPr="004449D0">
        <w:rPr>
          <w:sz w:val="22"/>
          <w:szCs w:val="22"/>
        </w:rPr>
        <w:t xml:space="preserve">Performance of a preliminary landfill inventory in the cities of Abuja (Federal Capital Territory) and Lagos, through grant funding provided by the USEPA, to assess potential of methane gas utilization for energy use. </w:t>
      </w:r>
    </w:p>
    <w:p w:rsidR="00C218DF" w:rsidRPr="004449D0" w:rsidRDefault="00C218DF" w:rsidP="00C218DF">
      <w:pPr>
        <w:pStyle w:val="Body-Text-Para"/>
        <w:tabs>
          <w:tab w:val="clear" w:pos="1260"/>
          <w:tab w:val="clear" w:pos="1620"/>
        </w:tabs>
        <w:rPr>
          <w:sz w:val="22"/>
          <w:szCs w:val="22"/>
        </w:rPr>
      </w:pPr>
      <w:r w:rsidRPr="004449D0">
        <w:rPr>
          <w:b/>
          <w:sz w:val="22"/>
          <w:szCs w:val="22"/>
        </w:rPr>
        <w:t>M2M/ISWA Workshop, Nigeria.</w:t>
      </w:r>
      <w:r w:rsidRPr="004449D0">
        <w:rPr>
          <w:rFonts w:ascii="Tw Cen MT" w:hAnsi="Tw Cen MT"/>
          <w:b/>
          <w:sz w:val="22"/>
          <w:szCs w:val="22"/>
        </w:rPr>
        <w:t xml:space="preserve">  </w:t>
      </w:r>
      <w:r w:rsidRPr="004449D0">
        <w:rPr>
          <w:sz w:val="22"/>
          <w:szCs w:val="22"/>
        </w:rPr>
        <w:t xml:space="preserve">Training program for local government officials on landfill waste management practices and completion of the M2M landfill profile questionnaire for the International landfill database. </w:t>
      </w:r>
    </w:p>
    <w:p w:rsidR="00E247C8" w:rsidRDefault="00E247C8" w:rsidP="00A817E3">
      <w:pPr>
        <w:pStyle w:val="ResumeHeading3"/>
      </w:pPr>
      <w:r>
        <w:t>General Construction Inspection</w:t>
      </w:r>
    </w:p>
    <w:p w:rsidR="00C218DF" w:rsidRPr="004449D0" w:rsidRDefault="00C218DF" w:rsidP="00E247C8">
      <w:pPr>
        <w:rPr>
          <w:sz w:val="22"/>
          <w:szCs w:val="22"/>
        </w:rPr>
      </w:pPr>
      <w:r w:rsidRPr="004449D0">
        <w:rPr>
          <w:b/>
          <w:sz w:val="22"/>
          <w:szCs w:val="22"/>
        </w:rPr>
        <w:t>Washington National and Dulles Airport Expansions, VA.</w:t>
      </w:r>
      <w:r w:rsidRPr="004449D0">
        <w:rPr>
          <w:sz w:val="22"/>
          <w:szCs w:val="22"/>
        </w:rPr>
        <w:t xml:space="preserve">  Worked as Senior Inspector with responsibilities including reviewing site plans and specifications, solid and reinforced concrete inspection and testing and field and laboratory testing of paving work</w:t>
      </w:r>
    </w:p>
    <w:p w:rsidR="00C218DF" w:rsidRPr="004449D0" w:rsidRDefault="00C218DF" w:rsidP="00C218DF">
      <w:pPr>
        <w:rPr>
          <w:sz w:val="22"/>
          <w:szCs w:val="22"/>
        </w:rPr>
      </w:pPr>
      <w:r w:rsidRPr="004449D0">
        <w:rPr>
          <w:b/>
          <w:sz w:val="22"/>
          <w:szCs w:val="22"/>
        </w:rPr>
        <w:t>Prince Georges County, MD, Washington Suburban Sanitary Commission (WSSC) Headquarters Building Construction.</w:t>
      </w:r>
      <w:r w:rsidRPr="004449D0">
        <w:rPr>
          <w:sz w:val="22"/>
          <w:szCs w:val="22"/>
        </w:rPr>
        <w:t xml:space="preserve">  Senior Inspector responsible for reviewing and interpreting structural plans and specifications, QC, material testing of a 13-story building and 3-level concrete parking garage. Inspection tasks included compaction control, foundation, structural bolted and welded connections, fireproofing and sampling, steel reinforcement and structural concrete testing. This required the coordination with laboratory testing and the trained field technicians on the project.</w:t>
      </w:r>
    </w:p>
    <w:sectPr w:rsidR="00C218DF" w:rsidRPr="004449D0"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F86" w:rsidRDefault="00995F86" w:rsidP="00233433">
      <w:r>
        <w:separator/>
      </w:r>
    </w:p>
    <w:p w:rsidR="00995F86" w:rsidRDefault="00995F86" w:rsidP="00233433"/>
  </w:endnote>
  <w:endnote w:type="continuationSeparator" w:id="0">
    <w:p w:rsidR="00995F86" w:rsidRDefault="00995F86" w:rsidP="00233433">
      <w:r>
        <w:continuationSeparator/>
      </w:r>
    </w:p>
    <w:p w:rsidR="00995F86" w:rsidRDefault="00995F8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AF8" w:rsidRDefault="00E96AF8" w:rsidP="0032423D">
    <w:pPr>
      <w:pStyle w:val="Footer"/>
      <w:pBdr>
        <w:top w:val="single" w:sz="4" w:space="1" w:color="auto"/>
      </w:pBdr>
      <w:rPr>
        <w:color w:val="6C001E" w:themeColor="accent2" w:themeShade="BF"/>
      </w:rPr>
    </w:pPr>
    <w:r w:rsidRPr="007C2B7B">
      <w:t xml:space="preserve">SCS Resume – </w:t>
    </w:r>
    <w:r w:rsidR="00C218DF">
      <w:t>Fawole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A078EC">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F86" w:rsidRDefault="00995F86" w:rsidP="00233433">
      <w:r>
        <w:separator/>
      </w:r>
    </w:p>
    <w:p w:rsidR="00995F86" w:rsidRDefault="00995F86" w:rsidP="00233433"/>
  </w:footnote>
  <w:footnote w:type="continuationSeparator" w:id="0">
    <w:p w:rsidR="00995F86" w:rsidRDefault="00995F86" w:rsidP="00233433">
      <w:r>
        <w:continuationSeparator/>
      </w:r>
    </w:p>
    <w:p w:rsidR="00995F86" w:rsidRDefault="00995F8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1A749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75E0D"/>
    <w:multiLevelType w:val="hybridMultilevel"/>
    <w:tmpl w:val="61AEE6F8"/>
    <w:lvl w:ilvl="0" w:tplc="41AE2922">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BC7121"/>
    <w:multiLevelType w:val="hybridMultilevel"/>
    <w:tmpl w:val="8F1EDFF2"/>
    <w:lvl w:ilvl="0" w:tplc="C5B401A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4"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566C5"/>
    <w:multiLevelType w:val="hybridMultilevel"/>
    <w:tmpl w:val="D3DAD8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9"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3"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52574"/>
    <w:multiLevelType w:val="hybridMultilevel"/>
    <w:tmpl w:val="DAA209DE"/>
    <w:lvl w:ilvl="0" w:tplc="C5B401A4">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83525"/>
    <w:multiLevelType w:val="hybridMultilevel"/>
    <w:tmpl w:val="36D0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377752"/>
    <w:multiLevelType w:val="hybridMultilevel"/>
    <w:tmpl w:val="92AC39FC"/>
    <w:lvl w:ilvl="0" w:tplc="3FBA333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4"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25CBF"/>
    <w:multiLevelType w:val="hybridMultilevel"/>
    <w:tmpl w:val="DAF22736"/>
    <w:lvl w:ilvl="0" w:tplc="AB5C738C">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1"/>
  </w:num>
  <w:num w:numId="3">
    <w:abstractNumId w:val="30"/>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3"/>
  </w:num>
  <w:num w:numId="13">
    <w:abstractNumId w:val="14"/>
  </w:num>
  <w:num w:numId="14">
    <w:abstractNumId w:val="33"/>
  </w:num>
  <w:num w:numId="15">
    <w:abstractNumId w:val="42"/>
  </w:num>
  <w:num w:numId="16">
    <w:abstractNumId w:val="20"/>
  </w:num>
  <w:num w:numId="17">
    <w:abstractNumId w:val="27"/>
  </w:num>
  <w:num w:numId="18">
    <w:abstractNumId w:val="13"/>
  </w:num>
  <w:num w:numId="19">
    <w:abstractNumId w:val="8"/>
  </w:num>
  <w:num w:numId="20">
    <w:abstractNumId w:val="17"/>
  </w:num>
  <w:num w:numId="21">
    <w:abstractNumId w:val="15"/>
  </w:num>
  <w:num w:numId="22">
    <w:abstractNumId w:val="34"/>
  </w:num>
  <w:num w:numId="23">
    <w:abstractNumId w:val="34"/>
    <w:lvlOverride w:ilvl="0">
      <w:startOverride w:val="1"/>
    </w:lvlOverride>
  </w:num>
  <w:num w:numId="24">
    <w:abstractNumId w:val="36"/>
  </w:num>
  <w:num w:numId="25">
    <w:abstractNumId w:val="19"/>
  </w:num>
  <w:num w:numId="26">
    <w:abstractNumId w:val="23"/>
  </w:num>
  <w:num w:numId="27">
    <w:abstractNumId w:val="40"/>
  </w:num>
  <w:num w:numId="28">
    <w:abstractNumId w:val="29"/>
  </w:num>
  <w:num w:numId="29">
    <w:abstractNumId w:val="22"/>
  </w:num>
  <w:num w:numId="30">
    <w:abstractNumId w:val="12"/>
  </w:num>
  <w:num w:numId="31">
    <w:abstractNumId w:val="25"/>
  </w:num>
  <w:num w:numId="32">
    <w:abstractNumId w:val="26"/>
  </w:num>
  <w:num w:numId="33">
    <w:abstractNumId w:val="39"/>
  </w:num>
  <w:num w:numId="34">
    <w:abstractNumId w:val="3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32"/>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44"/>
  </w:num>
  <w:num w:numId="42">
    <w:abstractNumId w:val="9"/>
  </w:num>
  <w:num w:numId="43">
    <w:abstractNumId w:val="35"/>
  </w:num>
  <w:num w:numId="44">
    <w:abstractNumId w:val="45"/>
  </w:num>
  <w:num w:numId="45">
    <w:abstractNumId w:val="41"/>
  </w:num>
  <w:num w:numId="46">
    <w:abstractNumId w:val="11"/>
  </w:num>
  <w:num w:numId="47">
    <w:abstractNumId w:val="38"/>
  </w:num>
  <w:num w:numId="48">
    <w:abstractNumId w:val="16"/>
  </w:num>
  <w:num w:numId="4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3276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995F86"/>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5BD7"/>
    <w:rsid w:val="000F703D"/>
    <w:rsid w:val="000F7D08"/>
    <w:rsid w:val="0010122E"/>
    <w:rsid w:val="00102D20"/>
    <w:rsid w:val="00103E5D"/>
    <w:rsid w:val="00104D2D"/>
    <w:rsid w:val="0010783C"/>
    <w:rsid w:val="00114156"/>
    <w:rsid w:val="00120C3C"/>
    <w:rsid w:val="0012111F"/>
    <w:rsid w:val="0012239F"/>
    <w:rsid w:val="00123670"/>
    <w:rsid w:val="00125957"/>
    <w:rsid w:val="00127491"/>
    <w:rsid w:val="00127F7B"/>
    <w:rsid w:val="00130250"/>
    <w:rsid w:val="00131329"/>
    <w:rsid w:val="00131C2C"/>
    <w:rsid w:val="00131F19"/>
    <w:rsid w:val="00136574"/>
    <w:rsid w:val="001369FF"/>
    <w:rsid w:val="00140C75"/>
    <w:rsid w:val="00140CC9"/>
    <w:rsid w:val="00142A12"/>
    <w:rsid w:val="0014345A"/>
    <w:rsid w:val="00146E43"/>
    <w:rsid w:val="00150FBD"/>
    <w:rsid w:val="00151FA5"/>
    <w:rsid w:val="001525A2"/>
    <w:rsid w:val="00153615"/>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567"/>
    <w:rsid w:val="00383D89"/>
    <w:rsid w:val="00385657"/>
    <w:rsid w:val="0039002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610F"/>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49D0"/>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3780"/>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0D8F"/>
    <w:rsid w:val="005D5EEE"/>
    <w:rsid w:val="005D5F21"/>
    <w:rsid w:val="005D6C00"/>
    <w:rsid w:val="005E1045"/>
    <w:rsid w:val="005E4CB2"/>
    <w:rsid w:val="005E51B7"/>
    <w:rsid w:val="005E6090"/>
    <w:rsid w:val="005E6250"/>
    <w:rsid w:val="005E7C26"/>
    <w:rsid w:val="005F0231"/>
    <w:rsid w:val="005F4D47"/>
    <w:rsid w:val="006001B6"/>
    <w:rsid w:val="00602384"/>
    <w:rsid w:val="0060305A"/>
    <w:rsid w:val="00607AEC"/>
    <w:rsid w:val="00611E90"/>
    <w:rsid w:val="00612DDB"/>
    <w:rsid w:val="00614061"/>
    <w:rsid w:val="00614C50"/>
    <w:rsid w:val="0061524E"/>
    <w:rsid w:val="00620C54"/>
    <w:rsid w:val="0062145A"/>
    <w:rsid w:val="006229EE"/>
    <w:rsid w:val="00624B1A"/>
    <w:rsid w:val="00630129"/>
    <w:rsid w:val="00630303"/>
    <w:rsid w:val="00630385"/>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1379"/>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1BF"/>
    <w:rsid w:val="0070378D"/>
    <w:rsid w:val="007042A3"/>
    <w:rsid w:val="0070564F"/>
    <w:rsid w:val="00706673"/>
    <w:rsid w:val="00711578"/>
    <w:rsid w:val="007116E2"/>
    <w:rsid w:val="00715125"/>
    <w:rsid w:val="00720D91"/>
    <w:rsid w:val="00722A00"/>
    <w:rsid w:val="00723D2F"/>
    <w:rsid w:val="00724669"/>
    <w:rsid w:val="00731E35"/>
    <w:rsid w:val="0073222C"/>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3E98"/>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5F86"/>
    <w:rsid w:val="009A0589"/>
    <w:rsid w:val="009A1D4E"/>
    <w:rsid w:val="009A1E86"/>
    <w:rsid w:val="009A280B"/>
    <w:rsid w:val="009A403C"/>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078EC"/>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17E3"/>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254"/>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6D5A"/>
    <w:rsid w:val="00B87A72"/>
    <w:rsid w:val="00B87B29"/>
    <w:rsid w:val="00B95700"/>
    <w:rsid w:val="00B95B9B"/>
    <w:rsid w:val="00BA1BF4"/>
    <w:rsid w:val="00BA368C"/>
    <w:rsid w:val="00BA38C2"/>
    <w:rsid w:val="00BA483B"/>
    <w:rsid w:val="00BA5335"/>
    <w:rsid w:val="00BA6B2B"/>
    <w:rsid w:val="00BA6D94"/>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18DF"/>
    <w:rsid w:val="00C2328E"/>
    <w:rsid w:val="00C23C6F"/>
    <w:rsid w:val="00C24583"/>
    <w:rsid w:val="00C24B52"/>
    <w:rsid w:val="00C24FCC"/>
    <w:rsid w:val="00C25D32"/>
    <w:rsid w:val="00C268AA"/>
    <w:rsid w:val="00C26CAA"/>
    <w:rsid w:val="00C27C55"/>
    <w:rsid w:val="00C33E61"/>
    <w:rsid w:val="00C345F5"/>
    <w:rsid w:val="00C3630B"/>
    <w:rsid w:val="00C40D31"/>
    <w:rsid w:val="00C42247"/>
    <w:rsid w:val="00C426EE"/>
    <w:rsid w:val="00C42855"/>
    <w:rsid w:val="00C42E88"/>
    <w:rsid w:val="00C43C21"/>
    <w:rsid w:val="00C44346"/>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14E"/>
    <w:rsid w:val="00D43A0A"/>
    <w:rsid w:val="00D43C51"/>
    <w:rsid w:val="00D4700A"/>
    <w:rsid w:val="00D4702C"/>
    <w:rsid w:val="00D51F40"/>
    <w:rsid w:val="00D52011"/>
    <w:rsid w:val="00D53010"/>
    <w:rsid w:val="00D53948"/>
    <w:rsid w:val="00D53A81"/>
    <w:rsid w:val="00D54F46"/>
    <w:rsid w:val="00D54FE9"/>
    <w:rsid w:val="00D567D4"/>
    <w:rsid w:val="00D57F47"/>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64E"/>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0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47C8"/>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0A4C"/>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6C"/>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EF78F8"/>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69">
      <o:colormru v:ext="edit" colors="#cec896,#eaefdb,#5f8f8d,#090,#690,#69f,#36c,#369"/>
    </o:shapedefaults>
    <o:shapelayout v:ext="edit">
      <o:idmap v:ext="edit" data="1"/>
    </o:shapelayout>
  </w:shapeDefaults>
  <w:decimalSymbol w:val="."/>
  <w:listSeparator w:val=","/>
  <w14:docId w14:val="4D52FBEB"/>
  <w15:docId w15:val="{B73C38BB-BAEB-459A-8642-B168DA13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NGLE"/>
    <w:qFormat/>
    <w:rsid w:val="00995F86"/>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995F86"/>
    <w:pPr>
      <w:tabs>
        <w:tab w:val="left" w:pos="1260"/>
        <w:tab w:val="left" w:pos="1620"/>
      </w:tabs>
    </w:pPr>
  </w:style>
  <w:style w:type="paragraph" w:styleId="BodyTextIndent">
    <w:name w:val="Body Text Indent"/>
    <w:basedOn w:val="Normal"/>
    <w:link w:val="BodyTextIndentChar"/>
    <w:unhideWhenUsed/>
    <w:rsid w:val="00995F86"/>
    <w:pPr>
      <w:ind w:left="720"/>
    </w:pPr>
  </w:style>
  <w:style w:type="character" w:customStyle="1" w:styleId="BodyTextIndentChar">
    <w:name w:val="Body Text Indent Char"/>
    <w:basedOn w:val="DefaultParagraphFont"/>
    <w:link w:val="BodyTextIndent"/>
    <w:rsid w:val="00995F86"/>
    <w:rPr>
      <w:rFonts w:ascii="Franklin Gothic Book" w:hAnsi="Franklin Gothic 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080C3-4DA3-4C46-AAA5-3DE7815FE60B}">
  <ds:schemaRefs>
    <ds:schemaRef ds:uri="http://schemas.openxmlformats.org/officeDocument/2006/bibliography"/>
  </ds:schemaRefs>
</ds:datastoreItem>
</file>

<file path=customXml/itemProps2.xml><?xml version="1.0" encoding="utf-8"?>
<ds:datastoreItem xmlns:ds="http://schemas.openxmlformats.org/officeDocument/2006/customXml" ds:itemID="{BF4BEE88-83C4-4858-BADA-0AA6D971F995}"/>
</file>

<file path=customXml/itemProps3.xml><?xml version="1.0" encoding="utf-8"?>
<ds:datastoreItem xmlns:ds="http://schemas.openxmlformats.org/officeDocument/2006/customXml" ds:itemID="{FD23AD0E-5135-4E7F-8A9B-7480B8FB3B03}"/>
</file>

<file path=customXml/itemProps4.xml><?xml version="1.0" encoding="utf-8"?>
<ds:datastoreItem xmlns:ds="http://schemas.openxmlformats.org/officeDocument/2006/customXml" ds:itemID="{0D4A0302-35A1-4A7B-8387-23B91AC7D4B4}"/>
</file>

<file path=docProps/app.xml><?xml version="1.0" encoding="utf-8"?>
<Properties xmlns="http://schemas.openxmlformats.org/officeDocument/2006/extended-properties" xmlns:vt="http://schemas.openxmlformats.org/officeDocument/2006/docPropsVTypes">
  <Template>Normal</Template>
  <TotalTime>24</TotalTime>
  <Pages>6</Pages>
  <Words>2650</Words>
  <Characters>17595</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20205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Fawole, Deji</cp:lastModifiedBy>
  <cp:revision>6</cp:revision>
  <cp:lastPrinted>2018-07-23T13:51:00Z</cp:lastPrinted>
  <dcterms:created xsi:type="dcterms:W3CDTF">2023-01-08T21:27:00Z</dcterms:created>
  <dcterms:modified xsi:type="dcterms:W3CDTF">2024-05-11T12:04:00Z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7541467c2cee7d16605fcbdfe9f1dc87b44528a865bcf584a2071d36b202fae6</vt:lpwstr>
  </property>
  <property fmtid="{D5CDD505-2E9C-101B-9397-08002B2CF9AE}" pid="3" name="ContentTypeId">
    <vt:lpwstr>0x01010049123141C7725848BF08037A7A7A178A</vt:lpwstr>
  </property>
</Properties>
</file>