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AA4" w:rsidRPr="00DE2DC5" w:rsidRDefault="006A5AA4" w:rsidP="00DE2DC5">
      <w:pPr>
        <w:pStyle w:val="ResumeHeading1"/>
      </w:pPr>
      <w:r w:rsidRPr="00DE2DC5">
        <w:rPr>
          <w:noProof/>
        </w:rPr>
        <w:drawing>
          <wp:anchor distT="0" distB="0" distL="114300" distR="114300" simplePos="0" relativeHeight="251761664" behindDoc="1" locked="0" layoutInCell="1" allowOverlap="1" wp14:anchorId="2D3CFFE3" wp14:editId="18316788">
            <wp:simplePos x="0" y="0"/>
            <wp:positionH relativeFrom="margin">
              <wp:posOffset>4714875</wp:posOffset>
            </wp:positionH>
            <wp:positionV relativeFrom="paragraph">
              <wp:posOffset>130175</wp:posOffset>
            </wp:positionV>
            <wp:extent cx="1143000" cy="137742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377429"/>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DC5">
        <w:t>Jared Hamela, PG</w:t>
      </w:r>
    </w:p>
    <w:p w:rsidR="006A5AA4" w:rsidRPr="00DE2DC5" w:rsidRDefault="006A5AA4" w:rsidP="00DE2DC5">
      <w:pPr>
        <w:pStyle w:val="ResumeHeading2"/>
      </w:pPr>
      <w:r w:rsidRPr="00DE2DC5">
        <w:t>Education</w:t>
      </w:r>
    </w:p>
    <w:p w:rsidR="006A5AA4" w:rsidRPr="00873680" w:rsidRDefault="006A5AA4" w:rsidP="00DE2DC5">
      <w:r w:rsidRPr="004E33A9">
        <w:t>B</w:t>
      </w:r>
      <w:r w:rsidRPr="00873680">
        <w:t>.S. – Geology, The University of North Carolina at Charlotte</w:t>
      </w:r>
    </w:p>
    <w:p w:rsidR="006A5AA4" w:rsidRPr="00DE2DC5" w:rsidRDefault="006A5AA4" w:rsidP="00DE2DC5">
      <w:pPr>
        <w:pStyle w:val="ResumeHeading2"/>
      </w:pPr>
      <w:r w:rsidRPr="00DE2DC5">
        <w:t>Professional Licenses &amp; Certifications</w:t>
      </w:r>
    </w:p>
    <w:p w:rsidR="009367A6" w:rsidRDefault="009367A6" w:rsidP="009367A6">
      <w:pPr>
        <w:pStyle w:val="Default"/>
        <w:rPr>
          <w:sz w:val="22"/>
          <w:szCs w:val="22"/>
        </w:rPr>
      </w:pPr>
      <w:r>
        <w:rPr>
          <w:sz w:val="22"/>
          <w:szCs w:val="22"/>
        </w:rPr>
        <w:t xml:space="preserve">North Carolina Licensed Professional Geologist, #2463 </w:t>
      </w:r>
    </w:p>
    <w:p w:rsidR="009367A6" w:rsidRDefault="009367A6" w:rsidP="009367A6">
      <w:pPr>
        <w:pStyle w:val="Default"/>
        <w:rPr>
          <w:sz w:val="22"/>
          <w:szCs w:val="22"/>
        </w:rPr>
      </w:pPr>
      <w:r>
        <w:rPr>
          <w:sz w:val="22"/>
          <w:szCs w:val="22"/>
        </w:rPr>
        <w:t xml:space="preserve">South Carolina Registered Professional Geologist, #2780 </w:t>
      </w:r>
    </w:p>
    <w:p w:rsidR="009367A6" w:rsidRDefault="009367A6" w:rsidP="009367A6">
      <w:pPr>
        <w:pStyle w:val="Default"/>
        <w:rPr>
          <w:sz w:val="22"/>
          <w:szCs w:val="22"/>
        </w:rPr>
      </w:pPr>
      <w:r>
        <w:rPr>
          <w:sz w:val="22"/>
          <w:szCs w:val="22"/>
        </w:rPr>
        <w:t xml:space="preserve">Pennsylvania Registered Professional Geologist, #PG005526 </w:t>
      </w:r>
    </w:p>
    <w:p w:rsidR="009367A6" w:rsidRDefault="009367A6" w:rsidP="009367A6">
      <w:pPr>
        <w:pStyle w:val="Default"/>
        <w:rPr>
          <w:sz w:val="22"/>
          <w:szCs w:val="22"/>
        </w:rPr>
      </w:pPr>
      <w:r>
        <w:rPr>
          <w:sz w:val="22"/>
          <w:szCs w:val="22"/>
        </w:rPr>
        <w:t xml:space="preserve">Tennessee Licensed Professional Geologist, #5865 </w:t>
      </w:r>
    </w:p>
    <w:p w:rsidR="009367A6" w:rsidRDefault="009367A6" w:rsidP="009367A6">
      <w:pPr>
        <w:pStyle w:val="Default"/>
        <w:rPr>
          <w:sz w:val="22"/>
          <w:szCs w:val="22"/>
        </w:rPr>
      </w:pPr>
      <w:r>
        <w:rPr>
          <w:sz w:val="22"/>
          <w:szCs w:val="22"/>
        </w:rPr>
        <w:t xml:space="preserve">Virginia Certified Professional Geologist, #2801002411 </w:t>
      </w:r>
    </w:p>
    <w:p w:rsidR="009367A6" w:rsidRDefault="009367A6" w:rsidP="009367A6">
      <w:pPr>
        <w:pStyle w:val="Default"/>
        <w:rPr>
          <w:sz w:val="22"/>
          <w:szCs w:val="22"/>
        </w:rPr>
      </w:pPr>
      <w:r>
        <w:rPr>
          <w:sz w:val="22"/>
          <w:szCs w:val="22"/>
        </w:rPr>
        <w:t xml:space="preserve">OSHA 40hr HAZWOPER certified </w:t>
      </w:r>
    </w:p>
    <w:p w:rsidR="006A5AA4" w:rsidRDefault="009367A6" w:rsidP="009367A6">
      <w:pPr>
        <w:rPr>
          <w:b/>
        </w:rPr>
      </w:pPr>
      <w:r>
        <w:rPr>
          <w:szCs w:val="22"/>
        </w:rPr>
        <w:t>OSHA 10hr Construction certified</w:t>
      </w:r>
    </w:p>
    <w:p w:rsidR="006A5AA4" w:rsidRPr="00DE2DC5" w:rsidRDefault="006A5AA4" w:rsidP="00DE2DC5">
      <w:pPr>
        <w:pStyle w:val="ResumeHeading2"/>
      </w:pPr>
      <w:r w:rsidRPr="00DE2DC5">
        <w:t>Professional Experience</w:t>
      </w:r>
    </w:p>
    <w:p w:rsidR="006A5AA4" w:rsidRPr="00BC7CE1" w:rsidRDefault="006A5AA4" w:rsidP="00DE2DC5">
      <w:r w:rsidRPr="00BC7CE1">
        <w:t>Mr. Jared Hamela is a Senior Project Geologist for the Charlotte, No</w:t>
      </w:r>
      <w:r w:rsidR="009367A6">
        <w:t>rth Carolina office.  He has 15</w:t>
      </w:r>
      <w:r w:rsidRPr="00BC7CE1">
        <w:t xml:space="preserve"> years of experience conducting environmental and geotechnical subsurface investigations on projects for industrial, commercial, institutional, and government clients. Mr. Hamela is experienced in geologic environmental assessments, including, general field </w:t>
      </w:r>
      <w:r w:rsidR="00966901" w:rsidRPr="00BC7CE1">
        <w:t>coordination, performing</w:t>
      </w:r>
      <w:r w:rsidRPr="00BC7CE1">
        <w:t xml:space="preserve"> associated field work, assisting project management, technical report writing, interacting with clients, preparation of reports, and performing various investigative and research tasks on projects. His solid waste experience includes construction and certification as well as environmental compliance program management. His groundwater monitoring experience includes monitoring and contamination assessments at solid waste landfills, fossil fuel combustion facilities for power sector clients, State-Lead UST and chlorinated solvent sites, National Priority List (Superfund) sites, and due diligence environmental site assessments.  His geotechnical experience includes subsurface investigations for a variety of applications.</w:t>
      </w:r>
    </w:p>
    <w:p w:rsidR="006A5AA4" w:rsidRPr="00F60AAA" w:rsidRDefault="006A5AA4" w:rsidP="00DE2DC5">
      <w:pPr>
        <w:pStyle w:val="ResumeHeading2"/>
      </w:pPr>
      <w:r>
        <w:t>Key Projects</w:t>
      </w:r>
    </w:p>
    <w:p w:rsidR="00DB60E2" w:rsidRDefault="00DB60E2" w:rsidP="00DB60E2">
      <w:r>
        <w:rPr>
          <w:b/>
        </w:rPr>
        <w:t xml:space="preserve">A-1 </w:t>
      </w:r>
      <w:proofErr w:type="spellStart"/>
      <w:r>
        <w:rPr>
          <w:b/>
        </w:rPr>
        <w:t>Sandrock</w:t>
      </w:r>
      <w:proofErr w:type="spellEnd"/>
      <w:r>
        <w:rPr>
          <w:b/>
        </w:rPr>
        <w:t xml:space="preserve"> CDLF, Greensboro NC</w:t>
      </w:r>
      <w:r w:rsidRPr="00873680">
        <w:rPr>
          <w:b/>
        </w:rPr>
        <w:t xml:space="preserve"> </w:t>
      </w:r>
      <w:r>
        <w:rPr>
          <w:b/>
        </w:rPr>
        <w:t>–</w:t>
      </w:r>
      <w:r w:rsidRPr="00873680">
        <w:t xml:space="preserve"> </w:t>
      </w:r>
      <w:r>
        <w:t xml:space="preserve">Project Geologist performed geologic observations for new cell subgrade certification of Phase 3 expansion and vertical expansion to include a MSE wall at the C&amp;D landfill, updated WQMP and LFGMP, performed semi-annual routine monitoring and reporting, alternative source demonstration, environmental assessments and environmental justice reviews, oversaw installation and abandonment of piezometers and monitoring wells, performed monitoring well maintenance, prepared permit applications.  </w:t>
      </w:r>
    </w:p>
    <w:p w:rsidR="00DB60E2" w:rsidRDefault="00DB60E2" w:rsidP="00DB60E2">
      <w:r>
        <w:rPr>
          <w:b/>
        </w:rPr>
        <w:t>Abbey Green Transfer Station, Winston-Salem NC</w:t>
      </w:r>
      <w:r w:rsidRPr="00873680">
        <w:rPr>
          <w:b/>
        </w:rPr>
        <w:t xml:space="preserve"> </w:t>
      </w:r>
      <w:r>
        <w:rPr>
          <w:b/>
        </w:rPr>
        <w:t>–</w:t>
      </w:r>
      <w:r w:rsidRPr="00873680">
        <w:t xml:space="preserve"> </w:t>
      </w:r>
      <w:r>
        <w:t>Project Geologist performed soil and material sampling at the transfer station and associated reporting, prepared permit applications.</w:t>
      </w:r>
    </w:p>
    <w:p w:rsidR="00DB60E2" w:rsidRDefault="00DB60E2" w:rsidP="00DB60E2">
      <w:r>
        <w:rPr>
          <w:b/>
        </w:rPr>
        <w:t xml:space="preserve">Anson County Closed </w:t>
      </w:r>
      <w:proofErr w:type="spellStart"/>
      <w:r>
        <w:rPr>
          <w:b/>
        </w:rPr>
        <w:t>Lilesville</w:t>
      </w:r>
      <w:proofErr w:type="spellEnd"/>
      <w:r>
        <w:rPr>
          <w:b/>
        </w:rPr>
        <w:t xml:space="preserve"> Landfill, </w:t>
      </w:r>
      <w:proofErr w:type="spellStart"/>
      <w:r>
        <w:rPr>
          <w:b/>
        </w:rPr>
        <w:t>Lilesville</w:t>
      </w:r>
      <w:proofErr w:type="spellEnd"/>
      <w:r>
        <w:rPr>
          <w:b/>
        </w:rPr>
        <w:t xml:space="preserve"> NC - </w:t>
      </w:r>
      <w:r>
        <w:t xml:space="preserve">Project Geologist performed routine monitoring and reporting for the closed landfill. </w:t>
      </w:r>
    </w:p>
    <w:p w:rsidR="00DB60E2" w:rsidRDefault="00DB60E2" w:rsidP="00DB60E2">
      <w:pPr>
        <w:rPr>
          <w:b/>
        </w:rPr>
      </w:pPr>
      <w:r>
        <w:rPr>
          <w:b/>
        </w:rPr>
        <w:t xml:space="preserve">Buncombe County Landfill, Asheville NC - </w:t>
      </w:r>
      <w:r>
        <w:t>Project Geologist oversaw installation and abandonment of piezometers and monitoring wells and performed groundwater monitoring at the facility.</w:t>
      </w:r>
    </w:p>
    <w:p w:rsidR="00DB60E2" w:rsidRDefault="00DB60E2" w:rsidP="00DB60E2">
      <w:pPr>
        <w:rPr>
          <w:b/>
        </w:rPr>
      </w:pPr>
      <w:r>
        <w:rPr>
          <w:b/>
        </w:rPr>
        <w:t xml:space="preserve">Cumberland County Landfill, Fayetteville NC - </w:t>
      </w:r>
      <w:r>
        <w:t xml:space="preserve">Project Geologist performed semi-annual routine monitoring and reporting, alternative source demonstration, limited assessments and work plans, </w:t>
      </w:r>
      <w:r>
        <w:lastRenderedPageBreak/>
        <w:t xml:space="preserve">UST LSA, oversaw installation and abandonment of piezometers and monitoring wells, performed monitoring well maintenance, stormwater monitoring, leachate monitoring and reporting for </w:t>
      </w:r>
      <w:r w:rsidR="00C34EEF">
        <w:t xml:space="preserve">wastewater </w:t>
      </w:r>
      <w:r>
        <w:t>industrial user permit, prepared permit applications, and inspection representative.</w:t>
      </w:r>
    </w:p>
    <w:p w:rsidR="009367A6" w:rsidRPr="009367A6" w:rsidRDefault="009367A6" w:rsidP="00DB60E2">
      <w:r>
        <w:rPr>
          <w:b/>
        </w:rPr>
        <w:t>Mecklenburg Cou</w:t>
      </w:r>
      <w:r w:rsidR="00E51CE8">
        <w:rPr>
          <w:b/>
        </w:rPr>
        <w:t xml:space="preserve">nty Solid Waste- Davie Park, Monroe Road, </w:t>
      </w:r>
      <w:r>
        <w:rPr>
          <w:b/>
        </w:rPr>
        <w:t xml:space="preserve">John Price Rd. - </w:t>
      </w:r>
      <w:r w:rsidRPr="009367A6">
        <w:t xml:space="preserve">Performed </w:t>
      </w:r>
      <w:r>
        <w:t>subsurface geotechnical investigations for development of convenience centers in the Charlotte area.</w:t>
      </w:r>
    </w:p>
    <w:p w:rsidR="001F051C" w:rsidRPr="001F051C" w:rsidRDefault="001F051C" w:rsidP="00DB60E2">
      <w:r>
        <w:rPr>
          <w:b/>
        </w:rPr>
        <w:t xml:space="preserve">New Hanover County Landfill, Wilmington NC - </w:t>
      </w:r>
      <w:r w:rsidR="00C34EEF">
        <w:t>Assisted with LFG quality assessment for LFG to Energy consideration.</w:t>
      </w:r>
    </w:p>
    <w:p w:rsidR="00DB60E2" w:rsidRDefault="00DB60E2" w:rsidP="00DB60E2">
      <w:r>
        <w:rPr>
          <w:b/>
        </w:rPr>
        <w:t xml:space="preserve">Republic Services - </w:t>
      </w:r>
      <w:r w:rsidRPr="00747782">
        <w:rPr>
          <w:b/>
        </w:rPr>
        <w:t xml:space="preserve">Charlotte Motor Speedway </w:t>
      </w:r>
      <w:r>
        <w:rPr>
          <w:b/>
        </w:rPr>
        <w:t xml:space="preserve">Landfill, Concord NC - </w:t>
      </w:r>
      <w:r>
        <w:t>Project Geologist for the largest landfill in NC. Performed geologic observations for new cell subgrade certification and prepared Design Hydrogeologic Reports for Phase 4 and 5 expansions at the MSW landfill, updated WQMP and LFGMP, oversaw installation and abandonment of piezometers and monitoring wells, managed temporary water level monitoring program,</w:t>
      </w:r>
      <w:r w:rsidRPr="0070386C">
        <w:t xml:space="preserve"> </w:t>
      </w:r>
      <w:r>
        <w:t xml:space="preserve">prepared permit applications.     </w:t>
      </w:r>
    </w:p>
    <w:p w:rsidR="009367A6" w:rsidRDefault="009367A6" w:rsidP="00DB60E2">
      <w:pPr>
        <w:rPr>
          <w:b/>
        </w:rPr>
      </w:pPr>
      <w:r>
        <w:rPr>
          <w:b/>
        </w:rPr>
        <w:t>Republic Services - Foothills</w:t>
      </w:r>
      <w:r w:rsidRPr="00747782">
        <w:rPr>
          <w:b/>
        </w:rPr>
        <w:t xml:space="preserve"> </w:t>
      </w:r>
      <w:r>
        <w:rPr>
          <w:b/>
        </w:rPr>
        <w:t xml:space="preserve">Landfill, Lenoir NC - </w:t>
      </w:r>
      <w:r>
        <w:t>Performed</w:t>
      </w:r>
      <w:r w:rsidRPr="007F6959">
        <w:t xml:space="preserve"> geologic observations for new cell subgrade certification</w:t>
      </w:r>
    </w:p>
    <w:p w:rsidR="00DB60E2" w:rsidRPr="00747782" w:rsidRDefault="00DB60E2" w:rsidP="00DB60E2">
      <w:r>
        <w:rPr>
          <w:b/>
        </w:rPr>
        <w:t>Republic Services - Lake Norman C&amp;D</w:t>
      </w:r>
      <w:r w:rsidRPr="00747782">
        <w:rPr>
          <w:b/>
        </w:rPr>
        <w:t xml:space="preserve"> </w:t>
      </w:r>
      <w:r>
        <w:rPr>
          <w:b/>
        </w:rPr>
        <w:t xml:space="preserve">Landfill, Stanley NC - </w:t>
      </w:r>
      <w:r>
        <w:t>Project Geologist performed oversight for installation and abandonment of temporary monitoring wells for alternative source demonstration, performed</w:t>
      </w:r>
      <w:r w:rsidRPr="007F6959">
        <w:t xml:space="preserve"> </w:t>
      </w:r>
      <w:r>
        <w:t>groundwater monitoring at the closed C&amp;D landfill.</w:t>
      </w:r>
    </w:p>
    <w:p w:rsidR="009367A6" w:rsidRDefault="009367A6" w:rsidP="00DB60E2">
      <w:pPr>
        <w:rPr>
          <w:b/>
        </w:rPr>
      </w:pPr>
      <w:r>
        <w:rPr>
          <w:b/>
        </w:rPr>
        <w:t xml:space="preserve">Republic Services - Spill Response - </w:t>
      </w:r>
      <w:r w:rsidRPr="009367A6">
        <w:t xml:space="preserve">Performed </w:t>
      </w:r>
      <w:r>
        <w:t>a limited spill response and closure reporting for a release from a Republic service vehicle in Concord, NC.</w:t>
      </w:r>
    </w:p>
    <w:p w:rsidR="00DB60E2" w:rsidRPr="00747782" w:rsidRDefault="009367A6" w:rsidP="00DB60E2">
      <w:r>
        <w:rPr>
          <w:b/>
        </w:rPr>
        <w:t>Re</w:t>
      </w:r>
      <w:r w:rsidR="00DB60E2">
        <w:rPr>
          <w:b/>
        </w:rPr>
        <w:t xml:space="preserve">public Services - </w:t>
      </w:r>
      <w:proofErr w:type="spellStart"/>
      <w:r w:rsidR="00DB60E2">
        <w:rPr>
          <w:b/>
        </w:rPr>
        <w:t>Uwharrie</w:t>
      </w:r>
      <w:proofErr w:type="spellEnd"/>
      <w:r w:rsidR="00DB60E2">
        <w:rPr>
          <w:b/>
        </w:rPr>
        <w:t xml:space="preserve"> Regional</w:t>
      </w:r>
      <w:r w:rsidR="00DB60E2" w:rsidRPr="00747782">
        <w:rPr>
          <w:b/>
        </w:rPr>
        <w:t xml:space="preserve"> </w:t>
      </w:r>
      <w:r w:rsidR="00DB60E2">
        <w:rPr>
          <w:b/>
        </w:rPr>
        <w:t xml:space="preserve">Landfill, Mt. Gilead NC - </w:t>
      </w:r>
      <w:r w:rsidR="00DB60E2">
        <w:t>Project Geologist performed oversight for installation and abandonment of piezometers and soil borings for borrow area materials assessment, performed</w:t>
      </w:r>
      <w:r w:rsidR="00DB60E2" w:rsidRPr="007F6959">
        <w:t xml:space="preserve"> geologic observations for new cell subgrade certification</w:t>
      </w:r>
      <w:r w:rsidR="00DB60E2">
        <w:t>.</w:t>
      </w:r>
    </w:p>
    <w:p w:rsidR="00DB60E2" w:rsidRDefault="00DB60E2" w:rsidP="00DB60E2">
      <w:r>
        <w:rPr>
          <w:b/>
        </w:rPr>
        <w:t>Republic Services - White Oak</w:t>
      </w:r>
      <w:r w:rsidRPr="00747782">
        <w:rPr>
          <w:b/>
        </w:rPr>
        <w:t xml:space="preserve"> </w:t>
      </w:r>
      <w:r>
        <w:rPr>
          <w:b/>
        </w:rPr>
        <w:t xml:space="preserve">Landfill, Haywood County NC - </w:t>
      </w:r>
      <w:r>
        <w:t xml:space="preserve">Project Geologist performed semi-annual routine monitoring and reporting for the facility, alternative source demonstration, </w:t>
      </w:r>
      <w:bookmarkStart w:id="0" w:name="_GoBack"/>
      <w:bookmarkEnd w:id="0"/>
      <w:r>
        <w:t>updated WQMP and LFGMP, oversaw installation and abandonment of piezometers and monitoring wells, performed monitoring well maintenance. Provided oversight and technical direction for Tier 2 assessments and reporting.</w:t>
      </w:r>
    </w:p>
    <w:p w:rsidR="00DB60E2" w:rsidRPr="007F6959" w:rsidRDefault="00DB60E2" w:rsidP="00DB60E2">
      <w:pPr>
        <w:rPr>
          <w:b/>
        </w:rPr>
      </w:pPr>
      <w:r w:rsidRPr="007F6959">
        <w:rPr>
          <w:b/>
        </w:rPr>
        <w:t>Waste Management Great Oak Landfill</w:t>
      </w:r>
      <w:r>
        <w:rPr>
          <w:b/>
        </w:rPr>
        <w:t xml:space="preserve">, Asheboro NC - </w:t>
      </w:r>
      <w:r>
        <w:t>Project Geologist performed limited assessment and abatement for release of leachate, performed</w:t>
      </w:r>
      <w:r w:rsidRPr="007F6959">
        <w:t xml:space="preserve"> geologic observations for new cell subgrade certification</w:t>
      </w:r>
      <w:r>
        <w:t>, and provided oversight of monitoring well abandonments.</w:t>
      </w:r>
    </w:p>
    <w:p w:rsidR="00DB60E2" w:rsidRDefault="00DB60E2" w:rsidP="00DB60E2">
      <w:r w:rsidRPr="0070386C">
        <w:rPr>
          <w:b/>
        </w:rPr>
        <w:t xml:space="preserve">Greater Lebanon Refuse Authority </w:t>
      </w:r>
      <w:r>
        <w:rPr>
          <w:b/>
        </w:rPr>
        <w:t xml:space="preserve">(GLRA) </w:t>
      </w:r>
      <w:r w:rsidRPr="0070386C">
        <w:rPr>
          <w:b/>
        </w:rPr>
        <w:t>Solid Waste Facility</w:t>
      </w:r>
      <w:r>
        <w:rPr>
          <w:b/>
        </w:rPr>
        <w:t xml:space="preserve">, Lebanon PA - </w:t>
      </w:r>
      <w:r>
        <w:t>Project Geologist performed review and certification of routine monitoring reports, oversight of monitoring well installations and abandonments, and annual review of monitoring well network for the municipal waste landfill.</w:t>
      </w:r>
    </w:p>
    <w:p w:rsidR="00DB60E2" w:rsidRDefault="00DB60E2" w:rsidP="00DB60E2">
      <w:r w:rsidRPr="00BD1DB1">
        <w:rPr>
          <w:b/>
        </w:rPr>
        <w:t>Blythe Recycling and Demolition Site</w:t>
      </w:r>
      <w:r>
        <w:rPr>
          <w:b/>
        </w:rPr>
        <w:t xml:space="preserve"> (BRADS), St. Clair PA - </w:t>
      </w:r>
      <w:r>
        <w:t>Project Geologist performed review and certification of routine monitoring reports, oversight of monitoring well installations and abandonments, and annual review of monitoring well network for the C&amp;D landfill.</w:t>
      </w:r>
    </w:p>
    <w:p w:rsidR="00DB60E2" w:rsidRPr="0078294C" w:rsidRDefault="00DB60E2" w:rsidP="00DB60E2">
      <w:proofErr w:type="spellStart"/>
      <w:r w:rsidRPr="006F23D5">
        <w:rPr>
          <w:b/>
        </w:rPr>
        <w:t>Magnesita</w:t>
      </w:r>
      <w:proofErr w:type="spellEnd"/>
      <w:r w:rsidRPr="006F23D5">
        <w:rPr>
          <w:b/>
        </w:rPr>
        <w:t xml:space="preserve"> Refractories Residual Waste Landfill</w:t>
      </w:r>
      <w:r>
        <w:rPr>
          <w:b/>
        </w:rPr>
        <w:t xml:space="preserve">, York County PA - </w:t>
      </w:r>
      <w:r>
        <w:t>Project Geologist performed review and certification of routine monitoring reports, oversight of monitoring well installations and abandonments, and annual review of monitoring well network for the residual waste landfill.</w:t>
      </w:r>
    </w:p>
    <w:p w:rsidR="00DB60E2" w:rsidRPr="00873680" w:rsidRDefault="00DB60E2" w:rsidP="00DB60E2">
      <w:pPr>
        <w:rPr>
          <w:b/>
        </w:rPr>
      </w:pPr>
      <w:r>
        <w:rPr>
          <w:b/>
        </w:rPr>
        <w:lastRenderedPageBreak/>
        <w:t xml:space="preserve">The City of Rock Hill, SC and Rock Hill Economic Development Corporation </w:t>
      </w:r>
      <w:r w:rsidRPr="00873680">
        <w:rPr>
          <w:b/>
        </w:rPr>
        <w:t xml:space="preserve">– </w:t>
      </w:r>
      <w:r w:rsidRPr="00873680">
        <w:t xml:space="preserve">Project Geologist responsible for </w:t>
      </w:r>
      <w:r>
        <w:t>preparing Phase I ESAs for the re-development of sites where several of the largest textile mills to operate in the area were located, as well as assisting with plan preparation and consulted on other contaminant concerns for Phase II assessment activities from 2018 to present</w:t>
      </w:r>
      <w:r w:rsidRPr="00873680">
        <w:t xml:space="preserve">.  </w:t>
      </w:r>
    </w:p>
    <w:p w:rsidR="00DB60E2" w:rsidRPr="00873680" w:rsidRDefault="00DB60E2" w:rsidP="00DB60E2">
      <w:pPr>
        <w:rPr>
          <w:b/>
        </w:rPr>
      </w:pPr>
      <w:r>
        <w:rPr>
          <w:b/>
        </w:rPr>
        <w:t xml:space="preserve">The Town of Fort Mill, SC – Walter Elisha Park and Bradley Industrial Park </w:t>
      </w:r>
      <w:r w:rsidRPr="00873680">
        <w:rPr>
          <w:b/>
        </w:rPr>
        <w:t xml:space="preserve">– </w:t>
      </w:r>
      <w:r>
        <w:t>prepared Phase I ESAs for the re-development of an industrial park and a public park that is located on one of the largest textile mills to operate in the State, assisted with media management plan preparation and consulted on other contaminant and health and safety concerns for Phase II assessment activities from 2018 to 2020 and in 2023</w:t>
      </w:r>
      <w:r w:rsidRPr="00873680">
        <w:t>.</w:t>
      </w:r>
    </w:p>
    <w:p w:rsidR="00DB60E2" w:rsidRPr="00873680" w:rsidRDefault="00DB60E2" w:rsidP="00DB60E2">
      <w:pPr>
        <w:rPr>
          <w:b/>
        </w:rPr>
      </w:pPr>
      <w:r>
        <w:rPr>
          <w:b/>
        </w:rPr>
        <w:t>Yarnell Road Landfill, Knoxville, TN</w:t>
      </w:r>
      <w:r w:rsidRPr="00873680">
        <w:rPr>
          <w:b/>
        </w:rPr>
        <w:t xml:space="preserve">– </w:t>
      </w:r>
      <w:r w:rsidRPr="00873680">
        <w:t>Project Geologist responsible for groundwater, surface water, and leachate monitoring and water quality data analyses and reporting</w:t>
      </w:r>
      <w:r>
        <w:t xml:space="preserve"> in 2018 and 2019</w:t>
      </w:r>
      <w:r w:rsidRPr="00873680">
        <w:t xml:space="preserve">.  </w:t>
      </w:r>
    </w:p>
    <w:p w:rsidR="00DB60E2" w:rsidRPr="00873680" w:rsidRDefault="00DB60E2" w:rsidP="00DB60E2">
      <w:pPr>
        <w:rPr>
          <w:b/>
        </w:rPr>
      </w:pPr>
      <w:r>
        <w:rPr>
          <w:b/>
        </w:rPr>
        <w:t>Prologis – Nashville</w:t>
      </w:r>
      <w:r w:rsidR="00510464">
        <w:rPr>
          <w:b/>
        </w:rPr>
        <w:t>,</w:t>
      </w:r>
      <w:r>
        <w:rPr>
          <w:b/>
        </w:rPr>
        <w:t xml:space="preserve"> TN -</w:t>
      </w:r>
      <w:r w:rsidRPr="00873680">
        <w:rPr>
          <w:b/>
        </w:rPr>
        <w:t xml:space="preserve"> </w:t>
      </w:r>
      <w:r w:rsidRPr="00873680">
        <w:t>Project Geologist responsible for</w:t>
      </w:r>
      <w:r>
        <w:t xml:space="preserve"> developing drilling and monitoring plans for</w:t>
      </w:r>
      <w:r w:rsidRPr="00873680">
        <w:t xml:space="preserve"> </w:t>
      </w:r>
      <w:r>
        <w:t xml:space="preserve">soil, </w:t>
      </w:r>
      <w:r w:rsidRPr="00873680">
        <w:t xml:space="preserve">groundwater, </w:t>
      </w:r>
      <w:r>
        <w:t xml:space="preserve">and </w:t>
      </w:r>
      <w:r w:rsidRPr="00873680">
        <w:t>surface water</w:t>
      </w:r>
      <w:r>
        <w:t xml:space="preserve"> as part of the due diligence process at a Greenfield Site in Nashville TN.  Coordinated and assisted in executing the drilling and monitoring plans as a QA/QC mechanism for Prologis to analyze and confirm the assessment provided by an incumbent competitor who observed the execution of our field activities for the duration of the project.  </w:t>
      </w:r>
    </w:p>
    <w:p w:rsidR="00510464" w:rsidRPr="00510464" w:rsidRDefault="00510464" w:rsidP="00DB60E2">
      <w:r>
        <w:rPr>
          <w:b/>
        </w:rPr>
        <w:t xml:space="preserve">Bristol Integrated Solid Waste Management Facility - Bristol, VA - </w:t>
      </w:r>
      <w:r>
        <w:t>Assisted with surface emission monitoring and other various LFG system component inspection at the landfill.</w:t>
      </w:r>
    </w:p>
    <w:p w:rsidR="00510464" w:rsidRPr="00531091" w:rsidRDefault="00510464" w:rsidP="00DB60E2">
      <w:r>
        <w:rPr>
          <w:b/>
        </w:rPr>
        <w:t xml:space="preserve">Lennar </w:t>
      </w:r>
      <w:r w:rsidR="00531091">
        <w:rPr>
          <w:b/>
        </w:rPr>
        <w:t xml:space="preserve">Homes - </w:t>
      </w:r>
      <w:r w:rsidR="00531091" w:rsidRPr="00531091">
        <w:t xml:space="preserve">Assisted with </w:t>
      </w:r>
      <w:r w:rsidR="00531091">
        <w:t>Phase I and Phase II ESA projects in North and South Carolina.</w:t>
      </w:r>
    </w:p>
    <w:p w:rsidR="00DB60E2" w:rsidRPr="00873680" w:rsidRDefault="00DB60E2" w:rsidP="00DB60E2">
      <w:pPr>
        <w:rPr>
          <w:b/>
        </w:rPr>
      </w:pPr>
      <w:r>
        <w:rPr>
          <w:b/>
        </w:rPr>
        <w:t>Huntington National Bank</w:t>
      </w:r>
      <w:r w:rsidRPr="00873680">
        <w:rPr>
          <w:b/>
        </w:rPr>
        <w:t xml:space="preserve"> </w:t>
      </w:r>
      <w:r>
        <w:rPr>
          <w:b/>
        </w:rPr>
        <w:t>–</w:t>
      </w:r>
      <w:r w:rsidR="00A81174">
        <w:t xml:space="preserve"> A</w:t>
      </w:r>
      <w:r>
        <w:t xml:space="preserve">ssist with local project work as demand from other satellite offices dictate. </w:t>
      </w:r>
      <w:r w:rsidRPr="00873680">
        <w:t xml:space="preserve"> </w:t>
      </w:r>
      <w:r>
        <w:t>Prepared Phase I ESAs, Limited Environmental Reports, Site Inspection and Compliance Reports, and Phase I Peer Reviews for several sites in the southeast.</w:t>
      </w:r>
    </w:p>
    <w:p w:rsidR="00DB60E2" w:rsidRDefault="00DB60E2" w:rsidP="009E6CEA"/>
    <w:sectPr w:rsidR="00DB60E2"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CEA" w:rsidRDefault="009E6CEA" w:rsidP="00233433">
      <w:r>
        <w:separator/>
      </w:r>
    </w:p>
    <w:p w:rsidR="009E6CEA" w:rsidRDefault="009E6CEA" w:rsidP="00233433"/>
  </w:endnote>
  <w:endnote w:type="continuationSeparator" w:id="0">
    <w:p w:rsidR="009E6CEA" w:rsidRDefault="009E6CEA" w:rsidP="00233433">
      <w:r>
        <w:continuationSeparator/>
      </w:r>
    </w:p>
    <w:p w:rsidR="009E6CEA" w:rsidRDefault="009E6CE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DE2DC5">
      <w:t>Hamela</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51008A">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CEA" w:rsidRDefault="009E6CEA" w:rsidP="00233433">
      <w:r>
        <w:separator/>
      </w:r>
    </w:p>
    <w:p w:rsidR="009E6CEA" w:rsidRDefault="009E6CEA" w:rsidP="00233433"/>
  </w:footnote>
  <w:footnote w:type="continuationSeparator" w:id="0">
    <w:p w:rsidR="009E6CEA" w:rsidRDefault="009E6CEA" w:rsidP="00233433">
      <w:r>
        <w:continuationSeparator/>
      </w:r>
    </w:p>
    <w:p w:rsidR="009E6CEA" w:rsidRDefault="009E6CE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2A39CA7"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vanish w:val="0"/>
        <w:color w:val="000000"/>
        <w:spacing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5121">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576F"/>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51C"/>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4A6E"/>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8E5"/>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08A"/>
    <w:rsid w:val="00510337"/>
    <w:rsid w:val="00510464"/>
    <w:rsid w:val="00511865"/>
    <w:rsid w:val="00514C48"/>
    <w:rsid w:val="005213D6"/>
    <w:rsid w:val="00522B9E"/>
    <w:rsid w:val="005241C0"/>
    <w:rsid w:val="005241E7"/>
    <w:rsid w:val="00531091"/>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A5AA4"/>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2DED"/>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55F"/>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46E0"/>
    <w:rsid w:val="008E5560"/>
    <w:rsid w:val="008E68E0"/>
    <w:rsid w:val="008E6D19"/>
    <w:rsid w:val="008E764A"/>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67A6"/>
    <w:rsid w:val="0093794F"/>
    <w:rsid w:val="0094167A"/>
    <w:rsid w:val="00941B3A"/>
    <w:rsid w:val="00942102"/>
    <w:rsid w:val="009440A5"/>
    <w:rsid w:val="009443DA"/>
    <w:rsid w:val="00944BC4"/>
    <w:rsid w:val="00951D66"/>
    <w:rsid w:val="009549E1"/>
    <w:rsid w:val="00954F5A"/>
    <w:rsid w:val="00955BD5"/>
    <w:rsid w:val="0095630E"/>
    <w:rsid w:val="009601E0"/>
    <w:rsid w:val="00960F57"/>
    <w:rsid w:val="00962870"/>
    <w:rsid w:val="0096375B"/>
    <w:rsid w:val="00963D06"/>
    <w:rsid w:val="00965B33"/>
    <w:rsid w:val="00966901"/>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6CEA"/>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174"/>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4B83"/>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4EEF"/>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60E2"/>
    <w:rsid w:val="00DB72C6"/>
    <w:rsid w:val="00DC0FD7"/>
    <w:rsid w:val="00DC3A70"/>
    <w:rsid w:val="00DC411F"/>
    <w:rsid w:val="00DC5220"/>
    <w:rsid w:val="00DC5727"/>
    <w:rsid w:val="00DC595C"/>
    <w:rsid w:val="00DC5A48"/>
    <w:rsid w:val="00DC7F3B"/>
    <w:rsid w:val="00DD644A"/>
    <w:rsid w:val="00DD6BF3"/>
    <w:rsid w:val="00DE0F9A"/>
    <w:rsid w:val="00DE2DC5"/>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1CE8"/>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5766A"/>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colormru v:ext="edit" colors="#cec896,#eaefdb,#5f8f8d,#090,#690,#69f,#36c,#369"/>
    </o:shapedefaults>
    <o:shapelayout v:ext="edit">
      <o:idmap v:ext="edit" data="1"/>
    </o:shapelayout>
  </w:shapeDefaults>
  <w:decimalSymbol w:val="."/>
  <w:listSeparator w:val=","/>
  <w14:docId w14:val="5F01881F"/>
  <w15:docId w15:val="{00D974B9-3414-4C84-840C-831BB3AA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DE2DC5"/>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rsid w:val="002C4A6E"/>
    <w:rPr>
      <w:rFonts w:ascii="Univers" w:hAnsi="Univers"/>
      <w:sz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Franklin Gothic Book" w:hAnsi="Franklin Gothic Book"/>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rsid w:val="002C4A6E"/>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ResumeHeading4-ForEducation">
    <w:name w:val="Resume Heading4 - For Education"/>
    <w:aliases w:val="Licenses,etc."/>
    <w:basedOn w:val="Normal"/>
    <w:qFormat/>
    <w:rsid w:val="006A5AA4"/>
    <w:pPr>
      <w:tabs>
        <w:tab w:val="left" w:pos="720"/>
      </w:tabs>
      <w:spacing w:after="40"/>
      <w:ind w:left="720" w:hanging="720"/>
    </w:pPr>
  </w:style>
  <w:style w:type="paragraph" w:customStyle="1" w:styleId="TextList">
    <w:name w:val="Text List"/>
    <w:basedOn w:val="Normal"/>
    <w:link w:val="TextListChar"/>
    <w:qFormat/>
    <w:rsid w:val="006A5AA4"/>
    <w:pPr>
      <w:spacing w:after="0"/>
    </w:pPr>
    <w:rPr>
      <w:sz w:val="20"/>
    </w:rPr>
  </w:style>
  <w:style w:type="character" w:customStyle="1" w:styleId="TextListChar">
    <w:name w:val="Text List Char"/>
    <w:link w:val="TextList"/>
    <w:rsid w:val="006A5AA4"/>
    <w:rPr>
      <w:rFonts w:ascii="Franklin Gothic Book" w:hAnsi="Franklin Gothic Book"/>
    </w:rPr>
  </w:style>
  <w:style w:type="paragraph" w:customStyle="1" w:styleId="Default">
    <w:name w:val="Default"/>
    <w:rsid w:val="009367A6"/>
    <w:pPr>
      <w:autoSpaceDE w:val="0"/>
      <w:autoSpaceDN w:val="0"/>
      <w:adjustRightInd w:val="0"/>
    </w:pPr>
    <w:rPr>
      <w:rFonts w:ascii="Franklin Gothic Book" w:hAnsi="Franklin Gothic Book" w:cs="Franklin Gothic 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9142F0-135E-40F0-8693-C34C8E3AA604}">
  <ds:schemaRefs>
    <ds:schemaRef ds:uri="http://schemas.openxmlformats.org/officeDocument/2006/bibliography"/>
  </ds:schemaRefs>
</ds:datastoreItem>
</file>

<file path=customXml/itemProps2.xml><?xml version="1.0" encoding="utf-8"?>
<ds:datastoreItem xmlns:ds="http://schemas.openxmlformats.org/officeDocument/2006/customXml" ds:itemID="{34C97B4B-4B62-4019-BC2E-C4FB3813664F}"/>
</file>

<file path=customXml/itemProps3.xml><?xml version="1.0" encoding="utf-8"?>
<ds:datastoreItem xmlns:ds="http://schemas.openxmlformats.org/officeDocument/2006/customXml" ds:itemID="{DB6E8A33-6B91-4C6D-809B-08CECCB1BFF6}"/>
</file>

<file path=customXml/itemProps4.xml><?xml version="1.0" encoding="utf-8"?>
<ds:datastoreItem xmlns:ds="http://schemas.openxmlformats.org/officeDocument/2006/customXml" ds:itemID="{7A8C0736-31A8-40B6-9DA3-D3778CF2E44B}"/>
</file>

<file path=docProps/app.xml><?xml version="1.0" encoding="utf-8"?>
<Properties xmlns="http://schemas.openxmlformats.org/officeDocument/2006/extended-properties" xmlns:vt="http://schemas.openxmlformats.org/officeDocument/2006/docPropsVTypes">
  <Template>Normal</Template>
  <TotalTime>1</TotalTime>
  <Pages>3</Pages>
  <Words>1108</Words>
  <Characters>7129</Characters>
  <Application>Microsoft Office Word</Application>
  <DocSecurity>0</DocSecurity>
  <Lines>132</Lines>
  <Paragraphs>80</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8157</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subject/>
  <dc:creator>Blake, Heather</dc:creator>
  <cp:keywords/>
  <dc:description/>
  <cp:lastModifiedBy>Blake, Heather</cp:lastModifiedBy>
  <cp:revision>3</cp:revision>
  <cp:lastPrinted>2018-07-23T13:51:00Z</cp:lastPrinted>
  <dcterms:created xsi:type="dcterms:W3CDTF">2023-02-15T21:17:00Z</dcterms:created>
  <dcterms:modified xsi:type="dcterms:W3CDTF">2023-02-15T21:18:00Z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26225d2609335e838207f0427f53ab8f911e8c8d3e24d363e99195552c613dee</vt:lpwstr>
  </property>
  <property fmtid="{D5CDD505-2E9C-101B-9397-08002B2CF9AE}" pid="3" name="ContentTypeId">
    <vt:lpwstr>0x01010049123141C7725848BF08037A7A7A178A</vt:lpwstr>
  </property>
</Properties>
</file>