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7D71C" w14:textId="77777777" w:rsidR="00B20CDD" w:rsidRPr="00FF46EC" w:rsidRDefault="00F81A4D" w:rsidP="00FF46EC">
      <w:pPr>
        <w:pStyle w:val="ResumeHeading1"/>
      </w:pPr>
      <w:r>
        <w:rPr>
          <w:noProof/>
        </w:rPr>
        <w:drawing>
          <wp:anchor distT="0" distB="0" distL="114300" distR="114300" simplePos="0" relativeHeight="251760640" behindDoc="0" locked="0" layoutInCell="1" allowOverlap="1" wp14:anchorId="557E7653" wp14:editId="6F8E41FD">
            <wp:simplePos x="0" y="0"/>
            <wp:positionH relativeFrom="margin">
              <wp:posOffset>4257675</wp:posOffset>
            </wp:positionH>
            <wp:positionV relativeFrom="margin">
              <wp:align>top</wp:align>
            </wp:positionV>
            <wp:extent cx="1554480" cy="1554480"/>
            <wp:effectExtent l="0" t="0" r="762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ily-Smith-blurred-bkgd-circle.jpg"/>
                    <pic:cNvPicPr/>
                  </pic:nvPicPr>
                  <pic:blipFill>
                    <a:blip r:embed="rId8">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14:sizeRelH relativeFrom="margin">
              <wp14:pctWidth>0</wp14:pctWidth>
            </wp14:sizeRelH>
            <wp14:sizeRelV relativeFrom="margin">
              <wp14:pctHeight>0</wp14:pctHeight>
            </wp14:sizeRelV>
          </wp:anchor>
        </w:drawing>
      </w:r>
      <w:r w:rsidR="00A31BCF">
        <w:rPr>
          <w:noProof/>
        </w:rPr>
        <w:t>Emily Smith</w:t>
      </w:r>
    </w:p>
    <w:p w14:paraId="23A431BA" w14:textId="77777777" w:rsidR="00233433" w:rsidRPr="001C05BF" w:rsidRDefault="00233433" w:rsidP="001369FF">
      <w:pPr>
        <w:pStyle w:val="ResumeHeading2"/>
        <w:rPr>
          <w:b/>
        </w:rPr>
      </w:pPr>
      <w:r w:rsidRPr="001C05BF">
        <w:rPr>
          <w:b/>
          <w:color w:val="235E9F"/>
          <w:sz w:val="24"/>
        </w:rPr>
        <w:t>Education</w:t>
      </w:r>
      <w:r w:rsidRPr="001C05BF">
        <w:rPr>
          <w:b/>
        </w:rPr>
        <w:t xml:space="preserve"> </w:t>
      </w:r>
    </w:p>
    <w:p w14:paraId="6D147D6A" w14:textId="77777777" w:rsidR="009F4160" w:rsidRDefault="00233433" w:rsidP="00A31BCF">
      <w:pPr>
        <w:spacing w:after="0"/>
      </w:pPr>
      <w:r w:rsidRPr="00233433">
        <w:t xml:space="preserve">BS – </w:t>
      </w:r>
      <w:bookmarkStart w:id="0" w:name="_Toc154490600"/>
      <w:bookmarkStart w:id="1" w:name="_Toc154491277"/>
      <w:bookmarkStart w:id="2" w:name="_Toc154491407"/>
      <w:r w:rsidR="00A31BCF">
        <w:t>Biological Sciences</w:t>
      </w:r>
      <w:r w:rsidR="00A31BCF" w:rsidRPr="00233433">
        <w:t xml:space="preserve"> (Environmental),</w:t>
      </w:r>
    </w:p>
    <w:p w14:paraId="461C4B56" w14:textId="77777777" w:rsidR="00A31BCF" w:rsidRDefault="005B39EB" w:rsidP="00A31BCF">
      <w:pPr>
        <w:spacing w:after="0"/>
      </w:pPr>
      <w:r>
        <w:t xml:space="preserve">  </w:t>
      </w:r>
      <w:r w:rsidR="00A31BCF">
        <w:t>Wichita State University, 2015</w:t>
      </w:r>
    </w:p>
    <w:p w14:paraId="4682F796" w14:textId="77777777" w:rsidR="00A31BCF" w:rsidRDefault="00A31BCF" w:rsidP="00A31BCF">
      <w:pPr>
        <w:spacing w:after="0"/>
      </w:pPr>
      <w:r>
        <w:t xml:space="preserve">AS </w:t>
      </w:r>
      <w:r w:rsidR="005B39EB">
        <w:t>–</w:t>
      </w:r>
      <w:r>
        <w:t xml:space="preserve"> </w:t>
      </w:r>
      <w:r w:rsidR="005B39EB">
        <w:t>Science, Butler Community College, 2012</w:t>
      </w:r>
    </w:p>
    <w:p w14:paraId="29610B10" w14:textId="77777777" w:rsidR="00233433" w:rsidRPr="00233433" w:rsidRDefault="00233433" w:rsidP="00A31BCF">
      <w:pPr>
        <w:spacing w:after="0"/>
      </w:pPr>
    </w:p>
    <w:p w14:paraId="0AF228ED" w14:textId="77777777" w:rsidR="00233433" w:rsidRPr="001C05BF" w:rsidRDefault="00233433" w:rsidP="001369FF">
      <w:pPr>
        <w:pStyle w:val="ResumeHeading2"/>
        <w:rPr>
          <w:b/>
          <w:color w:val="235E9F"/>
          <w:sz w:val="24"/>
        </w:rPr>
      </w:pPr>
      <w:bookmarkStart w:id="3" w:name="_Toc154490601"/>
      <w:bookmarkStart w:id="4" w:name="_Toc154491278"/>
      <w:bookmarkStart w:id="5" w:name="_Toc154491408"/>
      <w:bookmarkEnd w:id="0"/>
      <w:bookmarkEnd w:id="1"/>
      <w:bookmarkEnd w:id="2"/>
      <w:r w:rsidRPr="001C05BF">
        <w:rPr>
          <w:b/>
          <w:color w:val="235E9F"/>
          <w:sz w:val="24"/>
        </w:rPr>
        <w:t>Specialty Certifications</w:t>
      </w:r>
      <w:bookmarkEnd w:id="3"/>
      <w:bookmarkEnd w:id="4"/>
      <w:bookmarkEnd w:id="5"/>
    </w:p>
    <w:p w14:paraId="0718C3D9" w14:textId="77777777" w:rsidR="00233433" w:rsidRDefault="005B39EB" w:rsidP="005B39EB">
      <w:pPr>
        <w:spacing w:after="0"/>
      </w:pPr>
      <w:r w:rsidRPr="005B39EB">
        <w:t>40-Hour HAZWOPER Training – August 2019</w:t>
      </w:r>
    </w:p>
    <w:p w14:paraId="5C1E14B4" w14:textId="77777777" w:rsidR="006F0FD0" w:rsidRDefault="006F0FD0" w:rsidP="006F0FD0">
      <w:pPr>
        <w:spacing w:after="0"/>
      </w:pPr>
      <w:r>
        <w:t>EPA/KDHE Groundwater Sampling Technician – October 2019</w:t>
      </w:r>
    </w:p>
    <w:p w14:paraId="090D1210" w14:textId="77777777" w:rsidR="000E6B55" w:rsidRDefault="000E6B55" w:rsidP="000E6B55">
      <w:pPr>
        <w:spacing w:after="0"/>
      </w:pPr>
      <w:r>
        <w:t>Drilling Atop a Lined Landfill – August 2020</w:t>
      </w:r>
    </w:p>
    <w:p w14:paraId="557AAD07" w14:textId="77777777" w:rsidR="006F0FD0" w:rsidRDefault="006F0FD0" w:rsidP="006F0FD0">
      <w:pPr>
        <w:spacing w:after="0"/>
      </w:pPr>
      <w:r>
        <w:t>EPA Method 9 Certification – Certified Visible Emissions Reader – December 2020</w:t>
      </w:r>
    </w:p>
    <w:p w14:paraId="5E4CCEBE" w14:textId="77777777" w:rsidR="005B39EB" w:rsidRDefault="005B39EB" w:rsidP="005B39EB">
      <w:pPr>
        <w:spacing w:after="0"/>
      </w:pPr>
      <w:r w:rsidRPr="005B39EB">
        <w:t>38-hour Army Corps of Engineers Wetland Delineation Training – July 2022</w:t>
      </w:r>
    </w:p>
    <w:p w14:paraId="43A429C3" w14:textId="77777777" w:rsidR="005B39EB" w:rsidRPr="00233433" w:rsidRDefault="005B39EB" w:rsidP="005B39EB">
      <w:pPr>
        <w:spacing w:after="0"/>
      </w:pPr>
    </w:p>
    <w:p w14:paraId="0BE2F669" w14:textId="77777777" w:rsidR="00233433" w:rsidRPr="001C05BF" w:rsidRDefault="00233433" w:rsidP="001369FF">
      <w:pPr>
        <w:pStyle w:val="ResumeHeading2"/>
        <w:rPr>
          <w:b/>
          <w:color w:val="235E9F"/>
          <w:sz w:val="24"/>
        </w:rPr>
      </w:pPr>
      <w:r w:rsidRPr="001C05BF">
        <w:rPr>
          <w:b/>
          <w:color w:val="235E9F"/>
          <w:sz w:val="24"/>
        </w:rPr>
        <w:t>Professional Experience</w:t>
      </w:r>
    </w:p>
    <w:p w14:paraId="1D13C215" w14:textId="77777777" w:rsidR="00093496" w:rsidRDefault="00093496" w:rsidP="00233433">
      <w:r w:rsidRPr="00AE1384">
        <w:t xml:space="preserve">As </w:t>
      </w:r>
      <w:r>
        <w:t>a Staff Professional</w:t>
      </w:r>
      <w:r w:rsidR="001B117B">
        <w:t xml:space="preserve"> and GIS Analyst</w:t>
      </w:r>
      <w:r w:rsidRPr="00AE1384">
        <w:t xml:space="preserve">, Emily Smith has been responsible for </w:t>
      </w:r>
      <w:r>
        <w:t xml:space="preserve">a multitude of </w:t>
      </w:r>
      <w:r w:rsidR="006F0FD0">
        <w:t xml:space="preserve">groundwater monitoring and </w:t>
      </w:r>
      <w:r>
        <w:t>ecological-based</w:t>
      </w:r>
      <w:r w:rsidRPr="00AE1384">
        <w:t xml:space="preserve"> projects</w:t>
      </w:r>
      <w:r>
        <w:t>. She has experience as a biologist, field technician, and Staff Professional in the private sector for over three years aiding project managers to complete permitting requirements and meet state and federal environmental compliance standards.</w:t>
      </w:r>
    </w:p>
    <w:p w14:paraId="1A09725A" w14:textId="77777777" w:rsidR="00134B2A" w:rsidRDefault="006F0FD0" w:rsidP="00941F7D">
      <w:r>
        <w:t xml:space="preserve">Since she began working at SCS in 2019, </w:t>
      </w:r>
      <w:r w:rsidR="00941F7D">
        <w:t xml:space="preserve">she has coordinated and assisted on multiple ecological projects throughout the Midwest.  This includes conducting pedestrian surveys for wetland determination/delineation, federal and local Threatened and Endangered Species (T&amp;E) surveys, and reporting on the findings for both the public and private sectors.  </w:t>
      </w:r>
      <w:bookmarkStart w:id="6" w:name="_Hlk128055771"/>
    </w:p>
    <w:bookmarkEnd w:id="6"/>
    <w:p w14:paraId="7774AE8C" w14:textId="77777777" w:rsidR="00463224" w:rsidRDefault="000E7C84" w:rsidP="00233433">
      <w:r>
        <w:t xml:space="preserve">Ms. Smith has </w:t>
      </w:r>
      <w:r w:rsidR="00C11053">
        <w:t xml:space="preserve">ample </w:t>
      </w:r>
      <w:r>
        <w:t>knowledge in all aspects of groundwater monitoring, including measurements of surface waters and groundwater levels, sample collection, well drilling and installation, and field and laboratory analysis.  She currently coordinates groundwater monitoring and report preparation for the</w:t>
      </w:r>
      <w:r w:rsidR="00E40956">
        <w:t xml:space="preserve"> largest groundwater remediation system in the state of Kanas</w:t>
      </w:r>
      <w:r w:rsidR="00567639">
        <w:t xml:space="preserve"> for the </w:t>
      </w:r>
      <w:r>
        <w:t xml:space="preserve">City of Wichita’s ongoing North Industrial Corridor and Gilbert and Mosley Sites.  </w:t>
      </w:r>
    </w:p>
    <w:p w14:paraId="5259387B" w14:textId="77777777" w:rsidR="000E6B55" w:rsidRDefault="00CC1545" w:rsidP="00233433">
      <w:r>
        <w:t>Additionally, she</w:t>
      </w:r>
      <w:r w:rsidR="00AF00EC">
        <w:t xml:space="preserve"> has </w:t>
      </w:r>
      <w:r w:rsidR="003F1F83">
        <w:t xml:space="preserve">experience performing a variety of tasks </w:t>
      </w:r>
      <w:r w:rsidR="00B03CC1">
        <w:t>for many other services carried out by SCS including,</w:t>
      </w:r>
      <w:r w:rsidR="003F1F83">
        <w:t xml:space="preserve"> solid waste landfill</w:t>
      </w:r>
      <w:r w:rsidR="00B03CC1">
        <w:t xml:space="preserve">, remediation systems, environmental due diligence, </w:t>
      </w:r>
      <w:r w:rsidR="008E66CC">
        <w:t>organic management</w:t>
      </w:r>
      <w:r w:rsidR="00A77AF5">
        <w:t>, and USTs/ASTs sites.</w:t>
      </w:r>
    </w:p>
    <w:p w14:paraId="43D897D5" w14:textId="77777777" w:rsidR="00FD7C26" w:rsidRPr="001C05BF" w:rsidRDefault="00FD7C26" w:rsidP="00FD7C26">
      <w:pPr>
        <w:pStyle w:val="ResumeHeading2"/>
        <w:rPr>
          <w:b/>
          <w:color w:val="235E9F"/>
          <w:sz w:val="24"/>
        </w:rPr>
      </w:pPr>
      <w:r w:rsidRPr="001C05BF">
        <w:rPr>
          <w:b/>
          <w:color w:val="235E9F"/>
          <w:sz w:val="24"/>
        </w:rPr>
        <w:t>Project Experience</w:t>
      </w:r>
    </w:p>
    <w:p w14:paraId="6745955A" w14:textId="77777777" w:rsidR="002D6AFA" w:rsidRDefault="002D6AFA" w:rsidP="002D6AFA">
      <w:pPr>
        <w:pStyle w:val="SCSText"/>
        <w:jc w:val="both"/>
      </w:pPr>
      <w:r w:rsidRPr="001C05BF">
        <w:rPr>
          <w:b/>
          <w:color w:val="235E9F"/>
        </w:rPr>
        <w:t>Wetland</w:t>
      </w:r>
      <w:r w:rsidRPr="001C05BF">
        <w:rPr>
          <w:rStyle w:val="normaltextrun"/>
          <w:b/>
          <w:bCs/>
          <w:color w:val="235E9F"/>
          <w:szCs w:val="22"/>
          <w:shd w:val="clear" w:color="auto" w:fill="FFFFFF"/>
        </w:rPr>
        <w:t xml:space="preserve"> Determination/Delineation, Multiple Sites in Kansas, Nebraska, Missouri, and Indiana.   </w:t>
      </w:r>
      <w:r w:rsidRPr="00B81F33">
        <w:rPr>
          <w:rStyle w:val="normaltextrun"/>
          <w:bCs/>
          <w:color w:val="000000"/>
          <w:szCs w:val="22"/>
          <w:shd w:val="clear" w:color="auto" w:fill="FFFFFF"/>
        </w:rPr>
        <w:t xml:space="preserve">Ms. Smith has </w:t>
      </w:r>
      <w:r>
        <w:rPr>
          <w:rStyle w:val="normaltextrun"/>
          <w:bCs/>
          <w:color w:val="000000"/>
          <w:szCs w:val="22"/>
          <w:shd w:val="clear" w:color="auto" w:fill="FFFFFF"/>
        </w:rPr>
        <w:t>experience</w:t>
      </w:r>
      <w:r w:rsidRPr="00B81F33">
        <w:rPr>
          <w:rStyle w:val="normaltextrun"/>
          <w:bCs/>
          <w:color w:val="000000"/>
          <w:szCs w:val="22"/>
          <w:shd w:val="clear" w:color="auto" w:fill="FFFFFF"/>
        </w:rPr>
        <w:t xml:space="preserve"> as </w:t>
      </w:r>
      <w:r>
        <w:rPr>
          <w:rStyle w:val="normaltextrun"/>
          <w:bCs/>
          <w:color w:val="000000"/>
          <w:szCs w:val="22"/>
          <w:shd w:val="clear" w:color="auto" w:fill="FFFFFF"/>
        </w:rPr>
        <w:t xml:space="preserve">a </w:t>
      </w:r>
      <w:r w:rsidRPr="00B81F33">
        <w:rPr>
          <w:rStyle w:val="normaltextrun"/>
          <w:bCs/>
          <w:color w:val="000000"/>
          <w:szCs w:val="22"/>
          <w:shd w:val="clear" w:color="auto" w:fill="FFFFFF"/>
        </w:rPr>
        <w:t>l</w:t>
      </w:r>
      <w:r w:rsidRPr="00B81F33">
        <w:t>ead</w:t>
      </w:r>
      <w:r>
        <w:t xml:space="preserve"> biologist conducting </w:t>
      </w:r>
      <w:r w:rsidR="00A60C53">
        <w:t xml:space="preserve">a variety of </w:t>
      </w:r>
      <w:r>
        <w:t xml:space="preserve">pedestrian surveys to delineate wetlands and jurisdictional waters </w:t>
      </w:r>
      <w:r w:rsidR="00785A19">
        <w:t xml:space="preserve">and </w:t>
      </w:r>
      <w:r>
        <w:t xml:space="preserve">report writing for </w:t>
      </w:r>
      <w:r w:rsidR="00A60C53">
        <w:t xml:space="preserve">these </w:t>
      </w:r>
      <w:r>
        <w:t xml:space="preserve">projects throughout the Midwest.  </w:t>
      </w:r>
      <w:r>
        <w:rPr>
          <w:rStyle w:val="normaltextrun"/>
          <w:color w:val="000000"/>
          <w:szCs w:val="22"/>
          <w:shd w:val="clear" w:color="auto" w:fill="FFFFFF"/>
        </w:rPr>
        <w:t xml:space="preserve">Wetland delineations and jurisdictional determinations have been completed according to the USACE Wetlands Delineation Manual (USACE 1987).   Wetland determinations/delineations have been completed for KDOT, </w:t>
      </w:r>
      <w:r>
        <w:t>energy sector clients including the oil and gas industry (pipelines) as well as wind and solar energy development projects, a commercial and residential development corporation, and for a multitude of other public and private sector clients.</w:t>
      </w:r>
      <w:r w:rsidRPr="00E516BF">
        <w:t xml:space="preserve"> </w:t>
      </w:r>
      <w:r>
        <w:t xml:space="preserve"> Ms. Smith has also written permit </w:t>
      </w:r>
      <w:r>
        <w:lastRenderedPageBreak/>
        <w:t>applications, and mitigation reports, communicated with stakeholders and coordinated with regulatory agencies on behalf of clients.</w:t>
      </w:r>
    </w:p>
    <w:p w14:paraId="737F88C4" w14:textId="77777777" w:rsidR="002D6AFA" w:rsidRPr="00B15059" w:rsidRDefault="002D6AFA" w:rsidP="002D6AFA">
      <w:pPr>
        <w:jc w:val="both"/>
      </w:pPr>
      <w:r w:rsidRPr="001C05BF">
        <w:rPr>
          <w:b/>
          <w:color w:val="235E9F"/>
        </w:rPr>
        <w:t xml:space="preserve">Threatened and Endangered Species Surveys, Multiple Sites in Kansas and Oklahoma.  </w:t>
      </w:r>
      <w:r w:rsidRPr="006C1AA7">
        <w:t xml:space="preserve">Has conducted surveys and </w:t>
      </w:r>
      <w:r>
        <w:t>written reports</w:t>
      </w:r>
      <w:r w:rsidRPr="006C1AA7">
        <w:t xml:space="preserve"> for threatened and endangered species occurrence</w:t>
      </w:r>
      <w:r>
        <w:t xml:space="preserve"> and habitats on a variety of projects throughout Kansas and Oklahoma including the development of best management practices plans for protected species.  </w:t>
      </w:r>
      <w:r w:rsidRPr="0027055D">
        <w:rPr>
          <w:rStyle w:val="normaltextrun"/>
          <w:color w:val="000000"/>
          <w:szCs w:val="22"/>
          <w:shd w:val="clear" w:color="auto" w:fill="FFFFFF"/>
        </w:rPr>
        <w:t xml:space="preserve">Ms. Smith </w:t>
      </w:r>
      <w:r>
        <w:rPr>
          <w:rStyle w:val="normaltextrun"/>
          <w:color w:val="000000"/>
          <w:szCs w:val="22"/>
          <w:shd w:val="clear" w:color="auto" w:fill="FFFFFF"/>
        </w:rPr>
        <w:t>h</w:t>
      </w:r>
      <w:r w:rsidRPr="0027055D">
        <w:rPr>
          <w:rStyle w:val="normaltextrun"/>
          <w:color w:val="000000"/>
          <w:szCs w:val="22"/>
          <w:shd w:val="clear" w:color="auto" w:fill="FFFFFF"/>
        </w:rPr>
        <w:t>as been a f</w:t>
      </w:r>
      <w:r w:rsidRPr="00D12EF6">
        <w:rPr>
          <w:rStyle w:val="normaltextrun"/>
          <w:color w:val="000000"/>
          <w:szCs w:val="22"/>
          <w:shd w:val="clear" w:color="auto" w:fill="FFFFFF"/>
        </w:rPr>
        <w:t xml:space="preserve">ield technician assisting in acoustic bat monitoring </w:t>
      </w:r>
      <w:r>
        <w:rPr>
          <w:rStyle w:val="normaltextrun"/>
          <w:color w:val="000000"/>
          <w:szCs w:val="22"/>
          <w:shd w:val="clear" w:color="auto" w:fill="FFFFFF"/>
        </w:rPr>
        <w:t xml:space="preserve">and American Burying Beetle surveys </w:t>
      </w:r>
      <w:r w:rsidRPr="00D12EF6">
        <w:rPr>
          <w:rStyle w:val="normaltextrun"/>
          <w:color w:val="000000"/>
          <w:szCs w:val="22"/>
          <w:shd w:val="clear" w:color="auto" w:fill="FFFFFF"/>
        </w:rPr>
        <w:t xml:space="preserve">in </w:t>
      </w:r>
      <w:r>
        <w:rPr>
          <w:rStyle w:val="normaltextrun"/>
          <w:color w:val="000000"/>
          <w:szCs w:val="22"/>
          <w:shd w:val="clear" w:color="auto" w:fill="FFFFFF"/>
        </w:rPr>
        <w:t>north</w:t>
      </w:r>
      <w:r w:rsidRPr="00D12EF6">
        <w:rPr>
          <w:rStyle w:val="normaltextrun"/>
          <w:color w:val="000000"/>
          <w:szCs w:val="22"/>
          <w:shd w:val="clear" w:color="auto" w:fill="FFFFFF"/>
        </w:rPr>
        <w:t>eastern Oklahoma</w:t>
      </w:r>
      <w:r>
        <w:rPr>
          <w:rStyle w:val="normaltextrun"/>
          <w:color w:val="000000"/>
          <w:szCs w:val="22"/>
          <w:shd w:val="clear" w:color="auto" w:fill="FFFFFF"/>
        </w:rPr>
        <w:t xml:space="preserve"> for federally listed T&amp;E species.  Assisted as a field technician on KDOT projects for mussel surveys. </w:t>
      </w:r>
    </w:p>
    <w:p w14:paraId="7EAEB6B1" w14:textId="77777777" w:rsidR="002D6AFA" w:rsidRDefault="002D6AFA" w:rsidP="002D6AFA">
      <w:pPr>
        <w:pStyle w:val="SCSText"/>
        <w:jc w:val="both"/>
      </w:pPr>
      <w:r w:rsidRPr="001C05BF">
        <w:rPr>
          <w:b/>
          <w:color w:val="235E9F"/>
        </w:rPr>
        <w:t xml:space="preserve">ArcGIS, Multiple projects across the United States.  </w:t>
      </w:r>
      <w:r>
        <w:t xml:space="preserve">Created multiple field data collection databases for groundwater gauging and sampling, as well as, landfill cell construction projects.  Created many groundwater potentiometric surface contours and VOC plume maps.  She has created information databases and figures for multiple robust deep well injection permitting projects.  Maps </w:t>
      </w:r>
      <w:r>
        <w:rPr>
          <w:rStyle w:val="normaltextrun"/>
          <w:color w:val="000000"/>
          <w:szCs w:val="22"/>
          <w:shd w:val="clear" w:color="auto" w:fill="FFFFFF"/>
        </w:rPr>
        <w:t xml:space="preserve">have also been completed for the Kansas Department of Transportation (KDOT), </w:t>
      </w:r>
      <w:r w:rsidRPr="00BC1E3B">
        <w:t>Kansas Department of Health and Environment (KDHE)</w:t>
      </w:r>
      <w:r>
        <w:rPr>
          <w:rStyle w:val="normaltextrun"/>
          <w:color w:val="000000"/>
          <w:szCs w:val="22"/>
          <w:shd w:val="clear" w:color="auto" w:fill="FFFFFF"/>
        </w:rPr>
        <w:t xml:space="preserve">, </w:t>
      </w:r>
      <w:r w:rsidRPr="00BC1E3B">
        <w:t>Kansas Department of Health and Environment administered by the Bureau of Environmental Remediation (</w:t>
      </w:r>
      <w:r>
        <w:t>KDHE-</w:t>
      </w:r>
      <w:r w:rsidRPr="00BC1E3B">
        <w:t>BER)</w:t>
      </w:r>
      <w:r>
        <w:t>,</w:t>
      </w:r>
      <w:r>
        <w:rPr>
          <w:rStyle w:val="normaltextrun"/>
          <w:color w:val="000000"/>
          <w:szCs w:val="22"/>
          <w:shd w:val="clear" w:color="auto" w:fill="FFFFFF"/>
        </w:rPr>
        <w:t xml:space="preserve"> </w:t>
      </w:r>
      <w:r>
        <w:t>wind and solar energy development projects, gas and oil pipelines, Phase I and II projects, municipal waste route optimization</w:t>
      </w:r>
      <w:r w:rsidR="00E14BFB">
        <w:t xml:space="preserve">, </w:t>
      </w:r>
      <w:r>
        <w:t xml:space="preserve">commercial and residential development corporations, </w:t>
      </w:r>
      <w:r w:rsidR="00E14BFB">
        <w:t>and</w:t>
      </w:r>
      <w:r>
        <w:t xml:space="preserve"> for a variety of projects for other private and public sector clients.  </w:t>
      </w:r>
    </w:p>
    <w:p w14:paraId="0FA3AF4C" w14:textId="77777777" w:rsidR="00E31C14" w:rsidRPr="00430CE8" w:rsidRDefault="00E31C14" w:rsidP="00E31C14">
      <w:pPr>
        <w:jc w:val="both"/>
      </w:pPr>
      <w:r w:rsidRPr="001C05BF">
        <w:rPr>
          <w:b/>
          <w:color w:val="235E9F"/>
        </w:rPr>
        <w:t xml:space="preserve">Groundwater Monitoring and Reporting, Multiple sites in Kansas and Oklahoma. </w:t>
      </w:r>
      <w:r w:rsidRPr="001C05BF">
        <w:rPr>
          <w:color w:val="235E9F"/>
        </w:rPr>
        <w:t xml:space="preserve"> </w:t>
      </w:r>
      <w:r>
        <w:t>Ms. Smith has conducted groundwater monitoring events at various facilities in Kansas and Oklahoma</w:t>
      </w:r>
      <w:r w:rsidR="00E14BFB">
        <w:t xml:space="preserve"> including multiple </w:t>
      </w:r>
      <w:r w:rsidR="00A417B6">
        <w:t xml:space="preserve">landfills, </w:t>
      </w:r>
      <w:r w:rsidR="00E14BFB">
        <w:t>KDHE trust fund sites, and municipal sites</w:t>
      </w:r>
      <w:r>
        <w:t xml:space="preserve">. She has experience in all aspects of groundwater monitoring, including measurements of surface waters and groundwater levels, sample collection, well installation, and field and laboratory analysis.  She currently coordinates groundwater monitoring and report preparation for public sector clients including the City of Wichita’s ongoing North Industrial Corridor and Gilbert and Mosley Sites.  She has written and assisted with both KDHE and EPA-approved work plans, quality assurance plans, and health and safety plans for multiple groundwater and soil sampling projects. </w:t>
      </w:r>
    </w:p>
    <w:p w14:paraId="1588A7FD" w14:textId="77777777" w:rsidR="002D6AFA" w:rsidRDefault="002D6AFA" w:rsidP="002D6AFA">
      <w:pPr>
        <w:pStyle w:val="SCSText"/>
        <w:jc w:val="both"/>
      </w:pPr>
      <w:r w:rsidRPr="001C05BF">
        <w:rPr>
          <w:b/>
          <w:bCs/>
          <w:color w:val="235E9F"/>
        </w:rPr>
        <w:t>R</w:t>
      </w:r>
      <w:r w:rsidRPr="001C05BF">
        <w:rPr>
          <w:b/>
          <w:bCs/>
          <w:color w:val="235E9F"/>
          <w:spacing w:val="1"/>
        </w:rPr>
        <w:t>e</w:t>
      </w:r>
      <w:r w:rsidRPr="001C05BF">
        <w:rPr>
          <w:b/>
          <w:bCs/>
          <w:color w:val="235E9F"/>
          <w:spacing w:val="-1"/>
        </w:rPr>
        <w:t>me</w:t>
      </w:r>
      <w:r w:rsidRPr="001C05BF">
        <w:rPr>
          <w:b/>
          <w:bCs/>
          <w:color w:val="235E9F"/>
          <w:spacing w:val="1"/>
        </w:rPr>
        <w:t>d</w:t>
      </w:r>
      <w:r w:rsidRPr="001C05BF">
        <w:rPr>
          <w:b/>
          <w:bCs/>
          <w:color w:val="235E9F"/>
        </w:rPr>
        <w:t>ia</w:t>
      </w:r>
      <w:r w:rsidRPr="001C05BF">
        <w:rPr>
          <w:b/>
          <w:bCs/>
          <w:color w:val="235E9F"/>
          <w:spacing w:val="-1"/>
        </w:rPr>
        <w:t>t</w:t>
      </w:r>
      <w:r w:rsidRPr="001C05BF">
        <w:rPr>
          <w:b/>
          <w:bCs/>
          <w:color w:val="235E9F"/>
        </w:rPr>
        <w:t>ion</w:t>
      </w:r>
      <w:r w:rsidRPr="001C05BF">
        <w:rPr>
          <w:b/>
          <w:bCs/>
          <w:color w:val="235E9F"/>
          <w:spacing w:val="3"/>
        </w:rPr>
        <w:t xml:space="preserve"> </w:t>
      </w:r>
      <w:r w:rsidRPr="001C05BF">
        <w:rPr>
          <w:b/>
          <w:bCs/>
          <w:color w:val="235E9F"/>
          <w:spacing w:val="1"/>
        </w:rPr>
        <w:t>S</w:t>
      </w:r>
      <w:r w:rsidRPr="001C05BF">
        <w:rPr>
          <w:b/>
          <w:bCs/>
          <w:color w:val="235E9F"/>
        </w:rPr>
        <w:t>ys</w:t>
      </w:r>
      <w:r w:rsidRPr="001C05BF">
        <w:rPr>
          <w:b/>
          <w:bCs/>
          <w:color w:val="235E9F"/>
          <w:spacing w:val="-1"/>
        </w:rPr>
        <w:t>t</w:t>
      </w:r>
      <w:r w:rsidRPr="001C05BF">
        <w:rPr>
          <w:b/>
          <w:bCs/>
          <w:color w:val="235E9F"/>
          <w:spacing w:val="1"/>
        </w:rPr>
        <w:t>e</w:t>
      </w:r>
      <w:r w:rsidRPr="001C05BF">
        <w:rPr>
          <w:b/>
          <w:bCs/>
          <w:color w:val="235E9F"/>
        </w:rPr>
        <w:t>m</w:t>
      </w:r>
      <w:r w:rsidRPr="001C05BF">
        <w:rPr>
          <w:b/>
          <w:bCs/>
          <w:color w:val="235E9F"/>
          <w:spacing w:val="-1"/>
        </w:rPr>
        <w:t xml:space="preserve"> </w:t>
      </w:r>
      <w:r w:rsidRPr="001C05BF">
        <w:rPr>
          <w:b/>
          <w:bCs/>
          <w:color w:val="235E9F"/>
        </w:rPr>
        <w:t>O</w:t>
      </w:r>
      <w:r w:rsidRPr="001C05BF">
        <w:rPr>
          <w:b/>
          <w:bCs/>
          <w:color w:val="235E9F"/>
          <w:spacing w:val="1"/>
        </w:rPr>
        <w:t>p</w:t>
      </w:r>
      <w:r w:rsidRPr="001C05BF">
        <w:rPr>
          <w:b/>
          <w:bCs/>
          <w:color w:val="235E9F"/>
          <w:spacing w:val="-1"/>
        </w:rPr>
        <w:t>er</w:t>
      </w:r>
      <w:r w:rsidRPr="001C05BF">
        <w:rPr>
          <w:b/>
          <w:bCs/>
          <w:color w:val="235E9F"/>
          <w:spacing w:val="2"/>
        </w:rPr>
        <w:t>a</w:t>
      </w:r>
      <w:r w:rsidRPr="001C05BF">
        <w:rPr>
          <w:b/>
          <w:bCs/>
          <w:color w:val="235E9F"/>
          <w:spacing w:val="-1"/>
        </w:rPr>
        <w:t>t</w:t>
      </w:r>
      <w:r w:rsidRPr="001C05BF">
        <w:rPr>
          <w:b/>
          <w:bCs/>
          <w:color w:val="235E9F"/>
        </w:rPr>
        <w:t>io</w:t>
      </w:r>
      <w:r w:rsidRPr="001C05BF">
        <w:rPr>
          <w:b/>
          <w:bCs/>
          <w:color w:val="235E9F"/>
          <w:spacing w:val="1"/>
        </w:rPr>
        <w:t>n</w:t>
      </w:r>
      <w:r w:rsidRPr="001C05BF">
        <w:rPr>
          <w:b/>
          <w:bCs/>
          <w:color w:val="235E9F"/>
        </w:rPr>
        <w:t>,</w:t>
      </w:r>
      <w:r w:rsidRPr="001C05BF">
        <w:rPr>
          <w:b/>
          <w:bCs/>
          <w:color w:val="235E9F"/>
          <w:spacing w:val="2"/>
        </w:rPr>
        <w:t xml:space="preserve"> </w:t>
      </w:r>
      <w:r w:rsidRPr="001C05BF">
        <w:rPr>
          <w:b/>
          <w:bCs/>
          <w:color w:val="235E9F"/>
          <w:spacing w:val="-1"/>
        </w:rPr>
        <w:t>M</w:t>
      </w:r>
      <w:r w:rsidRPr="001C05BF">
        <w:rPr>
          <w:b/>
          <w:bCs/>
          <w:color w:val="235E9F"/>
        </w:rPr>
        <w:t>ai</w:t>
      </w:r>
      <w:r w:rsidRPr="001C05BF">
        <w:rPr>
          <w:b/>
          <w:bCs/>
          <w:color w:val="235E9F"/>
          <w:spacing w:val="1"/>
        </w:rPr>
        <w:t>n</w:t>
      </w:r>
      <w:r w:rsidRPr="001C05BF">
        <w:rPr>
          <w:b/>
          <w:bCs/>
          <w:color w:val="235E9F"/>
          <w:spacing w:val="-1"/>
        </w:rPr>
        <w:t>t</w:t>
      </w:r>
      <w:r w:rsidRPr="001C05BF">
        <w:rPr>
          <w:b/>
          <w:bCs/>
          <w:color w:val="235E9F"/>
          <w:spacing w:val="1"/>
        </w:rPr>
        <w:t>en</w:t>
      </w:r>
      <w:r w:rsidRPr="001C05BF">
        <w:rPr>
          <w:b/>
          <w:bCs/>
          <w:color w:val="235E9F"/>
        </w:rPr>
        <w:t>a</w:t>
      </w:r>
      <w:r w:rsidRPr="001C05BF">
        <w:rPr>
          <w:b/>
          <w:bCs/>
          <w:color w:val="235E9F"/>
          <w:spacing w:val="1"/>
        </w:rPr>
        <w:t>n</w:t>
      </w:r>
      <w:r w:rsidRPr="001C05BF">
        <w:rPr>
          <w:b/>
          <w:bCs/>
          <w:color w:val="235E9F"/>
          <w:spacing w:val="-1"/>
        </w:rPr>
        <w:t>ce</w:t>
      </w:r>
      <w:r w:rsidRPr="001C05BF">
        <w:rPr>
          <w:b/>
          <w:bCs/>
          <w:color w:val="235E9F"/>
        </w:rPr>
        <w:t>,</w:t>
      </w:r>
      <w:r w:rsidRPr="001C05BF">
        <w:rPr>
          <w:b/>
          <w:bCs/>
          <w:color w:val="235E9F"/>
          <w:spacing w:val="2"/>
        </w:rPr>
        <w:t xml:space="preserve"> </w:t>
      </w:r>
      <w:r w:rsidRPr="001C05BF">
        <w:rPr>
          <w:b/>
          <w:bCs/>
          <w:color w:val="235E9F"/>
        </w:rPr>
        <w:t>a</w:t>
      </w:r>
      <w:r w:rsidRPr="001C05BF">
        <w:rPr>
          <w:b/>
          <w:bCs/>
          <w:color w:val="235E9F"/>
          <w:spacing w:val="1"/>
        </w:rPr>
        <w:t>n</w:t>
      </w:r>
      <w:r w:rsidRPr="001C05BF">
        <w:rPr>
          <w:b/>
          <w:bCs/>
          <w:color w:val="235E9F"/>
        </w:rPr>
        <w:t>d</w:t>
      </w:r>
      <w:r w:rsidRPr="001C05BF">
        <w:rPr>
          <w:b/>
          <w:bCs/>
          <w:color w:val="235E9F"/>
          <w:spacing w:val="3"/>
        </w:rPr>
        <w:t xml:space="preserve"> </w:t>
      </w:r>
      <w:r w:rsidRPr="001C05BF">
        <w:rPr>
          <w:b/>
          <w:bCs/>
          <w:color w:val="235E9F"/>
          <w:spacing w:val="-1"/>
        </w:rPr>
        <w:t>M</w:t>
      </w:r>
      <w:r w:rsidRPr="001C05BF">
        <w:rPr>
          <w:b/>
          <w:bCs/>
          <w:color w:val="235E9F"/>
        </w:rPr>
        <w:t>o</w:t>
      </w:r>
      <w:r w:rsidRPr="001C05BF">
        <w:rPr>
          <w:b/>
          <w:bCs/>
          <w:color w:val="235E9F"/>
          <w:spacing w:val="1"/>
        </w:rPr>
        <w:t>n</w:t>
      </w:r>
      <w:r w:rsidRPr="001C05BF">
        <w:rPr>
          <w:b/>
          <w:bCs/>
          <w:color w:val="235E9F"/>
        </w:rPr>
        <w:t>i</w:t>
      </w:r>
      <w:r w:rsidRPr="001C05BF">
        <w:rPr>
          <w:b/>
          <w:bCs/>
          <w:color w:val="235E9F"/>
          <w:spacing w:val="-1"/>
        </w:rPr>
        <w:t>t</w:t>
      </w:r>
      <w:r w:rsidRPr="001C05BF">
        <w:rPr>
          <w:b/>
          <w:bCs/>
          <w:color w:val="235E9F"/>
        </w:rPr>
        <w:t>o</w:t>
      </w:r>
      <w:r w:rsidRPr="001C05BF">
        <w:rPr>
          <w:b/>
          <w:bCs/>
          <w:color w:val="235E9F"/>
          <w:spacing w:val="-1"/>
        </w:rPr>
        <w:t>r</w:t>
      </w:r>
      <w:r w:rsidRPr="001C05BF">
        <w:rPr>
          <w:b/>
          <w:bCs/>
          <w:color w:val="235E9F"/>
        </w:rPr>
        <w:t>i</w:t>
      </w:r>
      <w:r w:rsidRPr="001C05BF">
        <w:rPr>
          <w:b/>
          <w:bCs/>
          <w:color w:val="235E9F"/>
          <w:spacing w:val="1"/>
        </w:rPr>
        <w:t>n</w:t>
      </w:r>
      <w:r w:rsidRPr="001C05BF">
        <w:rPr>
          <w:b/>
          <w:bCs/>
          <w:color w:val="235E9F"/>
        </w:rPr>
        <w:t>g</w:t>
      </w:r>
      <w:r w:rsidRPr="001C05BF">
        <w:rPr>
          <w:b/>
          <w:bCs/>
          <w:color w:val="235E9F"/>
          <w:spacing w:val="2"/>
        </w:rPr>
        <w:t xml:space="preserve"> </w:t>
      </w:r>
      <w:r w:rsidRPr="001C05BF">
        <w:rPr>
          <w:b/>
          <w:bCs/>
          <w:color w:val="235E9F"/>
          <w:spacing w:val="-1"/>
        </w:rPr>
        <w:t>(</w:t>
      </w:r>
      <w:r w:rsidRPr="001C05BF">
        <w:rPr>
          <w:b/>
          <w:bCs/>
          <w:color w:val="235E9F"/>
        </w:rPr>
        <w:t>O</w:t>
      </w:r>
      <w:r w:rsidRPr="001C05BF">
        <w:rPr>
          <w:b/>
          <w:bCs/>
          <w:color w:val="235E9F"/>
          <w:spacing w:val="-1"/>
        </w:rPr>
        <w:t>MM)</w:t>
      </w:r>
      <w:r w:rsidRPr="001C05BF">
        <w:rPr>
          <w:b/>
          <w:bCs/>
          <w:color w:val="235E9F"/>
        </w:rPr>
        <w:t xml:space="preserve">. </w:t>
      </w:r>
      <w:r w:rsidRPr="001C05BF">
        <w:rPr>
          <w:b/>
          <w:bCs/>
          <w:color w:val="235E9F"/>
          <w:spacing w:val="6"/>
        </w:rPr>
        <w:t xml:space="preserve"> </w:t>
      </w:r>
      <w:r>
        <w:rPr>
          <w:bCs/>
          <w:spacing w:val="6"/>
        </w:rPr>
        <w:t xml:space="preserve">As a </w:t>
      </w:r>
      <w:r w:rsidRPr="005F39F8">
        <w:rPr>
          <w:bCs/>
          <w:spacing w:val="6"/>
        </w:rPr>
        <w:t>f</w:t>
      </w:r>
      <w:r w:rsidRPr="005F39F8">
        <w:t>i</w:t>
      </w:r>
      <w:r w:rsidRPr="005F39F8">
        <w:rPr>
          <w:spacing w:val="-1"/>
        </w:rPr>
        <w:t>e</w:t>
      </w:r>
      <w:r w:rsidRPr="005F39F8">
        <w:t>ld</w:t>
      </w:r>
      <w:r>
        <w:rPr>
          <w:spacing w:val="5"/>
        </w:rPr>
        <w:t xml:space="preserve"> </w:t>
      </w:r>
      <w:r>
        <w:t>t</w:t>
      </w:r>
      <w:r>
        <w:rPr>
          <w:spacing w:val="-1"/>
        </w:rPr>
        <w:t>ec</w:t>
      </w:r>
      <w:r>
        <w:t>hni</w:t>
      </w:r>
      <w:r>
        <w:rPr>
          <w:spacing w:val="-1"/>
        </w:rPr>
        <w:t>c</w:t>
      </w:r>
      <w:r>
        <w:t>i</w:t>
      </w:r>
      <w:r>
        <w:rPr>
          <w:spacing w:val="-1"/>
        </w:rPr>
        <w:t>a</w:t>
      </w:r>
      <w:r>
        <w:t>n</w:t>
      </w:r>
      <w:r>
        <w:rPr>
          <w:spacing w:val="5"/>
        </w:rPr>
        <w:t xml:space="preserve"> she was responsible </w:t>
      </w:r>
      <w:r>
        <w:rPr>
          <w:spacing w:val="-1"/>
        </w:rPr>
        <w:t>f</w:t>
      </w:r>
      <w:r>
        <w:rPr>
          <w:spacing w:val="2"/>
        </w:rPr>
        <w:t>o</w:t>
      </w:r>
      <w:r>
        <w:t>r</w:t>
      </w:r>
      <w:r>
        <w:rPr>
          <w:spacing w:val="4"/>
        </w:rPr>
        <w:t xml:space="preserve"> </w:t>
      </w:r>
      <w:r>
        <w:t>month</w:t>
      </w:r>
      <w:r>
        <w:rPr>
          <w:spacing w:val="3"/>
        </w:rPr>
        <w:t>l</w:t>
      </w:r>
      <w:r>
        <w:t>y monito</w:t>
      </w:r>
      <w:r>
        <w:rPr>
          <w:spacing w:val="-1"/>
        </w:rPr>
        <w:t>r</w:t>
      </w:r>
      <w:r>
        <w:t>ing</w:t>
      </w:r>
      <w:r>
        <w:rPr>
          <w:spacing w:val="2"/>
        </w:rPr>
        <w:t xml:space="preserve"> </w:t>
      </w:r>
      <w:r>
        <w:t>of</w:t>
      </w:r>
      <w:r>
        <w:rPr>
          <w:spacing w:val="4"/>
        </w:rPr>
        <w:t xml:space="preserve"> </w:t>
      </w:r>
      <w:r>
        <w:t>multiple KDHE and</w:t>
      </w:r>
      <w:r>
        <w:rPr>
          <w:spacing w:val="5"/>
        </w:rPr>
        <w:t xml:space="preserve"> City of Wichita </w:t>
      </w:r>
      <w:r>
        <w:rPr>
          <w:spacing w:val="-1"/>
        </w:rPr>
        <w:t>re</w:t>
      </w:r>
      <w:r>
        <w:t>m</w:t>
      </w:r>
      <w:r>
        <w:rPr>
          <w:spacing w:val="-1"/>
        </w:rPr>
        <w:t>e</w:t>
      </w:r>
      <w:r>
        <w:t>di</w:t>
      </w:r>
      <w:r>
        <w:rPr>
          <w:spacing w:val="-1"/>
        </w:rPr>
        <w:t>a</w:t>
      </w:r>
      <w:r>
        <w:t>tion sites</w:t>
      </w:r>
      <w:r>
        <w:rPr>
          <w:spacing w:val="5"/>
        </w:rPr>
        <w:t xml:space="preserve"> </w:t>
      </w:r>
      <w:r>
        <w:t>involving</w:t>
      </w:r>
      <w:r>
        <w:rPr>
          <w:spacing w:val="2"/>
        </w:rPr>
        <w:t xml:space="preserve"> </w:t>
      </w:r>
      <w:r>
        <w:t>air</w:t>
      </w:r>
      <w:r>
        <w:rPr>
          <w:spacing w:val="4"/>
        </w:rPr>
        <w:t xml:space="preserve"> </w:t>
      </w:r>
      <w:r>
        <w:rPr>
          <w:spacing w:val="1"/>
        </w:rPr>
        <w:t>s</w:t>
      </w:r>
      <w:r>
        <w:t>p</w:t>
      </w:r>
      <w:r>
        <w:rPr>
          <w:spacing w:val="-1"/>
        </w:rPr>
        <w:t>a</w:t>
      </w:r>
      <w:r>
        <w:rPr>
          <w:spacing w:val="2"/>
        </w:rPr>
        <w:t>r</w:t>
      </w:r>
      <w:r>
        <w:rPr>
          <w:spacing w:val="-2"/>
        </w:rPr>
        <w:t>g</w:t>
      </w:r>
      <w:r>
        <w:t>e</w:t>
      </w:r>
      <w:r>
        <w:rPr>
          <w:spacing w:val="6"/>
        </w:rPr>
        <w:t xml:space="preserve"> </w:t>
      </w:r>
      <w:r>
        <w:t xml:space="preserve">and </w:t>
      </w:r>
      <w:r>
        <w:rPr>
          <w:spacing w:val="1"/>
        </w:rPr>
        <w:t>s</w:t>
      </w:r>
      <w:r>
        <w:t>oil</w:t>
      </w:r>
      <w:r>
        <w:rPr>
          <w:spacing w:val="20"/>
        </w:rPr>
        <w:t xml:space="preserve"> v</w:t>
      </w:r>
      <w:r>
        <w:rPr>
          <w:spacing w:val="-1"/>
        </w:rPr>
        <w:t>a</w:t>
      </w:r>
      <w:r>
        <w:t>por</w:t>
      </w:r>
      <w:r>
        <w:rPr>
          <w:spacing w:val="18"/>
        </w:rPr>
        <w:t xml:space="preserve"> </w:t>
      </w:r>
      <w:r>
        <w:t>e</w:t>
      </w:r>
      <w:r>
        <w:rPr>
          <w:spacing w:val="2"/>
        </w:rPr>
        <w:t>x</w:t>
      </w:r>
      <w:r>
        <w:t>t</w:t>
      </w:r>
      <w:r>
        <w:rPr>
          <w:spacing w:val="-1"/>
        </w:rPr>
        <w:t>rac</w:t>
      </w:r>
      <w:r>
        <w:t>tion</w:t>
      </w:r>
      <w:r>
        <w:rPr>
          <w:spacing w:val="19"/>
        </w:rPr>
        <w:t xml:space="preserve"> </w:t>
      </w:r>
      <w:r>
        <w:t xml:space="preserve">treatment </w:t>
      </w:r>
      <w:r>
        <w:rPr>
          <w:spacing w:val="3"/>
        </w:rPr>
        <w:t>s</w:t>
      </w:r>
      <w:r>
        <w:rPr>
          <w:spacing w:val="-5"/>
        </w:rPr>
        <w:t>y</w:t>
      </w:r>
      <w:r>
        <w:t>st</w:t>
      </w:r>
      <w:r>
        <w:rPr>
          <w:spacing w:val="-1"/>
        </w:rPr>
        <w:t>e</w:t>
      </w:r>
      <w:r>
        <w:t xml:space="preserve">ms.  Ms. Smith has provided O&amp;M, groundwater support, and repairs at all of the remediation sites she monitored.  </w:t>
      </w:r>
    </w:p>
    <w:p w14:paraId="36A16349" w14:textId="77777777" w:rsidR="002D6AFA" w:rsidRDefault="002D6AFA" w:rsidP="002D6AFA">
      <w:pPr>
        <w:jc w:val="both"/>
      </w:pPr>
      <w:r w:rsidRPr="001C05BF">
        <w:rPr>
          <w:rStyle w:val="normaltextrun"/>
          <w:b/>
          <w:bCs/>
          <w:color w:val="235E9F"/>
          <w:szCs w:val="22"/>
          <w:shd w:val="clear" w:color="auto" w:fill="FFFFFF"/>
        </w:rPr>
        <w:t>Construction Quality Assurance (CQA) and Construction Certification</w:t>
      </w:r>
      <w:r w:rsidR="00E14BFB" w:rsidRPr="001C05BF">
        <w:rPr>
          <w:color w:val="235E9F"/>
        </w:rPr>
        <w:t xml:space="preserve"> </w:t>
      </w:r>
      <w:r w:rsidR="00E14BFB" w:rsidRPr="001C05BF">
        <w:rPr>
          <w:b/>
          <w:color w:val="235E9F"/>
        </w:rPr>
        <w:t xml:space="preserve">– </w:t>
      </w:r>
      <w:r w:rsidRPr="001C05BF">
        <w:rPr>
          <w:b/>
          <w:color w:val="235E9F"/>
        </w:rPr>
        <w:t>Kansas, Oklahoma, and Nebraska.</w:t>
      </w:r>
      <w:r w:rsidRPr="001C05BF">
        <w:rPr>
          <w:color w:val="235E9F"/>
        </w:rPr>
        <w:t xml:space="preserve">  </w:t>
      </w:r>
      <w:r w:rsidR="00803A23">
        <w:t>Has overseen</w:t>
      </w:r>
      <w:r>
        <w:t xml:space="preserve"> landfill liner and rain flap placement and welding, sand placement, drilling atop lined landfills, and installation of landfill gas collection systems, groundwater wells, tipping pads, culverts, litter fences, and guard rails.  She has performed construction certification via surveying during all stages of new cell construction and leachate pipe installation</w:t>
      </w:r>
      <w:r w:rsidR="00803A23">
        <w:t>.</w:t>
      </w:r>
    </w:p>
    <w:p w14:paraId="686AC135" w14:textId="77777777" w:rsidR="002D6AFA" w:rsidRDefault="002D6AFA" w:rsidP="002D6AFA">
      <w:pPr>
        <w:jc w:val="both"/>
      </w:pPr>
      <w:r w:rsidRPr="001C05BF">
        <w:rPr>
          <w:b/>
          <w:color w:val="235E9F"/>
        </w:rPr>
        <w:t>Geoprobe® Drilling and Soil Sampling, Multiple Sites in Kansas, Oklahoma, Illinois</w:t>
      </w:r>
      <w:r w:rsidRPr="001C05BF">
        <w:rPr>
          <w:color w:val="235E9F"/>
        </w:rPr>
        <w:t xml:space="preserve">. </w:t>
      </w:r>
      <w:r w:rsidR="00803A23">
        <w:t xml:space="preserve">Has assisted on multiple soil sampling projects. </w:t>
      </w:r>
      <w:r>
        <w:t xml:space="preserve">Oversaw landfill gas collection system installation in Kansas and groundwater well drilling at landfills in Oklahoma. Assisted as a field technician on multiple drilling and soil sampling projects for petroleum and fertilizer spills in </w:t>
      </w:r>
      <w:r w:rsidR="005748D9">
        <w:t xml:space="preserve">Caldwell, </w:t>
      </w:r>
      <w:r>
        <w:t xml:space="preserve">Kansas.  </w:t>
      </w:r>
    </w:p>
    <w:p w14:paraId="6282F85A" w14:textId="77777777" w:rsidR="00B20CDD" w:rsidRDefault="002D6AFA" w:rsidP="00A417B6">
      <w:pPr>
        <w:spacing w:before="240"/>
        <w:jc w:val="both"/>
      </w:pPr>
      <w:r w:rsidRPr="001C05BF">
        <w:rPr>
          <w:b/>
          <w:color w:val="235E9F"/>
        </w:rPr>
        <w:t>Landfill Gas Collection System and Surface Emissions Monitoring, Multiple Sites in Kansas and Oklahoma.</w:t>
      </w:r>
      <w:r w:rsidRPr="001C05BF">
        <w:rPr>
          <w:rFonts w:ascii="Franklin Gothic Demi" w:hAnsi="Franklin Gothic Demi"/>
          <w:b/>
          <w:color w:val="235E9F"/>
        </w:rPr>
        <w:t xml:space="preserve"> </w:t>
      </w:r>
      <w:r>
        <w:t>Regularly performed monthly system balancing of landfill gas collection at active and inactive landfill sites</w:t>
      </w:r>
      <w:r w:rsidR="00A417B6">
        <w:t xml:space="preserve"> and</w:t>
      </w:r>
      <w:r>
        <w:t xml:space="preserve"> monthly visible emission readings were collected from two landfill gas flares</w:t>
      </w:r>
      <w:r w:rsidR="00A417B6">
        <w:t xml:space="preserve"> at Reno County Municipal Solid Waste Landfill</w:t>
      </w:r>
      <w:r>
        <w:t xml:space="preserve">.  She also has experience performing quarterly perimeter gas well readings in Kansas and at multiple sites in Oklahoma. </w:t>
      </w:r>
      <w:r>
        <w:rPr>
          <w:b/>
        </w:rPr>
        <w:t xml:space="preserve"> </w:t>
      </w:r>
      <w:r w:rsidRPr="00B23D67">
        <w:t>She performed</w:t>
      </w:r>
      <w:r w:rsidRPr="00E516BF">
        <w:t xml:space="preserve"> </w:t>
      </w:r>
      <w:r>
        <w:t>quarter-annual surface emissions monitoring of the landfills to identify and remediate any methane emissions.</w:t>
      </w:r>
    </w:p>
    <w:sectPr w:rsidR="00B20CDD"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E772B" w14:textId="77777777" w:rsidR="000910FD" w:rsidRDefault="000910FD" w:rsidP="00233433">
      <w:r>
        <w:separator/>
      </w:r>
    </w:p>
    <w:p w14:paraId="38AE8197" w14:textId="77777777" w:rsidR="000910FD" w:rsidRDefault="000910FD" w:rsidP="00233433"/>
  </w:endnote>
  <w:endnote w:type="continuationSeparator" w:id="0">
    <w:p w14:paraId="504A5AA1" w14:textId="77777777" w:rsidR="000910FD" w:rsidRDefault="000910FD" w:rsidP="00233433">
      <w:r>
        <w:continuationSeparator/>
      </w:r>
    </w:p>
    <w:p w14:paraId="4F83AEB9" w14:textId="77777777" w:rsidR="000910FD" w:rsidRDefault="000910FD"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4B715" w14:textId="77777777" w:rsidR="001C05BF" w:rsidRDefault="001C05BF" w:rsidP="001C05BF">
    <w:pPr>
      <w:pStyle w:val="Footer"/>
      <w:pBdr>
        <w:top w:val="single" w:sz="4" w:space="1" w:color="auto"/>
      </w:pBdr>
      <w:rPr>
        <w:color w:val="A6A6A6" w:themeColor="background1" w:themeShade="A6"/>
      </w:rPr>
    </w:pPr>
    <w:r>
      <w:rPr>
        <w:b/>
        <w:color w:val="A6A6A6" w:themeColor="background1" w:themeShade="A6"/>
      </w:rPr>
      <w:t>SCS Resume</w:t>
    </w:r>
    <w:r>
      <w:rPr>
        <w:color w:val="A6A6A6" w:themeColor="background1" w:themeShade="A6"/>
      </w:rPr>
      <w:t xml:space="preserve">  |  Smith</w:t>
    </w:r>
    <w:r>
      <w:tab/>
    </w:r>
    <w:hyperlink r:id="rId1" w:history="1">
      <w:r w:rsidRPr="00F8175F">
        <w:rPr>
          <w:rStyle w:val="Hyperlink"/>
          <w:color w:val="A6A6A6" w:themeColor="background1" w:themeShade="A6"/>
          <w:u w:val="none"/>
        </w:rPr>
        <w:t>www.scsengineers.com</w:t>
      </w:r>
    </w:hyperlink>
    <w:r>
      <w:rPr>
        <w:color w:val="6C001E" w:themeColor="accent2" w:themeShade="BF"/>
      </w:rPr>
      <w:t xml:space="preserve"> </w:t>
    </w:r>
  </w:p>
  <w:p w14:paraId="2EB08BC7" w14:textId="77777777" w:rsidR="00FC4F52" w:rsidRPr="00E96AF8" w:rsidRDefault="001C05BF" w:rsidP="001C05BF">
    <w:pPr>
      <w:pStyle w:val="Footer"/>
      <w:tabs>
        <w:tab w:val="left" w:pos="2745"/>
        <w:tab w:val="center" w:pos="4680"/>
      </w:tabs>
    </w:pPr>
    <w:r>
      <w:tab/>
    </w:r>
    <w:r>
      <w:tab/>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C0171" w14:textId="77777777" w:rsidR="000910FD" w:rsidRDefault="000910FD" w:rsidP="00233433">
      <w:r>
        <w:separator/>
      </w:r>
    </w:p>
    <w:p w14:paraId="6A0009CA" w14:textId="77777777" w:rsidR="000910FD" w:rsidRDefault="000910FD" w:rsidP="00233433"/>
  </w:footnote>
  <w:footnote w:type="continuationSeparator" w:id="0">
    <w:p w14:paraId="5BE283E4" w14:textId="77777777" w:rsidR="000910FD" w:rsidRDefault="000910FD" w:rsidP="00233433">
      <w:r>
        <w:continuationSeparator/>
      </w:r>
    </w:p>
    <w:p w14:paraId="1BEA9D05" w14:textId="77777777" w:rsidR="000910FD" w:rsidRDefault="000910FD"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A1B53" w14:textId="77777777" w:rsidR="00A63105" w:rsidRDefault="001C05BF" w:rsidP="001C05BF">
    <w:pPr>
      <w:pStyle w:val="Header"/>
      <w:tabs>
        <w:tab w:val="clear" w:pos="4680"/>
        <w:tab w:val="clear" w:pos="9360"/>
        <w:tab w:val="left" w:pos="2505"/>
      </w:tabs>
    </w:pPr>
    <w:r>
      <w:rPr>
        <w:noProof/>
      </w:rPr>
      <w:drawing>
        <wp:anchor distT="0" distB="0" distL="114300" distR="114300" simplePos="0" relativeHeight="251659264" behindDoc="0" locked="0" layoutInCell="1" allowOverlap="1" wp14:anchorId="069E9291" wp14:editId="0C698951">
          <wp:simplePos x="0" y="0"/>
          <wp:positionH relativeFrom="margin">
            <wp:posOffset>0</wp:posOffset>
          </wp:positionH>
          <wp:positionV relativeFrom="paragraph">
            <wp:posOffset>152400</wp:posOffset>
          </wp:positionV>
          <wp:extent cx="5943600" cy="17716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540039">
    <w:abstractNumId w:val="25"/>
  </w:num>
  <w:num w:numId="2" w16cid:durableId="308942278">
    <w:abstractNumId w:val="18"/>
  </w:num>
  <w:num w:numId="3" w16cid:durableId="1311056921">
    <w:abstractNumId w:val="27"/>
  </w:num>
  <w:num w:numId="4" w16cid:durableId="1281186628">
    <w:abstractNumId w:val="7"/>
  </w:num>
  <w:num w:numId="5" w16cid:durableId="1066341784">
    <w:abstractNumId w:val="6"/>
  </w:num>
  <w:num w:numId="6" w16cid:durableId="1282423638">
    <w:abstractNumId w:val="5"/>
  </w:num>
  <w:num w:numId="7" w16cid:durableId="1605654114">
    <w:abstractNumId w:val="4"/>
  </w:num>
  <w:num w:numId="8" w16cid:durableId="137765821">
    <w:abstractNumId w:val="3"/>
  </w:num>
  <w:num w:numId="9" w16cid:durableId="2093962356">
    <w:abstractNumId w:val="2"/>
  </w:num>
  <w:num w:numId="10" w16cid:durableId="1959754119">
    <w:abstractNumId w:val="1"/>
  </w:num>
  <w:num w:numId="11" w16cid:durableId="1172257831">
    <w:abstractNumId w:val="0"/>
  </w:num>
  <w:num w:numId="12" w16cid:durableId="745491002">
    <w:abstractNumId w:val="37"/>
  </w:num>
  <w:num w:numId="13" w16cid:durableId="1472165598">
    <w:abstractNumId w:val="12"/>
  </w:num>
  <w:num w:numId="14" w16cid:durableId="405765633">
    <w:abstractNumId w:val="30"/>
  </w:num>
  <w:num w:numId="15" w16cid:durableId="1502886142">
    <w:abstractNumId w:val="36"/>
  </w:num>
  <w:num w:numId="16" w16cid:durableId="2091854740">
    <w:abstractNumId w:val="17"/>
  </w:num>
  <w:num w:numId="17" w16cid:durableId="417750483">
    <w:abstractNumId w:val="24"/>
  </w:num>
  <w:num w:numId="18" w16cid:durableId="143667739">
    <w:abstractNumId w:val="11"/>
  </w:num>
  <w:num w:numId="19" w16cid:durableId="928392621">
    <w:abstractNumId w:val="8"/>
  </w:num>
  <w:num w:numId="20" w16cid:durableId="1521237305">
    <w:abstractNumId w:val="14"/>
  </w:num>
  <w:num w:numId="21" w16cid:durableId="1017467433">
    <w:abstractNumId w:val="13"/>
  </w:num>
  <w:num w:numId="22" w16cid:durableId="1295596765">
    <w:abstractNumId w:val="31"/>
  </w:num>
  <w:num w:numId="23" w16cid:durableId="1683700822">
    <w:abstractNumId w:val="31"/>
    <w:lvlOverride w:ilvl="0">
      <w:startOverride w:val="1"/>
    </w:lvlOverride>
  </w:num>
  <w:num w:numId="24" w16cid:durableId="1389576675">
    <w:abstractNumId w:val="32"/>
  </w:num>
  <w:num w:numId="25" w16cid:durableId="335302573">
    <w:abstractNumId w:val="16"/>
  </w:num>
  <w:num w:numId="26" w16cid:durableId="354766899">
    <w:abstractNumId w:val="20"/>
  </w:num>
  <w:num w:numId="27" w16cid:durableId="6176726">
    <w:abstractNumId w:val="35"/>
  </w:num>
  <w:num w:numId="28" w16cid:durableId="779648888">
    <w:abstractNumId w:val="26"/>
  </w:num>
  <w:num w:numId="29" w16cid:durableId="317616280">
    <w:abstractNumId w:val="19"/>
  </w:num>
  <w:num w:numId="30" w16cid:durableId="1408529132">
    <w:abstractNumId w:val="10"/>
  </w:num>
  <w:num w:numId="31" w16cid:durableId="1359043628">
    <w:abstractNumId w:val="22"/>
  </w:num>
  <w:num w:numId="32" w16cid:durableId="1398161845">
    <w:abstractNumId w:val="23"/>
  </w:num>
  <w:num w:numId="33" w16cid:durableId="1187713330">
    <w:abstractNumId w:val="34"/>
  </w:num>
  <w:num w:numId="34" w16cid:durableId="1560246871">
    <w:abstractNumId w:val="28"/>
  </w:num>
  <w:num w:numId="35" w16cid:durableId="82647507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65683617">
    <w:abstractNumId w:val="15"/>
  </w:num>
  <w:num w:numId="37" w16cid:durableId="1416589748">
    <w:abstractNumId w:val="29"/>
  </w:num>
  <w:num w:numId="38" w16cid:durableId="401787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35731903">
    <w:abstractNumId w:val="33"/>
  </w:num>
  <w:num w:numId="40" w16cid:durableId="112328752">
    <w:abstractNumId w:val="21"/>
  </w:num>
  <w:num w:numId="41" w16cid:durableId="1916817732">
    <w:abstractNumId w:val="38"/>
  </w:num>
  <w:num w:numId="42" w16cid:durableId="981692939">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8193">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4FAPWoPBItAAAA"/>
  </w:docVars>
  <w:rsids>
    <w:rsidRoot w:val="00E97B59"/>
    <w:rsid w:val="00002FCF"/>
    <w:rsid w:val="00003F3C"/>
    <w:rsid w:val="00004C3F"/>
    <w:rsid w:val="0000697D"/>
    <w:rsid w:val="000069B2"/>
    <w:rsid w:val="00007F48"/>
    <w:rsid w:val="00010286"/>
    <w:rsid w:val="00012507"/>
    <w:rsid w:val="00013816"/>
    <w:rsid w:val="00015D33"/>
    <w:rsid w:val="000166F3"/>
    <w:rsid w:val="00017E1E"/>
    <w:rsid w:val="00020CCF"/>
    <w:rsid w:val="000212DF"/>
    <w:rsid w:val="000228CD"/>
    <w:rsid w:val="00023ABD"/>
    <w:rsid w:val="00023CA5"/>
    <w:rsid w:val="000264DB"/>
    <w:rsid w:val="00026C84"/>
    <w:rsid w:val="0003023F"/>
    <w:rsid w:val="00030657"/>
    <w:rsid w:val="00031607"/>
    <w:rsid w:val="00032313"/>
    <w:rsid w:val="000349B1"/>
    <w:rsid w:val="00036365"/>
    <w:rsid w:val="00036E5A"/>
    <w:rsid w:val="00037054"/>
    <w:rsid w:val="00037A4D"/>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10FD"/>
    <w:rsid w:val="00093496"/>
    <w:rsid w:val="00094266"/>
    <w:rsid w:val="000971F6"/>
    <w:rsid w:val="00097EC5"/>
    <w:rsid w:val="000A0183"/>
    <w:rsid w:val="000A10F8"/>
    <w:rsid w:val="000A2BF4"/>
    <w:rsid w:val="000A3022"/>
    <w:rsid w:val="000A3F31"/>
    <w:rsid w:val="000B0394"/>
    <w:rsid w:val="000B3107"/>
    <w:rsid w:val="000B47A1"/>
    <w:rsid w:val="000C0CEA"/>
    <w:rsid w:val="000C3E50"/>
    <w:rsid w:val="000C6334"/>
    <w:rsid w:val="000C68B0"/>
    <w:rsid w:val="000C7F88"/>
    <w:rsid w:val="000D127F"/>
    <w:rsid w:val="000D57A9"/>
    <w:rsid w:val="000E3F0B"/>
    <w:rsid w:val="000E5013"/>
    <w:rsid w:val="000E5D87"/>
    <w:rsid w:val="000E6B55"/>
    <w:rsid w:val="000E7C84"/>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12BE"/>
    <w:rsid w:val="00114156"/>
    <w:rsid w:val="0011421E"/>
    <w:rsid w:val="00120C3C"/>
    <w:rsid w:val="0012239F"/>
    <w:rsid w:val="00123670"/>
    <w:rsid w:val="00125957"/>
    <w:rsid w:val="00127491"/>
    <w:rsid w:val="00127F7B"/>
    <w:rsid w:val="00130250"/>
    <w:rsid w:val="00131329"/>
    <w:rsid w:val="00131C2C"/>
    <w:rsid w:val="00131F19"/>
    <w:rsid w:val="00134B2A"/>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48BA"/>
    <w:rsid w:val="00195200"/>
    <w:rsid w:val="0019677C"/>
    <w:rsid w:val="001974DD"/>
    <w:rsid w:val="00197FDE"/>
    <w:rsid w:val="001A25E6"/>
    <w:rsid w:val="001A3258"/>
    <w:rsid w:val="001A3B4F"/>
    <w:rsid w:val="001A684D"/>
    <w:rsid w:val="001B117B"/>
    <w:rsid w:val="001B2F44"/>
    <w:rsid w:val="001B572D"/>
    <w:rsid w:val="001B579D"/>
    <w:rsid w:val="001B5A3B"/>
    <w:rsid w:val="001B614F"/>
    <w:rsid w:val="001B79F4"/>
    <w:rsid w:val="001C05BF"/>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AF4"/>
    <w:rsid w:val="00220B2F"/>
    <w:rsid w:val="00223633"/>
    <w:rsid w:val="00223B95"/>
    <w:rsid w:val="00225B56"/>
    <w:rsid w:val="00225DBA"/>
    <w:rsid w:val="00226331"/>
    <w:rsid w:val="002266B4"/>
    <w:rsid w:val="00226C93"/>
    <w:rsid w:val="002308D8"/>
    <w:rsid w:val="002319A7"/>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D6AFA"/>
    <w:rsid w:val="002E557B"/>
    <w:rsid w:val="002E57A7"/>
    <w:rsid w:val="002F0BC2"/>
    <w:rsid w:val="002F2FA8"/>
    <w:rsid w:val="002F42A8"/>
    <w:rsid w:val="002F4B3C"/>
    <w:rsid w:val="002F4CBD"/>
    <w:rsid w:val="002F5D83"/>
    <w:rsid w:val="002F6863"/>
    <w:rsid w:val="003006A5"/>
    <w:rsid w:val="003019CE"/>
    <w:rsid w:val="00303E73"/>
    <w:rsid w:val="00310308"/>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2F9B"/>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13DB"/>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1F83"/>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224"/>
    <w:rsid w:val="0046369C"/>
    <w:rsid w:val="0046489D"/>
    <w:rsid w:val="004652AB"/>
    <w:rsid w:val="00465600"/>
    <w:rsid w:val="00467100"/>
    <w:rsid w:val="00467874"/>
    <w:rsid w:val="00470E4D"/>
    <w:rsid w:val="0047544A"/>
    <w:rsid w:val="0047573A"/>
    <w:rsid w:val="004815D4"/>
    <w:rsid w:val="00482596"/>
    <w:rsid w:val="004826B8"/>
    <w:rsid w:val="00486B57"/>
    <w:rsid w:val="00487BDA"/>
    <w:rsid w:val="00490E8A"/>
    <w:rsid w:val="004926E5"/>
    <w:rsid w:val="00492E72"/>
    <w:rsid w:val="0049375E"/>
    <w:rsid w:val="00493B81"/>
    <w:rsid w:val="00495011"/>
    <w:rsid w:val="004A1437"/>
    <w:rsid w:val="004A3210"/>
    <w:rsid w:val="004A5853"/>
    <w:rsid w:val="004A7CF1"/>
    <w:rsid w:val="004A7D36"/>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060"/>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6A56"/>
    <w:rsid w:val="0055711B"/>
    <w:rsid w:val="0056053B"/>
    <w:rsid w:val="00560758"/>
    <w:rsid w:val="00561492"/>
    <w:rsid w:val="0056216C"/>
    <w:rsid w:val="0056293E"/>
    <w:rsid w:val="00567639"/>
    <w:rsid w:val="005706D2"/>
    <w:rsid w:val="005721CD"/>
    <w:rsid w:val="00573B18"/>
    <w:rsid w:val="005748D9"/>
    <w:rsid w:val="00575644"/>
    <w:rsid w:val="0057776A"/>
    <w:rsid w:val="005802C3"/>
    <w:rsid w:val="00580EF6"/>
    <w:rsid w:val="00581798"/>
    <w:rsid w:val="0058583A"/>
    <w:rsid w:val="00585C33"/>
    <w:rsid w:val="00591CBC"/>
    <w:rsid w:val="00596849"/>
    <w:rsid w:val="005A069C"/>
    <w:rsid w:val="005A1D0E"/>
    <w:rsid w:val="005A1ED1"/>
    <w:rsid w:val="005A22CF"/>
    <w:rsid w:val="005A28DD"/>
    <w:rsid w:val="005A3CCA"/>
    <w:rsid w:val="005A479D"/>
    <w:rsid w:val="005A5EBB"/>
    <w:rsid w:val="005B1FAC"/>
    <w:rsid w:val="005B39EB"/>
    <w:rsid w:val="005B4B8A"/>
    <w:rsid w:val="005B4EE6"/>
    <w:rsid w:val="005B5292"/>
    <w:rsid w:val="005B71EB"/>
    <w:rsid w:val="005B7326"/>
    <w:rsid w:val="005C0A2E"/>
    <w:rsid w:val="005C1B72"/>
    <w:rsid w:val="005C1CC4"/>
    <w:rsid w:val="005C1CFC"/>
    <w:rsid w:val="005C6278"/>
    <w:rsid w:val="005C6603"/>
    <w:rsid w:val="005D2E1B"/>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6C"/>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8629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0FD0"/>
    <w:rsid w:val="006F6B3B"/>
    <w:rsid w:val="006F6C1F"/>
    <w:rsid w:val="00700934"/>
    <w:rsid w:val="00701598"/>
    <w:rsid w:val="0070378D"/>
    <w:rsid w:val="007042A3"/>
    <w:rsid w:val="007052CE"/>
    <w:rsid w:val="0070564F"/>
    <w:rsid w:val="00706673"/>
    <w:rsid w:val="00711578"/>
    <w:rsid w:val="007116E2"/>
    <w:rsid w:val="00715125"/>
    <w:rsid w:val="00715201"/>
    <w:rsid w:val="00720D91"/>
    <w:rsid w:val="00722A00"/>
    <w:rsid w:val="00723D2F"/>
    <w:rsid w:val="00724669"/>
    <w:rsid w:val="00727EF9"/>
    <w:rsid w:val="00731E35"/>
    <w:rsid w:val="00732629"/>
    <w:rsid w:val="00740150"/>
    <w:rsid w:val="00740A5A"/>
    <w:rsid w:val="00741A62"/>
    <w:rsid w:val="00742B1C"/>
    <w:rsid w:val="00745C67"/>
    <w:rsid w:val="00747581"/>
    <w:rsid w:val="00750016"/>
    <w:rsid w:val="00755628"/>
    <w:rsid w:val="00757465"/>
    <w:rsid w:val="00760A57"/>
    <w:rsid w:val="00762863"/>
    <w:rsid w:val="00764B25"/>
    <w:rsid w:val="007709CD"/>
    <w:rsid w:val="007717DB"/>
    <w:rsid w:val="0077187C"/>
    <w:rsid w:val="0077190B"/>
    <w:rsid w:val="00771C8C"/>
    <w:rsid w:val="0077650F"/>
    <w:rsid w:val="00780D00"/>
    <w:rsid w:val="00782237"/>
    <w:rsid w:val="00783722"/>
    <w:rsid w:val="00784E9F"/>
    <w:rsid w:val="00784F13"/>
    <w:rsid w:val="00785A19"/>
    <w:rsid w:val="00787B02"/>
    <w:rsid w:val="0079523B"/>
    <w:rsid w:val="007967E4"/>
    <w:rsid w:val="007A4979"/>
    <w:rsid w:val="007B0FBA"/>
    <w:rsid w:val="007B18C8"/>
    <w:rsid w:val="007B5CAB"/>
    <w:rsid w:val="007C0F20"/>
    <w:rsid w:val="007C247F"/>
    <w:rsid w:val="007C2B7B"/>
    <w:rsid w:val="007C3BF1"/>
    <w:rsid w:val="007C4EED"/>
    <w:rsid w:val="007C5D84"/>
    <w:rsid w:val="007C5EE9"/>
    <w:rsid w:val="007C744B"/>
    <w:rsid w:val="007C7DEB"/>
    <w:rsid w:val="007D0965"/>
    <w:rsid w:val="007D6C91"/>
    <w:rsid w:val="007D7224"/>
    <w:rsid w:val="007D7D36"/>
    <w:rsid w:val="007E0C6A"/>
    <w:rsid w:val="007E22AB"/>
    <w:rsid w:val="007E58D8"/>
    <w:rsid w:val="007F2147"/>
    <w:rsid w:val="007F4D6C"/>
    <w:rsid w:val="007F5A37"/>
    <w:rsid w:val="007F7A4E"/>
    <w:rsid w:val="00803A23"/>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46A"/>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322E"/>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24F"/>
    <w:rsid w:val="008D1378"/>
    <w:rsid w:val="008D2961"/>
    <w:rsid w:val="008D3854"/>
    <w:rsid w:val="008D3967"/>
    <w:rsid w:val="008D6380"/>
    <w:rsid w:val="008D6FC3"/>
    <w:rsid w:val="008D7279"/>
    <w:rsid w:val="008D74A5"/>
    <w:rsid w:val="008E2823"/>
    <w:rsid w:val="008E2ED6"/>
    <w:rsid w:val="008E36A6"/>
    <w:rsid w:val="008E5560"/>
    <w:rsid w:val="008E66CC"/>
    <w:rsid w:val="008E68E0"/>
    <w:rsid w:val="008E6D19"/>
    <w:rsid w:val="008F1415"/>
    <w:rsid w:val="008F2285"/>
    <w:rsid w:val="008F6934"/>
    <w:rsid w:val="008F76ED"/>
    <w:rsid w:val="00901044"/>
    <w:rsid w:val="00901526"/>
    <w:rsid w:val="00901EF5"/>
    <w:rsid w:val="009059E5"/>
    <w:rsid w:val="009079E0"/>
    <w:rsid w:val="00913145"/>
    <w:rsid w:val="00915074"/>
    <w:rsid w:val="009153AB"/>
    <w:rsid w:val="0091745A"/>
    <w:rsid w:val="00917D3D"/>
    <w:rsid w:val="00920DD9"/>
    <w:rsid w:val="009216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1F7D"/>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600D"/>
    <w:rsid w:val="00977103"/>
    <w:rsid w:val="00983C44"/>
    <w:rsid w:val="00985421"/>
    <w:rsid w:val="009867F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9F4160"/>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1BCF"/>
    <w:rsid w:val="00A357CE"/>
    <w:rsid w:val="00A412C3"/>
    <w:rsid w:val="00A417B6"/>
    <w:rsid w:val="00A42250"/>
    <w:rsid w:val="00A46E7E"/>
    <w:rsid w:val="00A51261"/>
    <w:rsid w:val="00A52B9D"/>
    <w:rsid w:val="00A535FF"/>
    <w:rsid w:val="00A5784E"/>
    <w:rsid w:val="00A60C53"/>
    <w:rsid w:val="00A63105"/>
    <w:rsid w:val="00A65526"/>
    <w:rsid w:val="00A657CC"/>
    <w:rsid w:val="00A66F9A"/>
    <w:rsid w:val="00A67C9A"/>
    <w:rsid w:val="00A710CC"/>
    <w:rsid w:val="00A7388A"/>
    <w:rsid w:val="00A73E68"/>
    <w:rsid w:val="00A758DD"/>
    <w:rsid w:val="00A759E0"/>
    <w:rsid w:val="00A77AF5"/>
    <w:rsid w:val="00A81599"/>
    <w:rsid w:val="00A82CDF"/>
    <w:rsid w:val="00A83B55"/>
    <w:rsid w:val="00A853D8"/>
    <w:rsid w:val="00A8542B"/>
    <w:rsid w:val="00A86407"/>
    <w:rsid w:val="00A919D0"/>
    <w:rsid w:val="00A9244A"/>
    <w:rsid w:val="00A925CA"/>
    <w:rsid w:val="00A948C4"/>
    <w:rsid w:val="00A9636F"/>
    <w:rsid w:val="00AA033C"/>
    <w:rsid w:val="00AA21AB"/>
    <w:rsid w:val="00AA5441"/>
    <w:rsid w:val="00AA7AAE"/>
    <w:rsid w:val="00AB26C0"/>
    <w:rsid w:val="00AB33F2"/>
    <w:rsid w:val="00AB5605"/>
    <w:rsid w:val="00AB661A"/>
    <w:rsid w:val="00AB6B53"/>
    <w:rsid w:val="00AB6E8B"/>
    <w:rsid w:val="00AC0491"/>
    <w:rsid w:val="00AC5549"/>
    <w:rsid w:val="00AC5B4A"/>
    <w:rsid w:val="00AC72C0"/>
    <w:rsid w:val="00AC7C98"/>
    <w:rsid w:val="00AD3677"/>
    <w:rsid w:val="00AD4342"/>
    <w:rsid w:val="00AD5A03"/>
    <w:rsid w:val="00AD6452"/>
    <w:rsid w:val="00AE0A66"/>
    <w:rsid w:val="00AE2D43"/>
    <w:rsid w:val="00AE348F"/>
    <w:rsid w:val="00AE574A"/>
    <w:rsid w:val="00AE5F89"/>
    <w:rsid w:val="00AE61C0"/>
    <w:rsid w:val="00AF00EC"/>
    <w:rsid w:val="00AF5517"/>
    <w:rsid w:val="00AF7846"/>
    <w:rsid w:val="00B008A1"/>
    <w:rsid w:val="00B02CE0"/>
    <w:rsid w:val="00B0302F"/>
    <w:rsid w:val="00B03659"/>
    <w:rsid w:val="00B03CC1"/>
    <w:rsid w:val="00B0481E"/>
    <w:rsid w:val="00B05B05"/>
    <w:rsid w:val="00B05CD6"/>
    <w:rsid w:val="00B07278"/>
    <w:rsid w:val="00B0771B"/>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0888"/>
    <w:rsid w:val="00B7208B"/>
    <w:rsid w:val="00B727A4"/>
    <w:rsid w:val="00B749E7"/>
    <w:rsid w:val="00B75403"/>
    <w:rsid w:val="00B76ED0"/>
    <w:rsid w:val="00B76F2F"/>
    <w:rsid w:val="00B80145"/>
    <w:rsid w:val="00B8639E"/>
    <w:rsid w:val="00B87A72"/>
    <w:rsid w:val="00B87B29"/>
    <w:rsid w:val="00B93D15"/>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1654"/>
    <w:rsid w:val="00C03CBA"/>
    <w:rsid w:val="00C06E9D"/>
    <w:rsid w:val="00C106F9"/>
    <w:rsid w:val="00C10ADE"/>
    <w:rsid w:val="00C11053"/>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28E"/>
    <w:rsid w:val="00C27C55"/>
    <w:rsid w:val="00C33E61"/>
    <w:rsid w:val="00C345F5"/>
    <w:rsid w:val="00C3601A"/>
    <w:rsid w:val="00C3630B"/>
    <w:rsid w:val="00C40D31"/>
    <w:rsid w:val="00C410BC"/>
    <w:rsid w:val="00C42247"/>
    <w:rsid w:val="00C426EE"/>
    <w:rsid w:val="00C42855"/>
    <w:rsid w:val="00C42E88"/>
    <w:rsid w:val="00C43C21"/>
    <w:rsid w:val="00C4460E"/>
    <w:rsid w:val="00C45357"/>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39AD"/>
    <w:rsid w:val="00CB66DA"/>
    <w:rsid w:val="00CB70B8"/>
    <w:rsid w:val="00CB736E"/>
    <w:rsid w:val="00CB7B4E"/>
    <w:rsid w:val="00CC1209"/>
    <w:rsid w:val="00CC1545"/>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2BDD"/>
    <w:rsid w:val="00D43A0A"/>
    <w:rsid w:val="00D43C51"/>
    <w:rsid w:val="00D4700A"/>
    <w:rsid w:val="00D4702C"/>
    <w:rsid w:val="00D51F40"/>
    <w:rsid w:val="00D52011"/>
    <w:rsid w:val="00D53010"/>
    <w:rsid w:val="00D53948"/>
    <w:rsid w:val="00D53A81"/>
    <w:rsid w:val="00D54F46"/>
    <w:rsid w:val="00D54FE9"/>
    <w:rsid w:val="00D55AE2"/>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12FB"/>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2E6A"/>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2044"/>
    <w:rsid w:val="00E03463"/>
    <w:rsid w:val="00E03DAB"/>
    <w:rsid w:val="00E04316"/>
    <w:rsid w:val="00E06797"/>
    <w:rsid w:val="00E078C6"/>
    <w:rsid w:val="00E07F44"/>
    <w:rsid w:val="00E102F8"/>
    <w:rsid w:val="00E12CD2"/>
    <w:rsid w:val="00E1495B"/>
    <w:rsid w:val="00E14BEC"/>
    <w:rsid w:val="00E14BFB"/>
    <w:rsid w:val="00E14C12"/>
    <w:rsid w:val="00E14F7D"/>
    <w:rsid w:val="00E2023E"/>
    <w:rsid w:val="00E26BDE"/>
    <w:rsid w:val="00E27773"/>
    <w:rsid w:val="00E30574"/>
    <w:rsid w:val="00E31C14"/>
    <w:rsid w:val="00E32E0C"/>
    <w:rsid w:val="00E40107"/>
    <w:rsid w:val="00E40956"/>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97B59"/>
    <w:rsid w:val="00EA411B"/>
    <w:rsid w:val="00EA476F"/>
    <w:rsid w:val="00EB0654"/>
    <w:rsid w:val="00EB105A"/>
    <w:rsid w:val="00EB23F7"/>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92E"/>
    <w:rsid w:val="00F74E45"/>
    <w:rsid w:val="00F764D7"/>
    <w:rsid w:val="00F76901"/>
    <w:rsid w:val="00F778A5"/>
    <w:rsid w:val="00F80141"/>
    <w:rsid w:val="00F808CD"/>
    <w:rsid w:val="00F80E26"/>
    <w:rsid w:val="00F80F11"/>
    <w:rsid w:val="00F81A4D"/>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D7C26"/>
    <w:rsid w:val="00FE0539"/>
    <w:rsid w:val="00FE0F44"/>
    <w:rsid w:val="00FE1B0E"/>
    <w:rsid w:val="00FE39A5"/>
    <w:rsid w:val="00FE4C60"/>
    <w:rsid w:val="00FE519C"/>
    <w:rsid w:val="00FE7277"/>
    <w:rsid w:val="00FF3E56"/>
    <w:rsid w:val="00FF46EC"/>
    <w:rsid w:val="00FF52FE"/>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cec896,#eaefdb,#5f8f8d,#090,#690,#69f,#36c,#369"/>
    </o:shapedefaults>
    <o:shapelayout v:ext="edit">
      <o:idmap v:ext="edit" data="1"/>
    </o:shapelayout>
  </w:shapeDefaults>
  <w:decimalSymbol w:val="."/>
  <w:listSeparator w:val=","/>
  <w14:docId w14:val="02E083C6"/>
  <w15:docId w15:val="{4A95DC3D-1E5A-494C-AB61-2ACA4B87D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character" w:customStyle="1" w:styleId="normaltextrun">
    <w:name w:val="normaltextrun"/>
    <w:basedOn w:val="DefaultParagraphFont"/>
    <w:rsid w:val="00194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933kjm\Documents\Custom%20Office%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EA632C-FAE0-4EE6-A4FE-F201C168B7EA}">
  <ds:schemaRefs>
    <ds:schemaRef ds:uri="http://schemas.openxmlformats.org/officeDocument/2006/bibliography"/>
  </ds:schemaRefs>
</ds:datastoreItem>
</file>

<file path=customXml/itemProps2.xml><?xml version="1.0" encoding="utf-8"?>
<ds:datastoreItem xmlns:ds="http://schemas.openxmlformats.org/officeDocument/2006/customXml" ds:itemID="{A5DF3A09-73A3-4E55-A8FF-6F85E73B8F8C}"/>
</file>

<file path=customXml/itemProps3.xml><?xml version="1.0" encoding="utf-8"?>
<ds:datastoreItem xmlns:ds="http://schemas.openxmlformats.org/officeDocument/2006/customXml" ds:itemID="{CD22D691-3EB0-4E23-843F-B52CDEE3A881}"/>
</file>

<file path=customXml/itemProps4.xml><?xml version="1.0" encoding="utf-8"?>
<ds:datastoreItem xmlns:ds="http://schemas.openxmlformats.org/officeDocument/2006/customXml" ds:itemID="{EF762937-6A04-4B00-8552-AEE2F4323122}"/>
</file>

<file path=docProps/app.xml><?xml version="1.0" encoding="utf-8"?>
<Properties xmlns="http://schemas.openxmlformats.org/officeDocument/2006/extended-properties" xmlns:vt="http://schemas.openxmlformats.org/officeDocument/2006/docPropsVTypes">
  <Template>SCS_Resume_Template</Template>
  <TotalTime>0</TotalTime>
  <Pages>2</Pages>
  <Words>944</Words>
  <Characters>6000</Characters>
  <Application>Microsoft Office Word</Application>
  <DocSecurity>0</DocSecurity>
  <Lines>86</Lines>
  <Paragraphs>29</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6915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Modlin, Kellyn</dc:creator>
  <cp:lastModifiedBy>Coulter, Brittanee</cp:lastModifiedBy>
  <cp:revision>2</cp:revision>
  <cp:lastPrinted>2018-07-23T13:51:00Z</cp:lastPrinted>
  <dcterms:created xsi:type="dcterms:W3CDTF">2024-03-22T19:21:00Z</dcterms:created>
  <dcterms:modified xsi:type="dcterms:W3CDTF">2024-03-22T19:21:00Z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548c15c31d6b65e3586489ff70e53975704c62824481fa06f6fa7c514c40d1f0</vt:lpwstr>
  </property>
  <property fmtid="{D5CDD505-2E9C-101B-9397-08002B2CF9AE}" pid="3" name="ContentTypeId">
    <vt:lpwstr>0x01010049123141C7725848BF08037A7A7A178A</vt:lpwstr>
  </property>
</Properties>
</file>