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C8DE" w14:textId="5A40D6D2" w:rsidR="00E15F94" w:rsidRPr="00244775" w:rsidRDefault="000974CF" w:rsidP="00F004C6">
      <w:pPr>
        <w:spacing w:after="0" w:line="276" w:lineRule="auto"/>
        <w:ind w:left="23" w:firstLine="0"/>
        <w:jc w:val="center"/>
        <w:rPr>
          <w:rFonts w:ascii="Times New Roman" w:hAnsi="Times New Roman" w:cs="Times New Roman"/>
          <w:b/>
          <w:color w:val="auto"/>
          <w:sz w:val="32"/>
          <w:szCs w:val="18"/>
        </w:rPr>
      </w:pPr>
      <w:r w:rsidRPr="00244775">
        <w:rPr>
          <w:rFonts w:ascii="Times New Roman" w:hAnsi="Times New Roman" w:cs="Times New Roman"/>
          <w:b/>
          <w:color w:val="auto"/>
          <w:sz w:val="32"/>
          <w:szCs w:val="18"/>
        </w:rPr>
        <w:t>JACOB</w:t>
      </w:r>
      <w:r w:rsidR="00E15F94" w:rsidRPr="00244775">
        <w:rPr>
          <w:rFonts w:ascii="Times New Roman" w:hAnsi="Times New Roman" w:cs="Times New Roman"/>
          <w:b/>
          <w:color w:val="auto"/>
          <w:sz w:val="32"/>
          <w:szCs w:val="18"/>
        </w:rPr>
        <w:t xml:space="preserve"> R. </w:t>
      </w:r>
      <w:r w:rsidRPr="00244775">
        <w:rPr>
          <w:rFonts w:ascii="Times New Roman" w:hAnsi="Times New Roman" w:cs="Times New Roman"/>
          <w:b/>
          <w:color w:val="auto"/>
          <w:sz w:val="32"/>
          <w:szCs w:val="18"/>
        </w:rPr>
        <w:t>SMITH</w:t>
      </w:r>
    </w:p>
    <w:p w14:paraId="3AA2D5C6" w14:textId="77777777" w:rsidR="00E15F94" w:rsidRPr="00244775" w:rsidRDefault="00E15F94" w:rsidP="00F004C6">
      <w:pPr>
        <w:spacing w:after="0" w:line="276" w:lineRule="auto"/>
        <w:ind w:left="23" w:firstLine="0"/>
        <w:jc w:val="center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Department of Economics and Finance</w:t>
      </w:r>
    </w:p>
    <w:p w14:paraId="13EFE0C7" w14:textId="77777777" w:rsidR="00E15F94" w:rsidRPr="00244775" w:rsidRDefault="00E15F94" w:rsidP="00F004C6">
      <w:pPr>
        <w:spacing w:after="0" w:line="276" w:lineRule="auto"/>
        <w:ind w:left="23" w:firstLine="0"/>
        <w:jc w:val="center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Jones College of Business</w:t>
      </w:r>
    </w:p>
    <w:p w14:paraId="748EEF95" w14:textId="77777777" w:rsidR="00E15F94" w:rsidRPr="00244775" w:rsidRDefault="00E15F94" w:rsidP="00F004C6">
      <w:pPr>
        <w:spacing w:after="0" w:line="276" w:lineRule="auto"/>
        <w:ind w:left="23" w:firstLine="0"/>
        <w:jc w:val="center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Middle Tennessee State University</w:t>
      </w:r>
    </w:p>
    <w:p w14:paraId="2A8A174C" w14:textId="690A7ECC" w:rsidR="00E15F94" w:rsidRPr="00244775" w:rsidRDefault="00E15F94" w:rsidP="00F004C6">
      <w:pPr>
        <w:pBdr>
          <w:bottom w:val="thinThickThinMediumGap" w:sz="18" w:space="1" w:color="auto"/>
        </w:pBdr>
        <w:spacing w:after="0" w:line="276" w:lineRule="auto"/>
        <w:ind w:left="20" w:firstLine="0"/>
        <w:jc w:val="center"/>
        <w:rPr>
          <w:rFonts w:ascii="Times New Roman" w:hAnsi="Times New Roman" w:cs="Times New Roman"/>
          <w:color w:val="auto"/>
          <w:sz w:val="20"/>
        </w:rPr>
      </w:pPr>
      <w:r w:rsidRPr="00244775">
        <w:rPr>
          <w:rFonts w:ascii="Times New Roman" w:hAnsi="Times New Roman" w:cs="Times New Roman"/>
          <w:color w:val="auto"/>
          <w:sz w:val="20"/>
        </w:rPr>
        <w:t xml:space="preserve">Email: </w:t>
      </w:r>
      <w:r w:rsidRPr="00244775">
        <w:rPr>
          <w:rFonts w:ascii="Times New Roman" w:hAnsi="Times New Roman" w:cs="Times New Roman"/>
          <w:color w:val="auto"/>
          <w:sz w:val="20"/>
          <w:u w:val="single" w:color="0562C1"/>
        </w:rPr>
        <w:t>jacob.rand.smith@gmail.com</w:t>
      </w:r>
      <w:r w:rsidRPr="00244775">
        <w:rPr>
          <w:rFonts w:ascii="Times New Roman" w:hAnsi="Times New Roman" w:cs="Times New Roman"/>
          <w:color w:val="auto"/>
          <w:sz w:val="20"/>
        </w:rPr>
        <w:t xml:space="preserve"> |</w:t>
      </w:r>
      <w:r w:rsidR="009319F7" w:rsidRPr="00244775">
        <w:rPr>
          <w:rFonts w:ascii="Times New Roman" w:hAnsi="Times New Roman" w:cs="Times New Roman"/>
          <w:color w:val="auto"/>
          <w:sz w:val="20"/>
        </w:rPr>
        <w:t xml:space="preserve"> </w:t>
      </w:r>
      <w:r w:rsidRPr="00244775">
        <w:rPr>
          <w:rFonts w:ascii="Times New Roman" w:hAnsi="Times New Roman" w:cs="Times New Roman"/>
          <w:color w:val="auto"/>
          <w:sz w:val="20"/>
        </w:rPr>
        <w:t xml:space="preserve">Website: </w:t>
      </w:r>
      <w:hyperlink r:id="rId7" w:history="1">
        <w:r w:rsidRPr="00244775">
          <w:rPr>
            <w:rStyle w:val="Hyperlink"/>
            <w:rFonts w:ascii="Times New Roman" w:hAnsi="Times New Roman" w:cs="Times New Roman"/>
            <w:color w:val="auto"/>
            <w:sz w:val="20"/>
          </w:rPr>
          <w:t>https://jacob-smith-r.github.io</w:t>
        </w:r>
      </w:hyperlink>
      <w:r w:rsidRPr="00244775">
        <w:rPr>
          <w:rFonts w:ascii="Times New Roman" w:hAnsi="Times New Roman" w:cs="Times New Roman"/>
          <w:color w:val="auto"/>
          <w:sz w:val="20"/>
        </w:rPr>
        <w:t xml:space="preserve"> </w:t>
      </w:r>
    </w:p>
    <w:p w14:paraId="5BB5BF00" w14:textId="77777777" w:rsidR="00F004C6" w:rsidRPr="00244775" w:rsidRDefault="00F004C6" w:rsidP="00F004C6">
      <w:pPr>
        <w:pBdr>
          <w:bottom w:val="thinThickThinMediumGap" w:sz="18" w:space="1" w:color="auto"/>
        </w:pBdr>
        <w:spacing w:after="0" w:line="276" w:lineRule="auto"/>
        <w:ind w:left="20" w:firstLine="0"/>
        <w:jc w:val="center"/>
        <w:rPr>
          <w:rFonts w:ascii="Times New Roman" w:hAnsi="Times New Roman" w:cs="Times New Roman"/>
          <w:color w:val="auto"/>
          <w:sz w:val="20"/>
        </w:rPr>
      </w:pPr>
    </w:p>
    <w:p w14:paraId="0EAC954E" w14:textId="77777777" w:rsidR="00E15F94" w:rsidRPr="00244775" w:rsidRDefault="00E15F94" w:rsidP="00E15F94">
      <w:pPr>
        <w:pBdr>
          <w:bottom w:val="single" w:sz="6" w:space="1" w:color="auto"/>
        </w:pBdr>
        <w:spacing w:before="120" w:after="0" w:line="25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EDUCATION</w:t>
      </w:r>
    </w:p>
    <w:p w14:paraId="0DE88AE2" w14:textId="328832C5" w:rsidR="00E15F94" w:rsidRPr="00244775" w:rsidRDefault="00E15F94" w:rsidP="00E15F94">
      <w:pPr>
        <w:spacing w:after="0"/>
        <w:ind w:left="0" w:firstLine="0"/>
        <w:rPr>
          <w:rFonts w:ascii="Times New Roman" w:hAnsi="Times New Roman" w:cs="Times New Roman"/>
          <w:bCs/>
          <w:color w:val="auto"/>
        </w:rPr>
      </w:pPr>
      <w:r w:rsidRPr="00244775">
        <w:rPr>
          <w:rFonts w:ascii="Times New Roman" w:hAnsi="Times New Roman" w:cs="Times New Roman"/>
          <w:bCs/>
          <w:color w:val="auto"/>
        </w:rPr>
        <w:t>Ph</w:t>
      </w:r>
      <w:r w:rsidR="007D6A08" w:rsidRPr="00244775">
        <w:rPr>
          <w:rFonts w:ascii="Times New Roman" w:hAnsi="Times New Roman" w:cs="Times New Roman"/>
          <w:bCs/>
          <w:color w:val="auto"/>
        </w:rPr>
        <w:t>.</w:t>
      </w:r>
      <w:r w:rsidRPr="00244775">
        <w:rPr>
          <w:rFonts w:ascii="Times New Roman" w:hAnsi="Times New Roman" w:cs="Times New Roman"/>
          <w:bCs/>
          <w:color w:val="auto"/>
        </w:rPr>
        <w:t xml:space="preserve">D. Economics, Middle Tennessee State University, Murfreesboro, TN (Expected </w:t>
      </w:r>
      <w:r w:rsidR="003841BC" w:rsidRPr="00244775">
        <w:rPr>
          <w:rFonts w:ascii="Times New Roman" w:hAnsi="Times New Roman" w:cs="Times New Roman"/>
          <w:bCs/>
          <w:color w:val="auto"/>
        </w:rPr>
        <w:t>May</w:t>
      </w:r>
      <w:r w:rsidRPr="00244775">
        <w:rPr>
          <w:rFonts w:ascii="Times New Roman" w:hAnsi="Times New Roman" w:cs="Times New Roman"/>
          <w:bCs/>
          <w:color w:val="auto"/>
        </w:rPr>
        <w:t xml:space="preserve"> 202</w:t>
      </w:r>
      <w:r w:rsidR="00232A15" w:rsidRPr="00244775">
        <w:rPr>
          <w:rFonts w:ascii="Times New Roman" w:hAnsi="Times New Roman" w:cs="Times New Roman"/>
          <w:bCs/>
          <w:color w:val="auto"/>
        </w:rPr>
        <w:t>7</w:t>
      </w:r>
      <w:r w:rsidRPr="00244775">
        <w:rPr>
          <w:rFonts w:ascii="Times New Roman" w:hAnsi="Times New Roman" w:cs="Times New Roman"/>
          <w:bCs/>
          <w:color w:val="auto"/>
        </w:rPr>
        <w:t>)</w:t>
      </w:r>
    </w:p>
    <w:p w14:paraId="2D24C6C3" w14:textId="77777777" w:rsidR="00E15F94" w:rsidRPr="00244775" w:rsidRDefault="00E15F94" w:rsidP="00E15F94">
      <w:pPr>
        <w:spacing w:after="0"/>
        <w:ind w:left="0" w:firstLine="0"/>
        <w:rPr>
          <w:rFonts w:ascii="Times New Roman" w:hAnsi="Times New Roman" w:cs="Times New Roman"/>
          <w:bCs/>
          <w:color w:val="auto"/>
        </w:rPr>
      </w:pPr>
      <w:r w:rsidRPr="00244775">
        <w:rPr>
          <w:rFonts w:ascii="Times New Roman" w:hAnsi="Times New Roman" w:cs="Times New Roman"/>
          <w:bCs/>
          <w:color w:val="auto"/>
        </w:rPr>
        <w:t>M.A. Economics, Middle Tennessee State University, Murfreesboro, TN (2025)</w:t>
      </w:r>
    </w:p>
    <w:p w14:paraId="75AE3819" w14:textId="1DF4FE81" w:rsidR="00E15F94" w:rsidRPr="00244775" w:rsidRDefault="00E15F94" w:rsidP="00E15F94">
      <w:pPr>
        <w:spacing w:after="0"/>
        <w:ind w:left="0" w:firstLine="0"/>
        <w:rPr>
          <w:rFonts w:ascii="Times New Roman" w:hAnsi="Times New Roman" w:cs="Times New Roman"/>
          <w:bCs/>
          <w:color w:val="auto"/>
        </w:rPr>
      </w:pPr>
      <w:r w:rsidRPr="00244775">
        <w:rPr>
          <w:rFonts w:ascii="Times New Roman" w:hAnsi="Times New Roman" w:cs="Times New Roman"/>
          <w:bCs/>
          <w:color w:val="auto"/>
        </w:rPr>
        <w:t xml:space="preserve">B.S. Mathematical Economics &amp; Philosophy, </w:t>
      </w:r>
      <w:r w:rsidRPr="00244775">
        <w:rPr>
          <w:rFonts w:ascii="Times New Roman" w:hAnsi="Times New Roman" w:cs="Times New Roman"/>
          <w:bCs/>
          <w:i/>
          <w:iCs/>
          <w:color w:val="auto"/>
        </w:rPr>
        <w:t>magna cum laude</w:t>
      </w:r>
      <w:r w:rsidRPr="00244775">
        <w:rPr>
          <w:rFonts w:ascii="Times New Roman" w:hAnsi="Times New Roman" w:cs="Times New Roman"/>
          <w:bCs/>
          <w:color w:val="auto"/>
        </w:rPr>
        <w:t>, Hampden-Sydney College, Hampden Sydney, VA (2023)</w:t>
      </w:r>
    </w:p>
    <w:p w14:paraId="7566678E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color w:val="auto"/>
        </w:rPr>
      </w:pPr>
    </w:p>
    <w:p w14:paraId="472B8F73" w14:textId="77777777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EXPERIENCE</w:t>
      </w:r>
    </w:p>
    <w:p w14:paraId="6D2AFBA7" w14:textId="5BD309B2" w:rsidR="00E15F94" w:rsidRPr="00244775" w:rsidRDefault="00E15F94" w:rsidP="00E15F94">
      <w:pPr>
        <w:ind w:left="0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Defense Logistics Agency – Aviation, Richmond, VA</w:t>
      </w:r>
      <w:r w:rsidRPr="00244775">
        <w:rPr>
          <w:rFonts w:ascii="Times New Roman" w:hAnsi="Times New Roman" w:cs="Times New Roman"/>
          <w:b/>
          <w:color w:val="auto"/>
        </w:rPr>
        <w:tab/>
        <w:t xml:space="preserve"> </w:t>
      </w:r>
      <w:r w:rsidRPr="00244775">
        <w:rPr>
          <w:rFonts w:ascii="Times New Roman" w:hAnsi="Times New Roman" w:cs="Times New Roman"/>
          <w:b/>
          <w:color w:val="auto"/>
        </w:rPr>
        <w:tab/>
        <w:t xml:space="preserve">           </w:t>
      </w:r>
      <w:r w:rsidR="0012398F" w:rsidRPr="00244775">
        <w:rPr>
          <w:rFonts w:ascii="Times New Roman" w:hAnsi="Times New Roman" w:cs="Times New Roman"/>
          <w:b/>
          <w:color w:val="auto"/>
        </w:rPr>
        <w:t xml:space="preserve">             </w:t>
      </w:r>
      <w:r w:rsidRPr="00244775">
        <w:rPr>
          <w:rFonts w:ascii="Times New Roman" w:hAnsi="Times New Roman" w:cs="Times New Roman"/>
          <w:color w:val="auto"/>
        </w:rPr>
        <w:t>May 2021 – Current</w:t>
      </w:r>
    </w:p>
    <w:p w14:paraId="25051D72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i/>
          <w:color w:val="auto"/>
        </w:rPr>
      </w:pPr>
      <w:r w:rsidRPr="00244775">
        <w:rPr>
          <w:rFonts w:ascii="Times New Roman" w:hAnsi="Times New Roman" w:cs="Times New Roman"/>
          <w:i/>
          <w:color w:val="auto"/>
        </w:rPr>
        <w:t>Post-Award Contract Specialist (Trainee)</w:t>
      </w:r>
    </w:p>
    <w:p w14:paraId="3F799920" w14:textId="36F43E96" w:rsidR="00C97E42" w:rsidRPr="00244775" w:rsidRDefault="00913F78" w:rsidP="00E15F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color w:val="auto"/>
        </w:rPr>
      </w:pPr>
      <w:r w:rsidRPr="00244775">
        <w:rPr>
          <w:rFonts w:ascii="Times New Roman" w:hAnsi="Times New Roman" w:cs="Times New Roman"/>
          <w:color w:val="auto"/>
        </w:rPr>
        <w:t>Received comprehensive cradle-to-grave government contracting training (FAR/DFARS) with hands-on proficiency in information systems including SAP EBS, WAWF, and federal records management</w:t>
      </w:r>
    </w:p>
    <w:p w14:paraId="5E6A837A" w14:textId="0E3C6EF6" w:rsidR="00E15F94" w:rsidRPr="00244775" w:rsidRDefault="00E15F94" w:rsidP="00E15F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color w:val="auto"/>
        </w:rPr>
      </w:pPr>
      <w:r w:rsidRPr="00244775">
        <w:rPr>
          <w:rFonts w:ascii="Times New Roman" w:hAnsi="Times New Roman" w:cs="Times New Roman"/>
          <w:bCs/>
          <w:color w:val="auto"/>
        </w:rPr>
        <w:t>Collaborated with Subject Matter Experts (SMEs) and OEM vendors to resolve government contract discrepancies and ensure compliance/technical alignment</w:t>
      </w:r>
    </w:p>
    <w:p w14:paraId="77CE59AC" w14:textId="2AD3D179" w:rsidR="00E15F94" w:rsidRPr="00244775" w:rsidRDefault="00E15F94" w:rsidP="00E15F94">
      <w:pPr>
        <w:ind w:left="0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b/>
          <w:bCs/>
          <w:color w:val="auto"/>
        </w:rPr>
        <w:t>Tyger Strategies Consulting Group, Midlothian, VA (Remote)</w:t>
      </w:r>
      <w:r w:rsidRPr="00244775">
        <w:rPr>
          <w:rFonts w:ascii="Times New Roman" w:hAnsi="Times New Roman" w:cs="Times New Roman"/>
          <w:b/>
          <w:bCs/>
          <w:color w:val="auto"/>
        </w:rPr>
        <w:tab/>
        <w:t xml:space="preserve">          </w:t>
      </w:r>
      <w:r w:rsidRPr="00244775">
        <w:rPr>
          <w:rFonts w:ascii="Times New Roman" w:hAnsi="Times New Roman" w:cs="Times New Roman"/>
          <w:color w:val="auto"/>
        </w:rPr>
        <w:t>June 2020 – August 2020</w:t>
      </w:r>
    </w:p>
    <w:p w14:paraId="42531CF6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i/>
          <w:iCs/>
          <w:color w:val="auto"/>
        </w:rPr>
        <w:t>Business Analyst Intern</w:t>
      </w:r>
    </w:p>
    <w:p w14:paraId="098ADE6A" w14:textId="0FD57287" w:rsidR="00E15F94" w:rsidRPr="00244775" w:rsidRDefault="00E15F94" w:rsidP="00E15F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Performed market research and data analysis for a 501(c)(3) nonprofit consulting group</w:t>
      </w:r>
    </w:p>
    <w:p w14:paraId="47650FDA" w14:textId="7F23C47B" w:rsidR="007D6A08" w:rsidRPr="00244775" w:rsidRDefault="00E15F94" w:rsidP="007D6A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Developed and presented actionable marketing and strategic recommendations to clients</w:t>
      </w:r>
    </w:p>
    <w:p w14:paraId="14FC0421" w14:textId="77777777" w:rsidR="007D6A08" w:rsidRPr="00244775" w:rsidRDefault="007D6A08" w:rsidP="007D6A08">
      <w:pPr>
        <w:ind w:left="0" w:firstLine="0"/>
        <w:rPr>
          <w:rFonts w:ascii="Times New Roman" w:hAnsi="Times New Roman" w:cs="Times New Roman"/>
          <w:color w:val="auto"/>
        </w:rPr>
      </w:pPr>
    </w:p>
    <w:p w14:paraId="5F722961" w14:textId="77777777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RESEARCH INTERESTS</w:t>
      </w:r>
    </w:p>
    <w:p w14:paraId="5E97C9AC" w14:textId="40E1731E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Public Choice Theory, Austrian Economics, Public Interest Regulation</w:t>
      </w:r>
      <w:r w:rsidR="005857DF" w:rsidRPr="00244775">
        <w:rPr>
          <w:rFonts w:ascii="Times New Roman" w:hAnsi="Times New Roman" w:cs="Times New Roman"/>
          <w:color w:val="auto"/>
        </w:rPr>
        <w:t>, Historical Political Economy</w:t>
      </w:r>
    </w:p>
    <w:p w14:paraId="1D8D02C8" w14:textId="77777777" w:rsidR="007D6A08" w:rsidRPr="00244775" w:rsidRDefault="007D6A08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</w:p>
    <w:p w14:paraId="0052926E" w14:textId="67E6D52D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WORKING PAPERS</w:t>
      </w:r>
    </w:p>
    <w:p w14:paraId="7AC845A6" w14:textId="77777777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i/>
          <w:iCs/>
          <w:color w:val="auto"/>
        </w:rPr>
        <w:t>“The Father of Food and Drug Law as Strategic Regulator: Dr. Harvey Wiley and the Political Economy of the Bottled-In-Bond Act”</w:t>
      </w:r>
    </w:p>
    <w:p w14:paraId="67030AC4" w14:textId="77BEA519" w:rsidR="00E15F94" w:rsidRPr="00244775" w:rsidRDefault="00E15F94" w:rsidP="007F6709">
      <w:pPr>
        <w:spacing w:after="46" w:line="247" w:lineRule="auto"/>
        <w:ind w:left="720" w:right="29" w:hanging="72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i/>
          <w:iCs/>
          <w:color w:val="auto"/>
        </w:rPr>
        <w:t>“</w:t>
      </w:r>
      <w:r w:rsidR="007F6709" w:rsidRPr="007F6709">
        <w:rPr>
          <w:rFonts w:ascii="Times New Roman" w:hAnsi="Times New Roman" w:cs="Times New Roman"/>
          <w:i/>
          <w:iCs/>
          <w:color w:val="auto"/>
        </w:rPr>
        <w:t xml:space="preserve">Private Mechanisms for Stopping Diamond-Dybvig </w:t>
      </w:r>
      <w:r w:rsidR="007F6709" w:rsidRPr="007F6709">
        <w:rPr>
          <w:rFonts w:ascii="Times New Roman" w:hAnsi="Times New Roman" w:cs="Times New Roman"/>
          <w:i/>
          <w:iCs/>
          <w:color w:val="auto"/>
        </w:rPr>
        <w:t>Runs: Evidence</w:t>
      </w:r>
      <w:r w:rsidR="007F6709" w:rsidRPr="007F6709">
        <w:rPr>
          <w:rFonts w:ascii="Times New Roman" w:hAnsi="Times New Roman" w:cs="Times New Roman"/>
          <w:i/>
          <w:iCs/>
          <w:color w:val="auto"/>
        </w:rPr>
        <w:t xml:space="preserve"> from U.S. Newspapers,1889–1929</w:t>
      </w:r>
      <w:r w:rsidRPr="00244775">
        <w:rPr>
          <w:rFonts w:ascii="Times New Roman" w:hAnsi="Times New Roman" w:cs="Times New Roman"/>
          <w:i/>
          <w:iCs/>
          <w:color w:val="auto"/>
        </w:rPr>
        <w:t>”</w:t>
      </w:r>
    </w:p>
    <w:p w14:paraId="4F060789" w14:textId="4205C1E0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i/>
          <w:iCs/>
          <w:color w:val="auto"/>
        </w:rPr>
        <w:t>“Assuring Consumers of Authenticity, Safety, &amp; Quality in Early American Whiskey Markets”</w:t>
      </w:r>
    </w:p>
    <w:p w14:paraId="2E69190D" w14:textId="77777777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</w:p>
    <w:p w14:paraId="10F2DC78" w14:textId="47F33C8F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ACADEMIC CONFERENCE P</w:t>
      </w:r>
      <w:r w:rsidR="00332B38" w:rsidRPr="00244775">
        <w:rPr>
          <w:rFonts w:ascii="Times New Roman" w:hAnsi="Times New Roman" w:cs="Times New Roman"/>
          <w:b/>
          <w:color w:val="auto"/>
        </w:rPr>
        <w:t>APER PRESENTATIONS</w:t>
      </w:r>
    </w:p>
    <w:p w14:paraId="5000ABC7" w14:textId="77777777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"Bottled in Bondage", </w:t>
      </w:r>
      <w:r w:rsidRPr="00244775">
        <w:rPr>
          <w:rFonts w:ascii="Times New Roman" w:hAnsi="Times New Roman" w:cs="Times New Roman"/>
          <w:i/>
          <w:iCs/>
          <w:color w:val="auto"/>
        </w:rPr>
        <w:t>Southern Economic Association Annual Meeting</w:t>
      </w:r>
      <w:r w:rsidRPr="00244775">
        <w:rPr>
          <w:rFonts w:ascii="Times New Roman" w:hAnsi="Times New Roman" w:cs="Times New Roman"/>
          <w:color w:val="auto"/>
        </w:rPr>
        <w:t>. Fort Lauderdale, Florida, November 19-21, 2022</w:t>
      </w:r>
    </w:p>
    <w:p w14:paraId="44CAD65F" w14:textId="77777777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"Distillers and Chemists: Strategic use of the Bottled-In-Bond Act of 1897 by both firms and regulators", </w:t>
      </w:r>
      <w:r w:rsidRPr="00244775">
        <w:rPr>
          <w:rFonts w:ascii="Times New Roman" w:hAnsi="Times New Roman" w:cs="Times New Roman"/>
          <w:i/>
          <w:iCs/>
          <w:color w:val="auto"/>
        </w:rPr>
        <w:t>Public Choice Society Meetings</w:t>
      </w:r>
      <w:r w:rsidRPr="00244775">
        <w:rPr>
          <w:rFonts w:ascii="Times New Roman" w:hAnsi="Times New Roman" w:cs="Times New Roman"/>
          <w:color w:val="auto"/>
        </w:rPr>
        <w:t>. Plano, Texas, March 14-16, 2024</w:t>
      </w:r>
    </w:p>
    <w:p w14:paraId="348ED5A0" w14:textId="77777777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"Distillers and Chemists: Strategic use of the Bottled-In-Bond Act of 1897 by both firms and regulators", </w:t>
      </w:r>
      <w:r w:rsidRPr="00244775">
        <w:rPr>
          <w:rFonts w:ascii="Times New Roman" w:hAnsi="Times New Roman" w:cs="Times New Roman"/>
          <w:i/>
          <w:iCs/>
          <w:color w:val="auto"/>
        </w:rPr>
        <w:t>Southern Economic Association Annual Meeting</w:t>
      </w:r>
      <w:r w:rsidRPr="00244775">
        <w:rPr>
          <w:rFonts w:ascii="Times New Roman" w:hAnsi="Times New Roman" w:cs="Times New Roman"/>
          <w:color w:val="auto"/>
        </w:rPr>
        <w:t>.  Washington, DC, November 23-25, 2024</w:t>
      </w:r>
    </w:p>
    <w:p w14:paraId="66A6302B" w14:textId="735CC086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>“The Father of Food and Drug Law as Strategic Regulator: Dr. Harvey Wiley and the Bottled-In-Bond Act</w:t>
      </w:r>
      <w:r w:rsidRPr="00244775">
        <w:rPr>
          <w:rFonts w:ascii="Times New Roman" w:hAnsi="Times New Roman" w:cs="Times New Roman"/>
          <w:i/>
          <w:iCs/>
          <w:color w:val="auto"/>
        </w:rPr>
        <w:t xml:space="preserve">” Public Choice Society Meetings. </w:t>
      </w:r>
      <w:r w:rsidRPr="00244775">
        <w:rPr>
          <w:rFonts w:ascii="Times New Roman" w:hAnsi="Times New Roman" w:cs="Times New Roman"/>
          <w:color w:val="auto"/>
        </w:rPr>
        <w:t>Louisville, Kentucky, March 6-8, 2025</w:t>
      </w:r>
    </w:p>
    <w:p w14:paraId="1092C1AF" w14:textId="26469CA0" w:rsidR="00E15F94" w:rsidRPr="00244775" w:rsidRDefault="00E15F94" w:rsidP="00E15F94">
      <w:pPr>
        <w:spacing w:after="46" w:line="247" w:lineRule="auto"/>
        <w:ind w:left="720" w:right="29" w:hanging="72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lastRenderedPageBreak/>
        <w:t xml:space="preserve">“Panic Before Protection: Bank Runs, Contagion, and Mitigation Measures in the United States, 1889-1929”, </w:t>
      </w:r>
      <w:r w:rsidRPr="00244775">
        <w:rPr>
          <w:rFonts w:ascii="Times New Roman" w:hAnsi="Times New Roman" w:cs="Times New Roman"/>
          <w:i/>
          <w:iCs/>
          <w:color w:val="auto"/>
        </w:rPr>
        <w:t>Southern Economic Association Annual Meeting</w:t>
      </w:r>
      <w:r w:rsidRPr="00244775">
        <w:rPr>
          <w:rFonts w:ascii="Times New Roman" w:hAnsi="Times New Roman" w:cs="Times New Roman"/>
          <w:color w:val="auto"/>
        </w:rPr>
        <w:t xml:space="preserve">. </w:t>
      </w:r>
      <w:r w:rsidR="004C644F" w:rsidRPr="00244775">
        <w:rPr>
          <w:rFonts w:ascii="Times New Roman" w:hAnsi="Times New Roman" w:cs="Times New Roman"/>
          <w:color w:val="auto"/>
        </w:rPr>
        <w:t xml:space="preserve">Tampa, Florida, </w:t>
      </w:r>
      <w:r w:rsidRPr="00244775">
        <w:rPr>
          <w:rFonts w:ascii="Times New Roman" w:hAnsi="Times New Roman" w:cs="Times New Roman"/>
          <w:color w:val="auto"/>
        </w:rPr>
        <w:t>November 22-24, 2025</w:t>
      </w:r>
    </w:p>
    <w:p w14:paraId="194E2F73" w14:textId="5451808F" w:rsidR="00E15F94" w:rsidRPr="00244775" w:rsidRDefault="00E15F94" w:rsidP="00D46029">
      <w:pPr>
        <w:spacing w:after="46" w:line="247" w:lineRule="auto"/>
        <w:ind w:left="720" w:right="29" w:hanging="72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“Alms and Ale: A Malthusian Test of Welfare Generosity and Alcohol Consumption”, </w:t>
      </w:r>
      <w:r w:rsidRPr="00244775">
        <w:rPr>
          <w:rFonts w:ascii="Times New Roman" w:hAnsi="Times New Roman" w:cs="Times New Roman"/>
          <w:i/>
          <w:iCs/>
          <w:color w:val="auto"/>
        </w:rPr>
        <w:t>Southern Economic Association Annual Meeting</w:t>
      </w:r>
      <w:r w:rsidRPr="00244775">
        <w:rPr>
          <w:rFonts w:ascii="Times New Roman" w:hAnsi="Times New Roman" w:cs="Times New Roman"/>
          <w:color w:val="auto"/>
        </w:rPr>
        <w:t xml:space="preserve">. </w:t>
      </w:r>
      <w:r w:rsidR="004C644F" w:rsidRPr="00244775">
        <w:rPr>
          <w:rFonts w:ascii="Times New Roman" w:hAnsi="Times New Roman" w:cs="Times New Roman"/>
          <w:color w:val="auto"/>
        </w:rPr>
        <w:t xml:space="preserve">Tampa, Florida, </w:t>
      </w:r>
      <w:r w:rsidRPr="00244775">
        <w:rPr>
          <w:rFonts w:ascii="Times New Roman" w:hAnsi="Times New Roman" w:cs="Times New Roman"/>
          <w:color w:val="auto"/>
        </w:rPr>
        <w:t>November 22-24, 2025</w:t>
      </w:r>
      <w:r w:rsidRPr="00244775">
        <w:rPr>
          <w:rFonts w:ascii="Times New Roman" w:hAnsi="Times New Roman" w:cs="Times New Roman"/>
          <w:i/>
          <w:iCs/>
          <w:color w:val="auto"/>
        </w:rPr>
        <w:t xml:space="preserve"> </w:t>
      </w:r>
    </w:p>
    <w:p w14:paraId="2D854506" w14:textId="77777777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</w:p>
    <w:p w14:paraId="677F15BB" w14:textId="2B4B30AB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 xml:space="preserve">COLLOQUIA &amp; </w:t>
      </w:r>
      <w:r w:rsidR="00C9785C" w:rsidRPr="00244775">
        <w:rPr>
          <w:rFonts w:ascii="Times New Roman" w:hAnsi="Times New Roman" w:cs="Times New Roman"/>
          <w:b/>
          <w:color w:val="auto"/>
        </w:rPr>
        <w:t>WORKSHOPS</w:t>
      </w:r>
      <w:r w:rsidRPr="00244775">
        <w:rPr>
          <w:rFonts w:ascii="Times New Roman" w:hAnsi="Times New Roman" w:cs="Times New Roman"/>
          <w:b/>
          <w:color w:val="auto"/>
        </w:rPr>
        <w:t xml:space="preserve"> ATTENDED</w:t>
      </w:r>
    </w:p>
    <w:p w14:paraId="1171A7AA" w14:textId="7ADD348F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Public Choice Outreach Conference, </w:t>
      </w:r>
      <w:r w:rsidRPr="00244775">
        <w:rPr>
          <w:rFonts w:ascii="Times New Roman" w:hAnsi="Times New Roman" w:cs="Times New Roman"/>
          <w:i/>
          <w:iCs/>
          <w:color w:val="auto"/>
        </w:rPr>
        <w:t>Center for Study of Public Choice</w:t>
      </w:r>
      <w:r w:rsidR="004C644F" w:rsidRPr="00244775">
        <w:rPr>
          <w:rFonts w:ascii="Times New Roman" w:hAnsi="Times New Roman" w:cs="Times New Roman"/>
          <w:color w:val="auto"/>
        </w:rPr>
        <w:t xml:space="preserve">, GMU </w:t>
      </w:r>
      <w:r w:rsidRPr="00244775">
        <w:rPr>
          <w:rFonts w:ascii="Times New Roman" w:hAnsi="Times New Roman" w:cs="Times New Roman"/>
          <w:color w:val="auto"/>
        </w:rPr>
        <w:t>(2023)</w:t>
      </w:r>
    </w:p>
    <w:p w14:paraId="5039DA7B" w14:textId="13D49B3D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Harwood Graduate Colloquium on Public Choice, </w:t>
      </w:r>
      <w:r w:rsidRPr="00244775">
        <w:rPr>
          <w:rFonts w:ascii="Times New Roman" w:hAnsi="Times New Roman" w:cs="Times New Roman"/>
          <w:i/>
          <w:iCs/>
          <w:color w:val="auto"/>
        </w:rPr>
        <w:t>A</w:t>
      </w:r>
      <w:r w:rsidR="007D6A08" w:rsidRPr="00244775">
        <w:rPr>
          <w:rFonts w:ascii="Times New Roman" w:hAnsi="Times New Roman" w:cs="Times New Roman"/>
          <w:i/>
          <w:iCs/>
          <w:color w:val="auto"/>
        </w:rPr>
        <w:t>merican Institute for Economic Research</w:t>
      </w:r>
      <w:r w:rsidRPr="00244775">
        <w:rPr>
          <w:rFonts w:ascii="Times New Roman" w:hAnsi="Times New Roman" w:cs="Times New Roman"/>
          <w:color w:val="auto"/>
        </w:rPr>
        <w:t xml:space="preserve"> (2024)</w:t>
      </w:r>
    </w:p>
    <w:p w14:paraId="567F8397" w14:textId="77777777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Harwood Graduate Colloquium on Defending Classical Liberalism, </w:t>
      </w:r>
      <w:r w:rsidRPr="00244775">
        <w:rPr>
          <w:rFonts w:ascii="Times New Roman" w:hAnsi="Times New Roman" w:cs="Times New Roman"/>
          <w:i/>
          <w:iCs/>
          <w:color w:val="auto"/>
        </w:rPr>
        <w:t>AIER</w:t>
      </w:r>
      <w:r w:rsidRPr="00244775">
        <w:rPr>
          <w:rFonts w:ascii="Times New Roman" w:hAnsi="Times New Roman" w:cs="Times New Roman"/>
          <w:color w:val="auto"/>
        </w:rPr>
        <w:t xml:space="preserve"> (2025)</w:t>
      </w:r>
    </w:p>
    <w:p w14:paraId="74E808B3" w14:textId="2E40F2DB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Summer Seminar on Classical Liberalism and Business, </w:t>
      </w:r>
      <w:r w:rsidRPr="00244775">
        <w:rPr>
          <w:rFonts w:ascii="Times New Roman" w:hAnsi="Times New Roman" w:cs="Times New Roman"/>
          <w:i/>
          <w:iCs/>
          <w:color w:val="auto"/>
        </w:rPr>
        <w:t>AIER</w:t>
      </w:r>
      <w:r w:rsidRPr="00244775">
        <w:rPr>
          <w:rFonts w:ascii="Times New Roman" w:hAnsi="Times New Roman" w:cs="Times New Roman"/>
          <w:color w:val="auto"/>
        </w:rPr>
        <w:t xml:space="preserve">, </w:t>
      </w:r>
      <w:r w:rsidR="004C644F" w:rsidRPr="00244775">
        <w:rPr>
          <w:rFonts w:ascii="Times New Roman" w:hAnsi="Times New Roman" w:cs="Times New Roman"/>
          <w:color w:val="auto"/>
        </w:rPr>
        <w:t>UIC</w:t>
      </w:r>
      <w:r w:rsidRPr="00244775">
        <w:rPr>
          <w:rFonts w:ascii="Times New Roman" w:hAnsi="Times New Roman" w:cs="Times New Roman"/>
          <w:color w:val="auto"/>
        </w:rPr>
        <w:t xml:space="preserve"> (2025)</w:t>
      </w:r>
    </w:p>
    <w:p w14:paraId="04A2BADC" w14:textId="0DB8EF56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Summer Seminar on Classical Liberalism and The Market, </w:t>
      </w:r>
      <w:r w:rsidRPr="00244775">
        <w:rPr>
          <w:rFonts w:ascii="Times New Roman" w:hAnsi="Times New Roman" w:cs="Times New Roman"/>
          <w:i/>
          <w:iCs/>
          <w:color w:val="auto"/>
        </w:rPr>
        <w:t>AIER</w:t>
      </w:r>
      <w:r w:rsidRPr="00244775">
        <w:rPr>
          <w:rFonts w:ascii="Times New Roman" w:hAnsi="Times New Roman" w:cs="Times New Roman"/>
          <w:color w:val="auto"/>
        </w:rPr>
        <w:t xml:space="preserve">, </w:t>
      </w:r>
      <w:r w:rsidR="004C644F" w:rsidRPr="00244775">
        <w:rPr>
          <w:rFonts w:ascii="Times New Roman" w:hAnsi="Times New Roman" w:cs="Times New Roman"/>
          <w:color w:val="auto"/>
        </w:rPr>
        <w:t>UIS</w:t>
      </w:r>
      <w:r w:rsidRPr="00244775">
        <w:rPr>
          <w:rFonts w:ascii="Times New Roman" w:hAnsi="Times New Roman" w:cs="Times New Roman"/>
          <w:color w:val="auto"/>
        </w:rPr>
        <w:t xml:space="preserve"> (2025)</w:t>
      </w:r>
    </w:p>
    <w:p w14:paraId="71E738E6" w14:textId="77777777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Summer Seminar on Classical Liberalism, </w:t>
      </w:r>
      <w:r w:rsidRPr="00244775">
        <w:rPr>
          <w:rFonts w:ascii="Times New Roman" w:hAnsi="Times New Roman" w:cs="Times New Roman"/>
          <w:i/>
          <w:iCs/>
          <w:color w:val="auto"/>
        </w:rPr>
        <w:t>AIER</w:t>
      </w:r>
      <w:r w:rsidRPr="00244775">
        <w:rPr>
          <w:rFonts w:ascii="Times New Roman" w:hAnsi="Times New Roman" w:cs="Times New Roman"/>
          <w:color w:val="auto"/>
        </w:rPr>
        <w:t>, Wabash College (2025)</w:t>
      </w:r>
    </w:p>
    <w:p w14:paraId="1B819592" w14:textId="746B169E" w:rsidR="007D6A08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Economic Freedom Research Colloquium, </w:t>
      </w:r>
      <w:r w:rsidRPr="00244775">
        <w:rPr>
          <w:rFonts w:ascii="Times New Roman" w:hAnsi="Times New Roman" w:cs="Times New Roman"/>
          <w:i/>
          <w:iCs/>
          <w:color w:val="auto"/>
        </w:rPr>
        <w:t>Bridwell Institute</w:t>
      </w:r>
      <w:r w:rsidRPr="00244775">
        <w:rPr>
          <w:rFonts w:ascii="Times New Roman" w:hAnsi="Times New Roman" w:cs="Times New Roman"/>
          <w:color w:val="auto"/>
        </w:rPr>
        <w:t>, SMU Cox (2025)</w:t>
      </w:r>
    </w:p>
    <w:p w14:paraId="27F9A743" w14:textId="36DB6315" w:rsidR="004D6001" w:rsidRPr="00244775" w:rsidRDefault="004D6001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Law &amp; Economics w/ PC Insights Workshop, </w:t>
      </w:r>
      <w:r w:rsidRPr="00244775">
        <w:rPr>
          <w:rFonts w:ascii="Times New Roman" w:hAnsi="Times New Roman" w:cs="Times New Roman"/>
          <w:i/>
          <w:iCs/>
          <w:color w:val="auto"/>
        </w:rPr>
        <w:t>Stephenson Institute for Classical Liberalism</w:t>
      </w:r>
      <w:r w:rsidRPr="00244775">
        <w:rPr>
          <w:rFonts w:ascii="Times New Roman" w:hAnsi="Times New Roman" w:cs="Times New Roman"/>
          <w:color w:val="auto"/>
        </w:rPr>
        <w:t xml:space="preserve"> (2025)</w:t>
      </w:r>
    </w:p>
    <w:p w14:paraId="61C15AB8" w14:textId="779D4F58" w:rsidR="00C9785C" w:rsidRPr="00244775" w:rsidRDefault="00B01121" w:rsidP="00C9785C">
      <w:pPr>
        <w:spacing w:after="46" w:line="247" w:lineRule="auto"/>
        <w:ind w:left="720" w:right="29" w:hanging="720"/>
        <w:rPr>
          <w:rFonts w:ascii="Times New Roman" w:hAnsi="Times New Roman" w:cs="Times New Roman"/>
          <w:i/>
          <w:iCs/>
          <w:color w:val="auto"/>
        </w:rPr>
      </w:pPr>
      <w:r w:rsidRPr="00244775">
        <w:rPr>
          <w:rFonts w:ascii="Times New Roman" w:hAnsi="Times New Roman" w:cs="Times New Roman"/>
          <w:color w:val="auto"/>
        </w:rPr>
        <w:t>The Untold Stories Behind Financial Crises Workshop</w:t>
      </w:r>
      <w:r w:rsidR="00D46029" w:rsidRPr="00244775">
        <w:rPr>
          <w:rFonts w:ascii="Times New Roman" w:hAnsi="Times New Roman" w:cs="Times New Roman"/>
          <w:color w:val="auto"/>
        </w:rPr>
        <w:t xml:space="preserve">, </w:t>
      </w:r>
      <w:r w:rsidR="00C9785C" w:rsidRPr="00244775">
        <w:rPr>
          <w:rFonts w:ascii="Times New Roman" w:hAnsi="Times New Roman" w:cs="Times New Roman"/>
          <w:i/>
          <w:iCs/>
          <w:color w:val="auto"/>
        </w:rPr>
        <w:t>INET-YSI-University of Lyon 2</w:t>
      </w:r>
      <w:r w:rsidR="00D46029" w:rsidRPr="00244775">
        <w:rPr>
          <w:rFonts w:ascii="Times New Roman" w:hAnsi="Times New Roman" w:cs="Times New Roman"/>
          <w:color w:val="auto"/>
        </w:rPr>
        <w:t xml:space="preserve"> (</w:t>
      </w:r>
      <w:r w:rsidR="00C9785C" w:rsidRPr="00244775">
        <w:rPr>
          <w:rFonts w:ascii="Times New Roman" w:hAnsi="Times New Roman" w:cs="Times New Roman"/>
          <w:color w:val="auto"/>
        </w:rPr>
        <w:t>2025</w:t>
      </w:r>
      <w:r w:rsidR="00D46029" w:rsidRPr="00244775">
        <w:rPr>
          <w:rFonts w:ascii="Times New Roman" w:hAnsi="Times New Roman" w:cs="Times New Roman"/>
          <w:color w:val="auto"/>
        </w:rPr>
        <w:t>)</w:t>
      </w:r>
    </w:p>
    <w:p w14:paraId="528209DE" w14:textId="6D9F3727" w:rsidR="00C9785C" w:rsidRPr="00244775" w:rsidRDefault="00244775" w:rsidP="00244775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 xml:space="preserve">“Giving an Effective Job Talk” Graduate Papers Workshop, </w:t>
      </w:r>
      <w:r w:rsidRPr="00244775">
        <w:rPr>
          <w:rFonts w:ascii="Times New Roman" w:hAnsi="Times New Roman" w:cs="Times New Roman"/>
          <w:bCs/>
          <w:i/>
          <w:color w:val="auto"/>
        </w:rPr>
        <w:t>Institute for Humane Studies</w:t>
      </w:r>
      <w:r w:rsidRPr="00244775">
        <w:rPr>
          <w:rFonts w:ascii="Times New Roman" w:hAnsi="Times New Roman" w:cs="Times New Roman"/>
          <w:bCs/>
          <w:iCs/>
          <w:color w:val="auto"/>
        </w:rPr>
        <w:t xml:space="preserve"> (2026)</w:t>
      </w:r>
    </w:p>
    <w:p w14:paraId="71513EAB" w14:textId="77777777" w:rsidR="00E15F94" w:rsidRPr="00244775" w:rsidRDefault="00E15F94" w:rsidP="00E15F94">
      <w:pPr>
        <w:spacing w:after="46"/>
        <w:ind w:left="0" w:right="33" w:firstLine="0"/>
        <w:rPr>
          <w:rFonts w:ascii="Times New Roman" w:hAnsi="Times New Roman" w:cs="Times New Roman"/>
          <w:color w:val="auto"/>
        </w:rPr>
      </w:pPr>
    </w:p>
    <w:p w14:paraId="54DE122B" w14:textId="77777777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AWARDS, FELLOWSHIPS, AND GRANTS</w:t>
      </w:r>
    </w:p>
    <w:p w14:paraId="1AFCE932" w14:textId="403265DE" w:rsidR="00BF3EA5" w:rsidRPr="00BF3EA5" w:rsidRDefault="00BF3EA5" w:rsidP="00E15F94">
      <w:pPr>
        <w:ind w:left="0" w:firstLine="0"/>
        <w:rPr>
          <w:rFonts w:ascii="Cambria" w:hAnsi="Cambria"/>
          <w:bCs/>
          <w:iCs/>
          <w:color w:val="auto"/>
        </w:rPr>
      </w:pPr>
      <w:r>
        <w:rPr>
          <w:rFonts w:ascii="Cambria" w:hAnsi="Cambria"/>
          <w:bCs/>
          <w:iCs/>
          <w:color w:val="auto"/>
        </w:rPr>
        <w:t>American Institute for Economic Research Graduate Fellowship (Summer 2026)</w:t>
      </w:r>
    </w:p>
    <w:p w14:paraId="666BD2C3" w14:textId="31260790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Political Economy Research Institute Ph.D. Summer Fellowship, $</w:t>
      </w:r>
      <w:r w:rsidR="007D6A08" w:rsidRPr="00244775">
        <w:rPr>
          <w:rFonts w:ascii="Times New Roman" w:hAnsi="Times New Roman" w:cs="Times New Roman"/>
          <w:bCs/>
          <w:iCs/>
          <w:color w:val="auto"/>
        </w:rPr>
        <w:t>5</w:t>
      </w:r>
      <w:r w:rsidRPr="00244775">
        <w:rPr>
          <w:rFonts w:ascii="Times New Roman" w:hAnsi="Times New Roman" w:cs="Times New Roman"/>
          <w:bCs/>
          <w:iCs/>
          <w:color w:val="auto"/>
        </w:rPr>
        <w:t>,000 (2024, 2025)</w:t>
      </w:r>
    </w:p>
    <w:p w14:paraId="51816632" w14:textId="262EB8E9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color w:val="auto"/>
        </w:rPr>
        <w:t xml:space="preserve">Economic Freedom Research Colloquium Honorarium, </w:t>
      </w:r>
      <w:r w:rsidRPr="00244775">
        <w:rPr>
          <w:rFonts w:ascii="Times New Roman" w:hAnsi="Times New Roman" w:cs="Times New Roman"/>
          <w:i/>
          <w:iCs/>
          <w:color w:val="auto"/>
        </w:rPr>
        <w:t>Bridwell Institute</w:t>
      </w:r>
      <w:r w:rsidRPr="00244775">
        <w:rPr>
          <w:rFonts w:ascii="Times New Roman" w:hAnsi="Times New Roman" w:cs="Times New Roman"/>
          <w:color w:val="auto"/>
        </w:rPr>
        <w:t>, $3000 (2025)</w:t>
      </w:r>
    </w:p>
    <w:p w14:paraId="6C3A6075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Center for the Study of Political Economy Fellowship (2019-2023)</w:t>
      </w:r>
    </w:p>
    <w:p w14:paraId="16934F9C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Pi Mu Epsilon, US Honorary Mathematics Society (2022)</w:t>
      </w:r>
    </w:p>
    <w:p w14:paraId="63A20B37" w14:textId="0475FAB0" w:rsidR="005E315F" w:rsidRPr="00244775" w:rsidRDefault="005E315F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Beta Gamma Sigma, International Business Honor Society (2026)</w:t>
      </w:r>
    </w:p>
    <w:p w14:paraId="2C61C4C0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</w:p>
    <w:p w14:paraId="3DC5D29E" w14:textId="77777777" w:rsidR="00E15F94" w:rsidRPr="00244775" w:rsidRDefault="00E15F94" w:rsidP="00E15F94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TEACHING EXPERIENCE</w:t>
      </w:r>
    </w:p>
    <w:p w14:paraId="692DBB35" w14:textId="77777777" w:rsidR="00E15F94" w:rsidRPr="00244775" w:rsidRDefault="00E15F94" w:rsidP="00E15F94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Principles of Microeconomics, Middle Tennessee State University (2025)</w:t>
      </w:r>
    </w:p>
    <w:p w14:paraId="0871194D" w14:textId="77777777" w:rsidR="001422B4" w:rsidRPr="00FD49E4" w:rsidRDefault="001422B4" w:rsidP="001422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FD49E4">
        <w:rPr>
          <w:rFonts w:ascii="Times New Roman" w:eastAsia="Times New Roman" w:hAnsi="Times New Roman" w:cs="Times New Roman"/>
          <w:b/>
          <w:bCs/>
          <w:color w:val="auto"/>
        </w:rPr>
        <w:t xml:space="preserve">Instructor Evaluation Mean: </w:t>
      </w:r>
      <w:r w:rsidRPr="00FD49E4">
        <w:rPr>
          <w:rFonts w:ascii="Times New Roman" w:eastAsia="Times New Roman" w:hAnsi="Times New Roman" w:cs="Times New Roman"/>
          <w:color w:val="auto"/>
        </w:rPr>
        <w:t>4.40/5</w:t>
      </w:r>
    </w:p>
    <w:p w14:paraId="75E45452" w14:textId="77777777" w:rsidR="001422B4" w:rsidRPr="00FD49E4" w:rsidRDefault="001422B4" w:rsidP="001422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b/>
          <w:bCs/>
          <w:color w:val="auto"/>
        </w:rPr>
        <w:t>Selected Student Comments:</w:t>
      </w:r>
    </w:p>
    <w:p w14:paraId="5383B437" w14:textId="77777777" w:rsidR="001422B4" w:rsidRPr="00FD49E4" w:rsidRDefault="001422B4" w:rsidP="001422B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color w:val="auto"/>
        </w:rPr>
        <w:t>“Professor Smith was a great teacher and would love to see him stick around at MTSU, he provided clear knowledge on each topic that was taught.”</w:t>
      </w:r>
    </w:p>
    <w:p w14:paraId="7EA58781" w14:textId="77777777" w:rsidR="001422B4" w:rsidRPr="00FD49E4" w:rsidRDefault="001422B4" w:rsidP="001422B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color w:val="auto"/>
        </w:rPr>
        <w:t>“Great lecturer and always willing and able to help students.”</w:t>
      </w:r>
    </w:p>
    <w:p w14:paraId="2F4C64CA" w14:textId="77777777" w:rsidR="001422B4" w:rsidRPr="00FD49E4" w:rsidRDefault="001422B4" w:rsidP="001422B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color w:val="auto"/>
        </w:rPr>
        <w:t>“When explaining material, he gives examples that stick to the memory of the student.”</w:t>
      </w:r>
    </w:p>
    <w:p w14:paraId="20C355DA" w14:textId="77777777" w:rsidR="001422B4" w:rsidRPr="00FD49E4" w:rsidRDefault="001422B4" w:rsidP="001422B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color w:val="auto"/>
        </w:rPr>
        <w:t>“He was organized and formatted the course work efficiently which helped a lot in the workload and getting all the work done in a timely manner. His lectures were efficient and were informative about the main learning criteria of the course.”</w:t>
      </w:r>
    </w:p>
    <w:p w14:paraId="722156DB" w14:textId="3D18A87D" w:rsidR="00554E9E" w:rsidRPr="00FD49E4" w:rsidRDefault="001422B4" w:rsidP="001422B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color w:val="auto"/>
        </w:rPr>
        <w:t>“I like how he provided real world examples and homework that was related to the course material.”</w:t>
      </w:r>
    </w:p>
    <w:p w14:paraId="2B59232E" w14:textId="70B30CB8" w:rsidR="001422B4" w:rsidRDefault="001422B4" w:rsidP="0072290C">
      <w:p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</w:rPr>
      </w:pPr>
    </w:p>
    <w:p w14:paraId="11517408" w14:textId="030971D0" w:rsidR="0072290C" w:rsidRPr="00244775" w:rsidRDefault="0072290C" w:rsidP="0072290C">
      <w:pPr>
        <w:ind w:left="0" w:firstLine="0"/>
        <w:rPr>
          <w:rFonts w:ascii="Times New Roman" w:hAnsi="Times New Roman" w:cs="Times New Roman"/>
          <w:bCs/>
          <w:iCs/>
          <w:color w:val="auto"/>
        </w:rPr>
      </w:pPr>
      <w:r w:rsidRPr="00244775">
        <w:rPr>
          <w:rFonts w:ascii="Times New Roman" w:hAnsi="Times New Roman" w:cs="Times New Roman"/>
          <w:bCs/>
          <w:iCs/>
          <w:color w:val="auto"/>
        </w:rPr>
        <w:t>Principles of M</w:t>
      </w:r>
      <w:r>
        <w:rPr>
          <w:rFonts w:ascii="Times New Roman" w:hAnsi="Times New Roman" w:cs="Times New Roman"/>
          <w:bCs/>
          <w:iCs/>
          <w:color w:val="auto"/>
        </w:rPr>
        <w:t>acro</w:t>
      </w:r>
      <w:r w:rsidRPr="00244775">
        <w:rPr>
          <w:rFonts w:ascii="Times New Roman" w:hAnsi="Times New Roman" w:cs="Times New Roman"/>
          <w:bCs/>
          <w:iCs/>
          <w:color w:val="auto"/>
        </w:rPr>
        <w:t>economics, Middle Tennessee State University (202</w:t>
      </w:r>
      <w:r>
        <w:rPr>
          <w:rFonts w:ascii="Times New Roman" w:hAnsi="Times New Roman" w:cs="Times New Roman"/>
          <w:bCs/>
          <w:iCs/>
          <w:color w:val="auto"/>
        </w:rPr>
        <w:t>6</w:t>
      </w:r>
      <w:r w:rsidRPr="00244775">
        <w:rPr>
          <w:rFonts w:ascii="Times New Roman" w:hAnsi="Times New Roman" w:cs="Times New Roman"/>
          <w:bCs/>
          <w:iCs/>
          <w:color w:val="auto"/>
        </w:rPr>
        <w:t>)</w:t>
      </w:r>
    </w:p>
    <w:p w14:paraId="7CDD0BE1" w14:textId="7D4B7AC8" w:rsidR="0072290C" w:rsidRPr="00FD49E4" w:rsidRDefault="0072290C" w:rsidP="007229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FD49E4">
        <w:rPr>
          <w:rFonts w:ascii="Times New Roman" w:eastAsia="Times New Roman" w:hAnsi="Times New Roman" w:cs="Times New Roman"/>
          <w:b/>
          <w:bCs/>
          <w:color w:val="auto"/>
        </w:rPr>
        <w:t xml:space="preserve">Instructor Evaluation Mean: </w:t>
      </w:r>
      <w:r w:rsidRPr="00FD49E4">
        <w:rPr>
          <w:rFonts w:ascii="Times New Roman" w:eastAsia="Times New Roman" w:hAnsi="Times New Roman" w:cs="Times New Roman"/>
          <w:color w:val="auto"/>
        </w:rPr>
        <w:t>4.</w:t>
      </w:r>
      <w:r>
        <w:rPr>
          <w:rFonts w:ascii="Times New Roman" w:eastAsia="Times New Roman" w:hAnsi="Times New Roman" w:cs="Times New Roman"/>
          <w:color w:val="auto"/>
        </w:rPr>
        <w:t>02</w:t>
      </w:r>
      <w:r w:rsidRPr="00FD49E4">
        <w:rPr>
          <w:rFonts w:ascii="Times New Roman" w:eastAsia="Times New Roman" w:hAnsi="Times New Roman" w:cs="Times New Roman"/>
          <w:color w:val="auto"/>
        </w:rPr>
        <w:t>/5</w:t>
      </w:r>
    </w:p>
    <w:p w14:paraId="471DA0B0" w14:textId="77777777" w:rsidR="0072290C" w:rsidRPr="00FD49E4" w:rsidRDefault="0072290C" w:rsidP="007229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FD49E4">
        <w:rPr>
          <w:rFonts w:ascii="Times New Roman" w:eastAsia="Times New Roman" w:hAnsi="Times New Roman" w:cs="Times New Roman"/>
          <w:b/>
          <w:bCs/>
          <w:color w:val="auto"/>
        </w:rPr>
        <w:t>Selected Student Comments:</w:t>
      </w:r>
    </w:p>
    <w:p w14:paraId="24D73095" w14:textId="70C6A108" w:rsidR="00DE5B18" w:rsidRPr="00FD49E4" w:rsidRDefault="001B0C01" w:rsidP="00DE5B1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1B0C01">
        <w:rPr>
          <w:rFonts w:ascii="Times New Roman" w:eastAsia="Times New Roman" w:hAnsi="Times New Roman" w:cs="Times New Roman"/>
          <w:color w:val="auto"/>
        </w:rPr>
        <w:t>“Professor Smith is very knowledgeable in the material he covers. He cares about his students and wants them to succeed.”</w:t>
      </w:r>
    </w:p>
    <w:p w14:paraId="6C97E1E6" w14:textId="77777777" w:rsidR="00240346" w:rsidRDefault="00240346" w:rsidP="00240346">
      <w:pPr>
        <w:pStyle w:val="NormalWeb"/>
        <w:numPr>
          <w:ilvl w:val="0"/>
          <w:numId w:val="9"/>
        </w:numPr>
      </w:pPr>
      <w:r>
        <w:lastRenderedPageBreak/>
        <w:t>“His course is well organized and easy to follow. He explains the material clearly and provides helpful resources that support student learning. I also like the Kahoot quizzes because they make students more engaged.”</w:t>
      </w:r>
    </w:p>
    <w:p w14:paraId="51ED01B1" w14:textId="79A38163" w:rsidR="001B0C01" w:rsidRDefault="00B04DEE" w:rsidP="00DE5B1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567696">
        <w:rPr>
          <w:rFonts w:ascii="Times New Roman" w:eastAsia="Times New Roman" w:hAnsi="Times New Roman" w:cs="Times New Roman"/>
          <w:color w:val="auto"/>
        </w:rPr>
        <w:t>“He gave us good materials to study for the exams, and they were really helpful in understanding the course material.”</w:t>
      </w:r>
    </w:p>
    <w:p w14:paraId="7DA38C5E" w14:textId="161E573C" w:rsidR="007221FD" w:rsidRPr="00567696" w:rsidRDefault="007221FD" w:rsidP="00DE5B1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auto"/>
        </w:rPr>
      </w:pPr>
      <w:r w:rsidRPr="007221FD">
        <w:rPr>
          <w:rFonts w:ascii="Times New Roman" w:eastAsia="Times New Roman" w:hAnsi="Times New Roman" w:cs="Times New Roman"/>
          <w:color w:val="auto"/>
        </w:rPr>
        <w:t>“Very easygoing and willing to work around any struggles a student may have. He makes it feel like a real college course.”</w:t>
      </w:r>
    </w:p>
    <w:p w14:paraId="0DA094D5" w14:textId="77777777" w:rsidR="0072290C" w:rsidRDefault="0072290C" w:rsidP="00C91F66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bCs/>
          <w:color w:val="auto"/>
        </w:rPr>
      </w:pPr>
    </w:p>
    <w:p w14:paraId="2D9A0225" w14:textId="5DE74DCD" w:rsidR="00C91F66" w:rsidRPr="00244775" w:rsidRDefault="00C91F66" w:rsidP="00C91F66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bCs/>
          <w:color w:val="auto"/>
        </w:rPr>
        <w:t>PROFESSIONAL SERVICE</w:t>
      </w:r>
    </w:p>
    <w:p w14:paraId="29263F42" w14:textId="7A52EE5F" w:rsidR="00C91F66" w:rsidRPr="00244775" w:rsidRDefault="00C91F66" w:rsidP="00C91F66">
      <w:pPr>
        <w:spacing w:after="0" w:line="240" w:lineRule="auto"/>
        <w:ind w:left="0" w:firstLine="0"/>
        <w:textAlignment w:val="center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eastAsia="Times New Roman" w:hAnsi="Times New Roman" w:cs="Times New Roman"/>
          <w:color w:val="auto"/>
        </w:rPr>
        <w:t>Referee, Virginia Economic Journal (2026)</w:t>
      </w:r>
      <w:r w:rsidRPr="00244775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 </w:t>
      </w:r>
    </w:p>
    <w:p w14:paraId="0149A749" w14:textId="77777777" w:rsidR="00772DDB" w:rsidRPr="00244775" w:rsidRDefault="00772DDB" w:rsidP="00F3670A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</w:p>
    <w:p w14:paraId="7DF24D94" w14:textId="6E40DAD7" w:rsidR="00E15F94" w:rsidRPr="00244775" w:rsidRDefault="00E15F94" w:rsidP="00F3670A">
      <w:pPr>
        <w:pBdr>
          <w:bottom w:val="single" w:sz="6" w:space="1" w:color="auto"/>
        </w:pBdr>
        <w:spacing w:before="120" w:line="247" w:lineRule="auto"/>
        <w:ind w:left="0" w:firstLine="0"/>
        <w:rPr>
          <w:rFonts w:ascii="Times New Roman" w:hAnsi="Times New Roman" w:cs="Times New Roman"/>
          <w:b/>
          <w:color w:val="auto"/>
        </w:rPr>
      </w:pPr>
      <w:r w:rsidRPr="00244775">
        <w:rPr>
          <w:rFonts w:ascii="Times New Roman" w:hAnsi="Times New Roman" w:cs="Times New Roman"/>
          <w:b/>
          <w:color w:val="auto"/>
        </w:rPr>
        <w:t>SERVICE AND LEADERSHIP</w:t>
      </w:r>
    </w:p>
    <w:p w14:paraId="53971C41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</w:rPr>
        <w:t>H-SC Student Honor Court Investigator, 2022-2023</w:t>
      </w:r>
    </w:p>
    <w:p w14:paraId="6723BC42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  <w:shd w:val="clear" w:color="auto" w:fill="FFFFFF"/>
        </w:rPr>
        <w:t xml:space="preserve">H-SC </w:t>
      </w:r>
      <w:r w:rsidRPr="00244775">
        <w:rPr>
          <w:rFonts w:ascii="Times New Roman" w:eastAsia="Times New Roman" w:hAnsi="Times New Roman" w:cs="Times New Roman"/>
          <w:i/>
          <w:iCs/>
          <w:color w:val="auto"/>
          <w:shd w:val="clear" w:color="auto" w:fill="FFFFFF"/>
        </w:rPr>
        <w:t xml:space="preserve">Journal of the Sciences </w:t>
      </w:r>
      <w:r w:rsidRPr="00244775">
        <w:rPr>
          <w:rFonts w:ascii="Times New Roman" w:eastAsia="Times New Roman" w:hAnsi="Times New Roman" w:cs="Times New Roman"/>
          <w:color w:val="auto"/>
          <w:shd w:val="clear" w:color="auto" w:fill="FFFFFF"/>
        </w:rPr>
        <w:t>Editor, Vol. XVII</w:t>
      </w:r>
    </w:p>
    <w:p w14:paraId="60FA173A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  <w:shd w:val="clear" w:color="auto" w:fill="FFFFFF"/>
        </w:rPr>
        <w:t>Alpha Chi Sigma Beta Chi Chapter Vice Master Alchemist (2022) and Historian (2023)</w:t>
      </w:r>
    </w:p>
    <w:p w14:paraId="7559F172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  <w:shd w:val="clear" w:color="auto" w:fill="FFFFFF"/>
        </w:rPr>
        <w:t>Atkinson Museum Student Museum Board Member, 2022-2023</w:t>
      </w:r>
    </w:p>
    <w:p w14:paraId="16909967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</w:rPr>
        <w:t>Union Philanthropic Literary Society Junior Member, 2021-2023</w:t>
      </w:r>
    </w:p>
    <w:p w14:paraId="4459C8FA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</w:rPr>
        <w:t>Undergraduate Philosophical Association of Virginia Member, 2022-2023</w:t>
      </w:r>
    </w:p>
    <w:p w14:paraId="43800061" w14:textId="77777777" w:rsidR="00E15F94" w:rsidRPr="00244775" w:rsidRDefault="00E15F94" w:rsidP="00E15F94">
      <w:pPr>
        <w:spacing w:after="0" w:line="240" w:lineRule="auto"/>
        <w:ind w:left="0" w:firstLine="0"/>
        <w:textAlignment w:val="center"/>
        <w:rPr>
          <w:rFonts w:ascii="Times New Roman" w:eastAsia="Times New Roman" w:hAnsi="Times New Roman" w:cs="Times New Roman"/>
          <w:color w:val="auto"/>
          <w:sz w:val="18"/>
          <w:szCs w:val="18"/>
        </w:rPr>
      </w:pPr>
      <w:r w:rsidRPr="00244775">
        <w:rPr>
          <w:rFonts w:ascii="Times New Roman" w:eastAsia="Times New Roman" w:hAnsi="Times New Roman" w:cs="Times New Roman"/>
          <w:color w:val="auto"/>
        </w:rPr>
        <w:t>Wilson Center's Leadership in the Public Interest Four-Year Program Member, 2019-2023</w:t>
      </w:r>
    </w:p>
    <w:p w14:paraId="64FF0BAB" w14:textId="1FFB5130" w:rsidR="00D70D4C" w:rsidRPr="00244775" w:rsidRDefault="00D70D4C" w:rsidP="00982F82">
      <w:pPr>
        <w:spacing w:after="160" w:line="278" w:lineRule="auto"/>
        <w:ind w:left="0" w:firstLine="0"/>
        <w:rPr>
          <w:rFonts w:ascii="Times New Roman" w:hAnsi="Times New Roman" w:cs="Times New Roman"/>
          <w:color w:val="auto"/>
        </w:rPr>
      </w:pPr>
    </w:p>
    <w:sectPr w:rsidR="00D70D4C" w:rsidRPr="0024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7C5E" w14:textId="77777777" w:rsidR="00503070" w:rsidRDefault="00503070" w:rsidP="00D70D4C">
      <w:pPr>
        <w:spacing w:after="0" w:line="240" w:lineRule="auto"/>
      </w:pPr>
      <w:r>
        <w:separator/>
      </w:r>
    </w:p>
  </w:endnote>
  <w:endnote w:type="continuationSeparator" w:id="0">
    <w:p w14:paraId="2EE6E154" w14:textId="77777777" w:rsidR="00503070" w:rsidRDefault="00503070" w:rsidP="00D70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1CA7" w14:textId="77777777" w:rsidR="00503070" w:rsidRDefault="00503070" w:rsidP="00D70D4C">
      <w:pPr>
        <w:spacing w:after="0" w:line="240" w:lineRule="auto"/>
      </w:pPr>
      <w:r>
        <w:separator/>
      </w:r>
    </w:p>
  </w:footnote>
  <w:footnote w:type="continuationSeparator" w:id="0">
    <w:p w14:paraId="506B477A" w14:textId="77777777" w:rsidR="00503070" w:rsidRDefault="00503070" w:rsidP="00D70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D1"/>
    <w:multiLevelType w:val="hybridMultilevel"/>
    <w:tmpl w:val="F1DE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5092E"/>
    <w:multiLevelType w:val="hybridMultilevel"/>
    <w:tmpl w:val="A16653CE"/>
    <w:lvl w:ilvl="0" w:tplc="FEDAAE9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8A01BE"/>
    <w:multiLevelType w:val="hybridMultilevel"/>
    <w:tmpl w:val="E9C26D08"/>
    <w:lvl w:ilvl="0" w:tplc="D5F4A240">
      <w:numFmt w:val="bullet"/>
      <w:lvlText w:val="•"/>
      <w:lvlJc w:val="left"/>
      <w:pPr>
        <w:ind w:left="1080" w:hanging="72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02FF5"/>
    <w:multiLevelType w:val="hybridMultilevel"/>
    <w:tmpl w:val="A8E4C1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717797"/>
    <w:multiLevelType w:val="hybridMultilevel"/>
    <w:tmpl w:val="81A4DE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07A70"/>
    <w:multiLevelType w:val="hybridMultilevel"/>
    <w:tmpl w:val="00D2D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CB06C3"/>
    <w:multiLevelType w:val="hybridMultilevel"/>
    <w:tmpl w:val="428685B4"/>
    <w:lvl w:ilvl="0" w:tplc="EEE2EC74">
      <w:numFmt w:val="bullet"/>
      <w:lvlText w:val=""/>
      <w:lvlJc w:val="left"/>
      <w:pPr>
        <w:ind w:left="731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63255A5C"/>
    <w:multiLevelType w:val="hybridMultilevel"/>
    <w:tmpl w:val="957AE68E"/>
    <w:lvl w:ilvl="0" w:tplc="EEE2EC74">
      <w:numFmt w:val="bullet"/>
      <w:lvlText w:val=""/>
      <w:lvlJc w:val="left"/>
      <w:pPr>
        <w:ind w:left="721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8367C"/>
    <w:multiLevelType w:val="hybridMultilevel"/>
    <w:tmpl w:val="D1880ED0"/>
    <w:lvl w:ilvl="0" w:tplc="EEE2EC74">
      <w:numFmt w:val="bullet"/>
      <w:lvlText w:val=""/>
      <w:lvlJc w:val="left"/>
      <w:pPr>
        <w:ind w:left="721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14962181">
    <w:abstractNumId w:val="1"/>
  </w:num>
  <w:num w:numId="2" w16cid:durableId="2117753293">
    <w:abstractNumId w:val="7"/>
  </w:num>
  <w:num w:numId="3" w16cid:durableId="1863518190">
    <w:abstractNumId w:val="8"/>
  </w:num>
  <w:num w:numId="4" w16cid:durableId="485513407">
    <w:abstractNumId w:val="6"/>
  </w:num>
  <w:num w:numId="5" w16cid:durableId="220363642">
    <w:abstractNumId w:val="3"/>
  </w:num>
  <w:num w:numId="6" w16cid:durableId="870652277">
    <w:abstractNumId w:val="4"/>
  </w:num>
  <w:num w:numId="7" w16cid:durableId="1062486236">
    <w:abstractNumId w:val="2"/>
  </w:num>
  <w:num w:numId="8" w16cid:durableId="1888178633">
    <w:abstractNumId w:val="5"/>
  </w:num>
  <w:num w:numId="9" w16cid:durableId="124545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94"/>
    <w:rsid w:val="00001C51"/>
    <w:rsid w:val="00014913"/>
    <w:rsid w:val="000231A3"/>
    <w:rsid w:val="00033E58"/>
    <w:rsid w:val="00053C03"/>
    <w:rsid w:val="000974CF"/>
    <w:rsid w:val="000D247C"/>
    <w:rsid w:val="000E2758"/>
    <w:rsid w:val="000E4C9E"/>
    <w:rsid w:val="0011252A"/>
    <w:rsid w:val="0012398F"/>
    <w:rsid w:val="001422B4"/>
    <w:rsid w:val="001B0C01"/>
    <w:rsid w:val="00232A15"/>
    <w:rsid w:val="00240346"/>
    <w:rsid w:val="00244775"/>
    <w:rsid w:val="00275E0F"/>
    <w:rsid w:val="00276B16"/>
    <w:rsid w:val="002E4435"/>
    <w:rsid w:val="00303191"/>
    <w:rsid w:val="00332B38"/>
    <w:rsid w:val="003841BC"/>
    <w:rsid w:val="003A719E"/>
    <w:rsid w:val="003F118B"/>
    <w:rsid w:val="004C644F"/>
    <w:rsid w:val="004D6001"/>
    <w:rsid w:val="00503070"/>
    <w:rsid w:val="00554E9E"/>
    <w:rsid w:val="00567696"/>
    <w:rsid w:val="005857DF"/>
    <w:rsid w:val="005E315F"/>
    <w:rsid w:val="005F464F"/>
    <w:rsid w:val="00645251"/>
    <w:rsid w:val="007020A0"/>
    <w:rsid w:val="007221FD"/>
    <w:rsid w:val="0072290C"/>
    <w:rsid w:val="00772DDB"/>
    <w:rsid w:val="007D6A08"/>
    <w:rsid w:val="007F6709"/>
    <w:rsid w:val="008E346E"/>
    <w:rsid w:val="00913F78"/>
    <w:rsid w:val="009319F7"/>
    <w:rsid w:val="00982F82"/>
    <w:rsid w:val="00B01121"/>
    <w:rsid w:val="00B04DEE"/>
    <w:rsid w:val="00B050A0"/>
    <w:rsid w:val="00B17ED4"/>
    <w:rsid w:val="00BE10A1"/>
    <w:rsid w:val="00BF3EA5"/>
    <w:rsid w:val="00C63025"/>
    <w:rsid w:val="00C91F66"/>
    <w:rsid w:val="00C9785C"/>
    <w:rsid w:val="00C97E42"/>
    <w:rsid w:val="00D46029"/>
    <w:rsid w:val="00D70D4C"/>
    <w:rsid w:val="00D84946"/>
    <w:rsid w:val="00DE5B18"/>
    <w:rsid w:val="00E15F94"/>
    <w:rsid w:val="00E90FAA"/>
    <w:rsid w:val="00F004C6"/>
    <w:rsid w:val="00F23854"/>
    <w:rsid w:val="00F24F71"/>
    <w:rsid w:val="00F3670A"/>
    <w:rsid w:val="00FD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C3FC"/>
  <w15:chartTrackingRefBased/>
  <w15:docId w15:val="{D00C0BE1-2D80-45A8-BFC4-20C31E81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0C"/>
    <w:pPr>
      <w:spacing w:after="10" w:line="248" w:lineRule="auto"/>
      <w:ind w:left="371" w:hanging="10"/>
    </w:pPr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94"/>
    <w:pPr>
      <w:numPr>
        <w:ilvl w:val="1"/>
      </w:numPr>
      <w:ind w:left="371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F9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D4C"/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D4C"/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034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cob-smith-r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2ebf40-80b2-40ba-86fe-6dd409acb499}" enabled="0" method="" siteId="{762ebf40-80b2-40ba-86fe-6dd409acb4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Smith</dc:creator>
  <cp:keywords/>
  <dc:description/>
  <cp:lastModifiedBy>Jacob Smith</cp:lastModifiedBy>
  <cp:revision>12</cp:revision>
  <cp:lastPrinted>2025-11-18T02:06:00Z</cp:lastPrinted>
  <dcterms:created xsi:type="dcterms:W3CDTF">2026-03-30T22:01:00Z</dcterms:created>
  <dcterms:modified xsi:type="dcterms:W3CDTF">2026-05-15T17:37:00Z</dcterms:modified>
</cp:coreProperties>
</file>