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Este contenedor en esta máquina etc, porque hay diferentes servidores y apps en una empresa.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Kubernetes es un orquestador de contenedores.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Minikube: herram que levanta una maquina virtual de un cluster de un nodo de k y permite interactual con el. Interactua con maq virtual. ES UN CLUSTER DE K DE UN NODO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Kubectl herram que maneja el cluster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INSTALACIÓN: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8" w:tooltip="https://www.youtube.com/watch?v=xNMRtEEbCBc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Instalar kubectl ⚓️ #10 (youtube.com)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9" w:tooltip="https://www.youtube.com/watch?v=uquQ9xT7oQM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Instalacion virtualbox ⚓️ #11 (youtube.com)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0" w:tooltip="https://www.youtube.com/watch?v=okV7a0s_gcE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Instalar minikube ⚓️ #12 (youtube.com)</w:t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CODIGO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1" w:tooltip="https://github.com/inigoserrano/cursoKubernetes/tree/master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GitHub - inigoserrano/cursoKubernetes: Contenido del curso Kubernetes sencillo para desarrolladores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color w:val="00b050"/>
          <w:highlight w:val="none"/>
        </w:rPr>
        <w:t xml:space="preserve">Rm –rf .kube</w:t>
      </w:r>
      <w:r>
        <w:rPr>
          <w:highlight w:val="none"/>
        </w:rPr>
        <w:t xml:space="preserve"> para borrar directorios si solo tengo un pod</w:t>
      </w:r>
      <w:r>
        <w:rPr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Minikube config set memory 4096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Minikube config view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Minikube profile cliente2</w:t>
      </w:r>
      <w:r>
        <w:rPr>
          <w:color w:val="00b05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Cluster virtual es namespace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color w:val="00b050"/>
          <w:highlight w:val="none"/>
        </w:rPr>
        <w:t xml:space="preserve">Kubectl get namespace</w:t>
      </w:r>
      <w:r>
        <w:rPr>
          <w:highlight w:val="none"/>
        </w:rPr>
        <w:t xml:space="preserve">: listado de namespace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create namespace</w:t>
      </w:r>
      <w:r>
        <w:rPr>
          <w:highlight w:val="none"/>
        </w:rPr>
        <w:t xml:space="preserve"> curso1</w:t>
      </w:r>
      <w:r>
        <w:rPr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highlight w:val="none"/>
        </w:rPr>
        <w:t xml:space="preserve">Con una plantilla se crea asi: </w:t>
      </w:r>
      <w:r>
        <w:rPr>
          <w:color w:val="00b050"/>
          <w:highlight w:val="none"/>
        </w:rPr>
        <w:t xml:space="preserve">kubectl apply –f &lt;nombreficheroyml&gt;</w:t>
      </w:r>
      <w:r>
        <w:rPr>
          <w:color w:val="00b050"/>
          <w:highlight w:val="none"/>
        </w:rPr>
      </w:r>
    </w:p>
    <w:p>
      <w:pPr>
        <w:pBdr/>
        <w:spacing/>
        <w:ind w:left="709"/>
        <w:rPr>
          <w:color w:val="auto"/>
        </w:rPr>
      </w:pPr>
      <w:r>
        <w:rPr>
          <w:color w:val="auto"/>
          <w:highlight w:val="none"/>
        </w:rPr>
        <w:t xml:space="preserve">apiVersion: v1</w:t>
      </w:r>
      <w:r>
        <w:rPr>
          <w:color w:val="auto"/>
        </w:rPr>
      </w:r>
    </w:p>
    <w:p>
      <w:pPr>
        <w:pBdr/>
        <w:spacing/>
        <w:ind w:left="709"/>
        <w:rPr>
          <w:color w:val="auto"/>
        </w:rPr>
      </w:pPr>
      <w:r>
        <w:rPr>
          <w:color w:val="auto"/>
          <w:highlight w:val="none"/>
        </w:rPr>
        <w:t xml:space="preserve">kind: Namespace</w:t>
      </w:r>
      <w:r>
        <w:rPr>
          <w:color w:val="auto"/>
        </w:rPr>
      </w:r>
    </w:p>
    <w:p>
      <w:pPr>
        <w:pBdr/>
        <w:spacing/>
        <w:ind w:left="709"/>
        <w:rPr>
          <w:color w:val="auto"/>
        </w:rPr>
      </w:pPr>
      <w:r>
        <w:rPr>
          <w:color w:val="auto"/>
          <w:highlight w:val="none"/>
        </w:rPr>
        <w:t xml:space="preserve">metadata:</w:t>
      </w:r>
      <w:r>
        <w:rPr>
          <w:color w:val="auto"/>
        </w:rPr>
      </w:r>
    </w:p>
    <w:p>
      <w:pPr>
        <w:pBdr/>
        <w:spacing/>
        <w:ind w:left="709"/>
        <w:rPr>
          <w:color w:val="auto"/>
          <w:highlight w:val="none"/>
        </w:rPr>
      </w:pPr>
      <w:r>
        <w:rPr>
          <w:color w:val="auto"/>
          <w:highlight w:val="none"/>
        </w:rPr>
        <w:t xml:space="preserve">   name: curso-namespace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</w:t>
      </w:r>
      <w:r>
        <w:rPr>
          <w:color w:val="00b050"/>
          <w:highlight w:val="none"/>
        </w:rPr>
        <w:t xml:space="preserve"> delete namespace &lt;nombrenamespace&gt;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Un pod normalmente tiene un contenedor cno su IP, memoria... 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709"/>
        <w:rPr/>
      </w:pPr>
      <w:r>
        <w:rPr>
          <w:color w:val="auto"/>
          <w:highlight w:val="none"/>
        </w:rPr>
        <w:t xml:space="preserve">apiVersion: v1</w:t>
      </w:r>
      <w:r/>
    </w:p>
    <w:p>
      <w:pPr>
        <w:pBdr/>
        <w:spacing/>
        <w:ind w:left="709"/>
        <w:rPr/>
      </w:pPr>
      <w:r>
        <w:rPr>
          <w:color w:val="auto"/>
          <w:highlight w:val="none"/>
        </w:rPr>
        <w:t xml:space="preserve">kind: Pod</w:t>
      </w:r>
      <w:r/>
    </w:p>
    <w:p>
      <w:pPr>
        <w:pBdr/>
        <w:spacing/>
        <w:ind w:left="709"/>
        <w:rPr/>
      </w:pPr>
      <w:r>
        <w:rPr>
          <w:color w:val="auto"/>
          <w:highlight w:val="none"/>
        </w:rPr>
        <w:t xml:space="preserve">metadata:</w:t>
      </w:r>
      <w:r/>
    </w:p>
    <w:p>
      <w:pPr>
        <w:pBdr/>
        <w:spacing/>
        <w:ind w:left="709"/>
        <w:rPr/>
      </w:pPr>
      <w:r>
        <w:rPr>
          <w:color w:val="auto"/>
          <w:highlight w:val="none"/>
        </w:rPr>
        <w:t xml:space="preserve">  name: wildfly</w:t>
      </w:r>
      <w:r/>
    </w:p>
    <w:p>
      <w:pPr>
        <w:pBdr/>
        <w:spacing/>
        <w:ind w:left="709"/>
        <w:rPr/>
      </w:pPr>
      <w:r>
        <w:rPr>
          <w:color w:val="auto"/>
          <w:highlight w:val="none"/>
        </w:rPr>
        <w:t xml:space="preserve">spec:</w:t>
      </w:r>
      <w:r/>
    </w:p>
    <w:p>
      <w:pPr>
        <w:pBdr/>
        <w:spacing/>
        <w:ind w:left="709"/>
        <w:rPr/>
      </w:pPr>
      <w:r>
        <w:rPr>
          <w:color w:val="auto"/>
          <w:highlight w:val="none"/>
        </w:rPr>
        <w:t xml:space="preserve">  containers:</w:t>
      </w:r>
      <w:r/>
    </w:p>
    <w:p>
      <w:pPr>
        <w:pBdr/>
        <w:spacing/>
        <w:ind w:left="1417"/>
        <w:rPr/>
      </w:pPr>
      <w:r>
        <w:rPr>
          <w:color w:val="auto"/>
          <w:highlight w:val="none"/>
        </w:rPr>
        <w:t xml:space="preserve">  - name: wildfly</w:t>
      </w:r>
      <w:r/>
    </w:p>
    <w:p>
      <w:pPr>
        <w:pBdr/>
        <w:spacing/>
        <w:ind w:left="1417"/>
        <w:rPr>
          <w:color w:val="auto"/>
          <w:highlight w:val="none"/>
        </w:rPr>
      </w:pPr>
      <w:r>
        <w:rPr>
          <w:color w:val="auto"/>
          <w:highlight w:val="none"/>
        </w:rPr>
        <w:t xml:space="preserve">    image: jboss/wildfly</w:t>
      </w:r>
      <w:r/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00b050"/>
          <w:highlight w:val="none"/>
        </w:rPr>
      </w:pPr>
      <w:r>
        <w:rPr>
          <w:color w:val="00b050"/>
          <w:highlight w:val="none"/>
        </w:rPr>
        <w:t xml:space="preserve">Kubectl get pods</w:t>
      </w:r>
      <w:r>
        <w:rPr>
          <w:color w:val="00b050"/>
          <w:highlight w:val="none"/>
        </w:rPr>
      </w:r>
    </w:p>
    <w:p>
      <w:pPr>
        <w:pBdr/>
        <w:spacing/>
        <w:ind w:left="0"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describe &lt;nombrepod&gt;:</w:t>
      </w:r>
      <w:r>
        <w:rPr>
          <w:color w:val="auto"/>
          <w:highlight w:val="none"/>
        </w:rPr>
        <w:t xml:space="preserve"> ver config</w:t>
      </w:r>
      <w:r>
        <w:rPr>
          <w:color w:val="auto"/>
          <w:highlight w:val="none"/>
        </w:rPr>
      </w:r>
      <w:r>
        <w:rPr>
          <w:color w:val="00b050"/>
          <w:highlight w:val="none"/>
        </w:rPr>
      </w:r>
    </w:p>
    <w:p>
      <w:pPr>
        <w:pBdr/>
        <w:spacing/>
        <w:ind w:left="0"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exec –it &lt;nombrepod&gt; /bin/bash: </w:t>
      </w:r>
      <w:r>
        <w:rPr>
          <w:color w:val="auto"/>
          <w:highlight w:val="none"/>
        </w:rPr>
        <w:t xml:space="preserve">para entrar en un pod</w:t>
      </w:r>
      <w:r>
        <w:rPr>
          <w:color w:val="00b050"/>
          <w:highlight w:val="none"/>
        </w:rPr>
      </w:r>
    </w:p>
    <w:p>
      <w:pPr>
        <w:pBdr/>
        <w:spacing/>
        <w:ind w:left="0"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logs –f &lt;nombrepod&gt;</w:t>
      </w:r>
      <w:r>
        <w:rPr>
          <w:color w:val="00b050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Escalada horizontal vs una instancia: aumentar instancias de un servicio, replicar</w:t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Deployment: creacion de pods y replicaset</w:t>
      </w:r>
      <w:r>
        <w:rPr>
          <w:color w:val="auto"/>
          <w:highlight w:val="none"/>
        </w:rPr>
      </w:r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apiVersion: apps/v1 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kind: Deployment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metadata: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name: wildfly-deployment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spec: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selector: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matchLabels: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app: wildfly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replicas: 1 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template: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metadata: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labels: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  app: wildfly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spec: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containers: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- name: wildfly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  image: jboss/wildfly:15.0.0.Final</w:t>
      </w:r>
      <w:r/>
    </w:p>
    <w:p>
      <w:pPr>
        <w:pBdr/>
        <w:spacing/>
        <w:ind w:left="0"/>
        <w:rPr/>
      </w:pPr>
      <w:r>
        <w:rPr>
          <w:color w:val="auto"/>
          <w:highlight w:val="none"/>
        </w:rPr>
        <w:t xml:space="preserve">        ports:</w:t>
      </w:r>
      <w:r/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        - containerPort: 8080</w:t>
      </w:r>
      <w:r/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Servicio: hasta ahora sabíamos cuantas instancias queremos de un pod, pero estos son mortales. </w:t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Forma de exponer diferentes pods, el sabe cuantos tiene y redirige el trafico o la carga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00b050"/>
          <w:highlight w:val="none"/>
        </w:rPr>
      </w:pPr>
      <w:r>
        <w:rPr>
          <w:color w:val="auto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get deployments.apps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00b050"/>
          <w:highlight w:val="none"/>
        </w:rPr>
      </w:pPr>
      <w:r>
        <w:rPr>
          <w:color w:val="00b050"/>
          <w:highlight w:val="none"/>
        </w:rPr>
        <w:t xml:space="preserve">cat /etc/hosts</w:t>
      </w:r>
      <w:r>
        <w:rPr>
          <w:color w:val="00b050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Para comunicarnos entre servicios necesitamos una bbdd</w:t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apiVersion: apps/v1 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kind: Deployment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metadata: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name: mariadb-deployment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spec: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selector: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matchLabels: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app: mariadb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replicas: 1 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template: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metadata: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labels: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  app: mariadb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spec: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containers: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- name: mariadb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  image: mariadb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  ports: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  - containerPort: 3306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  env:</w:t>
      </w:r>
      <w:r>
        <w:rPr>
          <w:color w:val="auto"/>
        </w:rPr>
      </w:r>
    </w:p>
    <w:p>
      <w:pPr>
        <w:pBdr/>
        <w:spacing/>
        <w:ind w:left="0"/>
        <w:rPr>
          <w:color w:val="auto"/>
        </w:rPr>
      </w:pPr>
      <w:r>
        <w:rPr>
          <w:color w:val="auto"/>
          <w:highlight w:val="none"/>
        </w:rPr>
        <w:t xml:space="preserve">          - name: MYSQL_ROOT_PASSWORD</w:t>
      </w:r>
      <w:r>
        <w:rPr>
          <w:color w:val="auto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  <w:t xml:space="preserve">            value: "123"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 w:left="0"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apiVersion: apps/v1 </w:t>
      </w:r>
      <w:r/>
    </w:p>
    <w:p>
      <w:pPr>
        <w:pBdr/>
        <w:spacing/>
        <w:ind/>
        <w:rPr/>
      </w:pPr>
      <w:r>
        <w:rPr>
          <w:highlight w:val="none"/>
        </w:rPr>
        <w:t xml:space="preserve">kind: Deployment</w:t>
      </w:r>
      <w:r/>
    </w:p>
    <w:p>
      <w:pPr>
        <w:pBdr/>
        <w:spacing/>
        <w:ind/>
        <w:rPr/>
      </w:pPr>
      <w:r>
        <w:rPr>
          <w:highlight w:val="none"/>
        </w:rPr>
        <w:t xml:space="preserve">metadata:</w:t>
      </w:r>
      <w:r/>
    </w:p>
    <w:p>
      <w:pPr>
        <w:pBdr/>
        <w:spacing/>
        <w:ind/>
        <w:rPr/>
      </w:pPr>
      <w:r>
        <w:rPr>
          <w:highlight w:val="none"/>
        </w:rPr>
        <w:t xml:space="preserve">  name: wildfly-deployment</w:t>
      </w:r>
      <w:r/>
    </w:p>
    <w:p>
      <w:pPr>
        <w:pBdr/>
        <w:spacing/>
        <w:ind/>
        <w:rPr/>
      </w:pPr>
      <w:r>
        <w:rPr>
          <w:highlight w:val="none"/>
        </w:rPr>
        <w:t xml:space="preserve">spec:</w:t>
      </w:r>
      <w:r/>
    </w:p>
    <w:p>
      <w:pPr>
        <w:pBdr/>
        <w:spacing/>
        <w:ind/>
        <w:rPr/>
      </w:pPr>
      <w:r>
        <w:rPr>
          <w:highlight w:val="none"/>
        </w:rPr>
        <w:t xml:space="preserve">  selector:</w:t>
      </w:r>
      <w:r/>
    </w:p>
    <w:p>
      <w:pPr>
        <w:pBdr/>
        <w:spacing/>
        <w:ind/>
        <w:rPr/>
      </w:pPr>
      <w:r>
        <w:rPr>
          <w:highlight w:val="none"/>
        </w:rPr>
        <w:t xml:space="preserve">    matchLabels:</w:t>
      </w:r>
      <w:r/>
    </w:p>
    <w:p>
      <w:pPr>
        <w:pBdr/>
        <w:spacing/>
        <w:ind/>
        <w:rPr/>
      </w:pPr>
      <w:r>
        <w:rPr>
          <w:highlight w:val="none"/>
        </w:rPr>
        <w:t xml:space="preserve">      app: wildfly</w:t>
      </w:r>
      <w:r/>
    </w:p>
    <w:p>
      <w:pPr>
        <w:pBdr/>
        <w:spacing/>
        <w:ind/>
        <w:rPr/>
      </w:pPr>
      <w:r>
        <w:rPr>
          <w:highlight w:val="none"/>
        </w:rPr>
        <w:t xml:space="preserve">  replicas: 1 </w:t>
      </w:r>
      <w:r/>
    </w:p>
    <w:p>
      <w:pPr>
        <w:pBdr/>
        <w:spacing/>
        <w:ind/>
        <w:rPr/>
      </w:pPr>
      <w:r>
        <w:rPr>
          <w:highlight w:val="none"/>
        </w:rPr>
        <w:t xml:space="preserve">  template:</w:t>
      </w:r>
      <w:r/>
    </w:p>
    <w:p>
      <w:pPr>
        <w:pBdr/>
        <w:spacing/>
        <w:ind/>
        <w:rPr/>
      </w:pPr>
      <w:r>
        <w:rPr>
          <w:highlight w:val="none"/>
        </w:rPr>
        <w:t xml:space="preserve">    metadata:</w:t>
      </w:r>
      <w:r/>
    </w:p>
    <w:p>
      <w:pPr>
        <w:pBdr/>
        <w:spacing/>
        <w:ind/>
        <w:rPr/>
      </w:pPr>
      <w:r>
        <w:rPr>
          <w:highlight w:val="none"/>
        </w:rPr>
        <w:t xml:space="preserve">      labels: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app: wildfly</w:t>
      </w:r>
      <w:r/>
    </w:p>
    <w:p>
      <w:pPr>
        <w:pBdr/>
        <w:spacing/>
        <w:ind/>
        <w:rPr/>
      </w:pPr>
      <w:r>
        <w:rPr>
          <w:highlight w:val="none"/>
        </w:rPr>
        <w:t xml:space="preserve">    spec:</w:t>
      </w:r>
      <w:r/>
    </w:p>
    <w:p>
      <w:pPr>
        <w:pBdr/>
        <w:spacing/>
        <w:ind/>
        <w:rPr/>
      </w:pPr>
      <w:r>
        <w:rPr>
          <w:highlight w:val="none"/>
        </w:rPr>
        <w:t xml:space="preserve">      containers:</w:t>
      </w:r>
      <w:r/>
    </w:p>
    <w:p>
      <w:pPr>
        <w:pBdr/>
        <w:spacing/>
        <w:ind/>
        <w:rPr/>
      </w:pPr>
      <w:r>
        <w:rPr>
          <w:highlight w:val="none"/>
        </w:rPr>
        <w:t xml:space="preserve">      - name: wildfly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image: jboss/wildfly:15.0.0.Final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ports: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- containerPort: 8080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kind: Service</w:t>
      </w:r>
      <w:r/>
    </w:p>
    <w:p>
      <w:pPr>
        <w:pBdr/>
        <w:spacing/>
        <w:ind/>
        <w:rPr/>
      </w:pPr>
      <w:r>
        <w:rPr>
          <w:highlight w:val="none"/>
        </w:rPr>
        <w:t xml:space="preserve">apiVersion: v1</w:t>
      </w:r>
      <w:r/>
    </w:p>
    <w:p>
      <w:pPr>
        <w:pBdr/>
        <w:spacing/>
        <w:ind/>
        <w:rPr/>
      </w:pPr>
      <w:r>
        <w:rPr>
          <w:highlight w:val="none"/>
        </w:rPr>
        <w:t xml:space="preserve">metadata:</w:t>
      </w:r>
      <w:r/>
    </w:p>
    <w:p>
      <w:pPr>
        <w:pBdr/>
        <w:spacing/>
        <w:ind/>
        <w:rPr/>
      </w:pPr>
      <w:r>
        <w:rPr>
          <w:highlight w:val="none"/>
        </w:rPr>
        <w:t xml:space="preserve">  name: mariadb-service</w:t>
      </w:r>
      <w:r/>
    </w:p>
    <w:p>
      <w:pPr>
        <w:pBdr/>
        <w:spacing/>
        <w:ind/>
        <w:rPr/>
      </w:pPr>
      <w:r>
        <w:rPr>
          <w:highlight w:val="none"/>
        </w:rPr>
        <w:t xml:space="preserve">spec:</w:t>
      </w:r>
      <w:r/>
    </w:p>
    <w:p>
      <w:pPr>
        <w:pBdr/>
        <w:spacing/>
        <w:ind/>
        <w:rPr/>
      </w:pPr>
      <w:r>
        <w:rPr>
          <w:highlight w:val="none"/>
        </w:rPr>
        <w:t xml:space="preserve">  selector:</w:t>
      </w:r>
      <w:r/>
    </w:p>
    <w:p>
      <w:pPr>
        <w:pBdr/>
        <w:spacing/>
        <w:ind/>
        <w:rPr/>
      </w:pPr>
      <w:r>
        <w:rPr>
          <w:highlight w:val="none"/>
        </w:rPr>
        <w:t xml:space="preserve">    app: mariadb</w:t>
      </w:r>
      <w:r/>
    </w:p>
    <w:p>
      <w:pPr>
        <w:pBdr/>
        <w:spacing/>
        <w:ind/>
        <w:rPr/>
      </w:pPr>
      <w:r>
        <w:rPr>
          <w:highlight w:val="none"/>
        </w:rPr>
        <w:t xml:space="preserve">  ports:</w:t>
      </w:r>
      <w:r/>
    </w:p>
    <w:p>
      <w:pPr>
        <w:pBdr/>
        <w:spacing/>
        <w:ind/>
        <w:rPr/>
      </w:pPr>
      <w:r>
        <w:rPr>
          <w:highlight w:val="none"/>
        </w:rPr>
        <w:t xml:space="preserve">  - protocol: TCP</w:t>
      </w:r>
      <w:r/>
    </w:p>
    <w:p>
      <w:pPr>
        <w:pBdr/>
        <w:spacing/>
        <w:ind/>
        <w:rPr/>
      </w:pPr>
      <w:r>
        <w:rPr>
          <w:highlight w:val="none"/>
        </w:rPr>
        <w:t xml:space="preserve">    port: 3306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targetPort: 3306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Creamos la plantilla de un servico y los deployments de ambos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Targetport:  puerto interno del container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Port es el externo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color w:val="00b050"/>
          <w:highlight w:val="none"/>
        </w:rPr>
        <w:t xml:space="preserve">Kubectl</w:t>
      </w:r>
      <w:r>
        <w:rPr>
          <w:color w:val="00b050"/>
          <w:highlight w:val="none"/>
        </w:rPr>
        <w:t xml:space="preserve"> </w:t>
      </w:r>
      <w:r>
        <w:rPr>
          <w:color w:val="00b050"/>
          <w:highlight w:val="none"/>
        </w:rPr>
        <w:t xml:space="preserve">get service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Servicio con quien engancha y el despliegue de que es (selectores)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INGRESS(routes): tenemos servicios que solo son accesibles dentro del cluster, y con el ingress podemos exponerlos para ser accesibles por fuera. Configuraciones de rutas, exponer el puerto...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Una vez creado el servicio</w:t>
      </w:r>
      <w:r>
        <w:rPr>
          <w:highlight w:val="none"/>
        </w:rPr>
      </w:r>
    </w:p>
    <w:p>
      <w:pPr>
        <w:pBdr/>
        <w:spacing/>
        <w:ind w:left="709"/>
        <w:rPr/>
      </w:pPr>
      <w:r>
        <w:rPr>
          <w:highlight w:val="none"/>
        </w:rPr>
        <w:t xml:space="preserve">kind: Service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apiVersion: v1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metadata: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name: wildfly-service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spec: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selector: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app: wildfly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ports: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- protocol: TCP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port: 8080</w:t>
      </w:r>
      <w:r/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    targetPort: 8080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Creamos el ingress</w:t>
      </w:r>
      <w:r>
        <w:rPr>
          <w:highlight w:val="none"/>
        </w:rPr>
      </w:r>
    </w:p>
    <w:p>
      <w:pPr>
        <w:pBdr/>
        <w:spacing/>
        <w:ind w:left="709"/>
        <w:rPr/>
      </w:pPr>
      <w:r>
        <w:rPr>
          <w:highlight w:val="none"/>
        </w:rPr>
        <w:t xml:space="preserve">apiVersion: extensions/v1beta1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kind: Ingress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metadata: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name: wildfly-ingress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annotations: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nginx.ingress.kubernetes.io/rewrite-target: /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spec: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rules: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- http: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  paths: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  - path: /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    backend: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      serviceName: wildfly-service</w:t>
      </w:r>
      <w:r/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          servicePort: 8080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Minikube addons enable ingress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00b050"/>
          <w:highlight w:val="none"/>
        </w:rPr>
        <w:t xml:space="preserve">Minikub</w:t>
      </w:r>
      <w:r>
        <w:rPr>
          <w:color w:val="00b050"/>
          <w:highlight w:val="none"/>
        </w:rPr>
        <w:t xml:space="preserve">e </w:t>
      </w:r>
      <w:r>
        <w:rPr>
          <w:color w:val="00b050"/>
          <w:highlight w:val="none"/>
        </w:rPr>
        <w:t xml:space="preserve">ip</w:t>
      </w:r>
      <w:r>
        <w:rPr>
          <w:color w:val="auto"/>
          <w:highlight w:val="none"/>
        </w:rPr>
        <w:t xml:space="preserve"> para saber la direccion IP del servicio expuesto, en el navegador se puede probar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COMO COMPILAR APP: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En w no se puede tener una maq virtual corriendo por un lado y por otro kubernetes asi que o bien docker desktop con v nativa o bien usando el motor de docker que viene dentro de minikube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minikube docker-env</w:t>
      </w:r>
      <w:r>
        <w:rPr>
          <w:color w:val="00b050"/>
          <w:highlight w:val="none"/>
        </w:rPr>
      </w:r>
      <w:r>
        <w:rPr>
          <w:color w:val="00b050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Eval $(minikube docker-env)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Docker run –it —rm —nam.....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00b050"/>
          <w:highlight w:val="none"/>
        </w:rPr>
        <w:t xml:space="preserve">Docker ps</w:t>
      </w:r>
      <w:r>
        <w:rPr>
          <w:color w:val="auto"/>
          <w:highlight w:val="none"/>
        </w:rPr>
        <w:t xml:space="preserve">: los containers ejecutandose dentro del runtime de docker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APP: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hyperlink r:id="rId12" w:tooltip="https://github.com/inigoserrano/cursoKubernetes/tree/master/Bloque11Aplicacion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cursoKubernetes/Bloque11Aplicacion at master · inigoserrano/cursoKubernetes · GitHub</w:t>
        </w:r>
      </w:hyperlink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Para usar una img de maven en vez de instalar: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hyperlink r:id="rId13" w:tooltip="https://indra.udemy.com/course/kubernetes-sencillo-para-desarrolladores/learn/lecture/14899414#note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Course: Kubernetes sencillo para desarrolladores | Udemy Business</w:t>
        </w:r>
      </w:hyperlink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METER LA APP EN EL SERVIDOR:img del servidor de apps</w:t>
      </w:r>
      <w:r>
        <w:rPr>
          <w:color w:val="auto"/>
          <w:highlight w:val="none"/>
        </w:rPr>
      </w:r>
      <w:r>
        <w:rPr>
          <w:color w:val="auto"/>
          <w:highlight w:val="none"/>
        </w:rPr>
        <w:t xml:space="preserve"> y de mariadb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Kubens default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  <w:t xml:space="preserve">Kubectl delete –f .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get events –w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logs –f wildfly-deplyment</w:t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CONFIGMAP Y SECRETOS: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Primero tenemos que preparar la app para que no esté hardcodeada, copiamos la carpeta app y modificamos aplicación.java (previa creacion de clase). En la carpeta k8s dentro del bloque 14 tenemos tanto los configmaps como los secrets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Dentro de la carpeta de app hacemos eval y lanzamos unstruccion para docker run bajarse las dependencias y generar la imagen. Copiamos el fichero en el wildfly en la app: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delete namespace &lt;nombre&gt;</w:t>
      </w:r>
      <w:r>
        <w:rPr>
          <w:color w:val="auto"/>
          <w:highlight w:val="none"/>
        </w:rPr>
        <w:t xml:space="preserve"> y dentro de k8s apply namespace.yml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create confirgmap &lt;nombre&gt; —from-file=config-properties –n &lt;nombrenamespace&gt;</w:t>
      </w:r>
      <w:r>
        <w:rPr>
          <w:color w:val="auto"/>
          <w:highlight w:val="none"/>
        </w:rPr>
        <w:br/>
      </w:r>
      <w:r>
        <w:rPr>
          <w:color w:val="auto"/>
          <w:highlight w:val="none"/>
        </w:rPr>
      </w:r>
    </w:p>
    <w:p>
      <w:pPr>
        <w:pBdr/>
        <w:spacing/>
        <w:ind/>
        <w:rPr>
          <w:color w:val="00b050"/>
          <w:highlight w:val="none"/>
        </w:rPr>
      </w:pPr>
      <w:r>
        <w:rPr>
          <w:color w:val="00b050"/>
          <w:highlight w:val="none"/>
        </w:rPr>
      </w:r>
      <w:r>
        <w:rPr>
          <w:color w:val="00b050"/>
          <w:highlight w:val="none"/>
        </w:rPr>
        <w:t xml:space="preserve">Kubectl </w:t>
      </w:r>
      <w:r>
        <w:rPr>
          <w:color w:val="00b050"/>
          <w:highlight w:val="none"/>
        </w:rPr>
        <w:t xml:space="preserve">create secret generic &lt;nombre&gt; —from-file=secretos-properties </w:t>
      </w:r>
      <w:r>
        <w:rPr>
          <w:color w:val="00b050"/>
          <w:highlight w:val="none"/>
        </w:rPr>
        <w:t xml:space="preserve"> –n &lt;nombrenamespace&gt;</w:t>
      </w:r>
      <w:r>
        <w:rPr>
          <w:color w:val="00b050"/>
          <w:highlight w:val="none"/>
        </w:rPr>
      </w:r>
      <w:r>
        <w:rPr>
          <w:color w:val="00b05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Para poder usarlos hay que modificar el deployment del wildfly poniendo en vez de var volumenes que se corresponden con configmap y secreto y después se montan vol en contenedor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Que nombre queremos darle al mount volumen y la ruta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xNMRtEEbCBc" TargetMode="External"/><Relationship Id="rId9" Type="http://schemas.openxmlformats.org/officeDocument/2006/relationships/hyperlink" Target="https://www.youtube.com/watch?v=uquQ9xT7oQM" TargetMode="External"/><Relationship Id="rId10" Type="http://schemas.openxmlformats.org/officeDocument/2006/relationships/hyperlink" Target="https://www.youtube.com/watch?v=okV7a0s_gcE" TargetMode="External"/><Relationship Id="rId11" Type="http://schemas.openxmlformats.org/officeDocument/2006/relationships/hyperlink" Target="https://github.com/inigoserrano/cursoKubernetes/tree/master" TargetMode="External"/><Relationship Id="rId12" Type="http://schemas.openxmlformats.org/officeDocument/2006/relationships/hyperlink" Target="https://github.com/inigoserrano/cursoKubernetes/tree/master/Bloque11Aplicacion" TargetMode="External"/><Relationship Id="rId13" Type="http://schemas.openxmlformats.org/officeDocument/2006/relationships/hyperlink" Target="https://indra.udemy.com/course/kubernetes-sencillo-para-desarrolladores/learn/lecture/14899414#not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2023-12-25T16:30:28Z</dcterms:modified>
</cp:coreProperties>
</file>