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4D469" w14:textId="77777777" w:rsidR="00A96519" w:rsidRDefault="00A96519" w:rsidP="00B20346">
      <w:pPr>
        <w:pStyle w:val="HeadingRegular"/>
      </w:pPr>
      <w:r>
        <w:rPr>
          <w:noProof/>
        </w:rPr>
        <w:drawing>
          <wp:inline distT="0" distB="0" distL="0" distR="0" wp14:anchorId="0D948D1B" wp14:editId="6287C748">
            <wp:extent cx="1581150" cy="1581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riendlyBl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08A2" w14:textId="0DF50747" w:rsidR="000853CA" w:rsidRPr="00C8466C" w:rsidRDefault="00C8466C" w:rsidP="00B20346">
      <w:pPr>
        <w:pStyle w:val="HeadingRegular"/>
        <w:rPr>
          <w:sz w:val="72"/>
          <w:szCs w:val="72"/>
        </w:rPr>
      </w:pPr>
      <w:r w:rsidRPr="00C8466C">
        <w:t>Friendly</w:t>
      </w:r>
    </w:p>
    <w:p w14:paraId="72DFC8B6" w14:textId="26C43D35" w:rsidR="00C8466C" w:rsidRPr="00C8466C" w:rsidRDefault="00C8466C" w:rsidP="00217A8F">
      <w:pPr>
        <w:pStyle w:val="HeadingLight"/>
        <w:jc w:val="center"/>
      </w:pPr>
      <w:r w:rsidRPr="00C8466C">
        <w:t>Job Board Spin-Off</w:t>
      </w:r>
    </w:p>
    <w:p w14:paraId="59A42AF5" w14:textId="5A5E848B" w:rsidR="00084C45" w:rsidRDefault="00084C45" w:rsidP="00217A8F">
      <w:pPr>
        <w:pStyle w:val="BodyLight"/>
        <w:ind w:firstLine="0"/>
        <w:jc w:val="center"/>
      </w:pPr>
      <w:r w:rsidRPr="00084C45">
        <w:t xml:space="preserve">Jacob </w:t>
      </w:r>
      <w:proofErr w:type="gramStart"/>
      <w:r w:rsidRPr="00084C45">
        <w:t xml:space="preserve">Brokaw </w:t>
      </w:r>
      <w:r w:rsidR="00CF041E">
        <w:t xml:space="preserve"> </w:t>
      </w:r>
      <w:r w:rsidRPr="00084C45">
        <w:t>|</w:t>
      </w:r>
      <w:proofErr w:type="gramEnd"/>
      <w:r w:rsidR="00CF041E">
        <w:t xml:space="preserve"> </w:t>
      </w:r>
      <w:r w:rsidRPr="00084C45">
        <w:t xml:space="preserve"> Full Stack</w:t>
      </w:r>
      <w:r w:rsidR="005A0BED">
        <w:t xml:space="preserve"> Web</w:t>
      </w:r>
      <w:r w:rsidRPr="00084C45">
        <w:t xml:space="preserve"> Developer </w:t>
      </w:r>
      <w:r w:rsidR="00CF041E">
        <w:t xml:space="preserve"> </w:t>
      </w:r>
      <w:r w:rsidRPr="00084C45">
        <w:t>|</w:t>
      </w:r>
      <w:r w:rsidR="00CF041E">
        <w:t xml:space="preserve"> </w:t>
      </w:r>
      <w:r w:rsidRPr="00084C45">
        <w:t xml:space="preserve"> </w:t>
      </w:r>
      <w:r w:rsidR="0046626F">
        <w:t>Dec 13</w:t>
      </w:r>
      <w:r w:rsidR="0046626F" w:rsidRPr="0046626F">
        <w:rPr>
          <w:vertAlign w:val="superscript"/>
        </w:rPr>
        <w:t>th</w:t>
      </w:r>
      <w:r w:rsidR="00CF041E">
        <w:rPr>
          <w:vertAlign w:val="superscript"/>
        </w:rPr>
        <w:t>,</w:t>
      </w:r>
      <w:r w:rsidR="0046626F">
        <w:t xml:space="preserve"> </w:t>
      </w:r>
      <w:r w:rsidR="00CF041E">
        <w:t>2019</w:t>
      </w:r>
    </w:p>
    <w:p w14:paraId="3A7E5B28" w14:textId="24D846DE" w:rsidR="00084C45" w:rsidRPr="0046626F" w:rsidRDefault="0046626F" w:rsidP="0046626F">
      <w:pPr>
        <w:pStyle w:val="BodyLight"/>
        <w:ind w:firstLine="0"/>
        <w:jc w:val="center"/>
      </w:pPr>
      <w:r>
        <w:t>fsdp.</w:t>
      </w:r>
      <w:r w:rsidRPr="00B20346">
        <w:t>jacobbrokaw</w:t>
      </w:r>
      <w:r>
        <w:t>.com</w:t>
      </w:r>
      <w:bookmarkStart w:id="0" w:name="_GoBack"/>
      <w:bookmarkEnd w:id="0"/>
      <w:r w:rsidR="00084C45">
        <w:rPr>
          <w:rFonts w:ascii="Open Sans" w:hAnsi="Open Sans" w:cs="Open Sans"/>
          <w:sz w:val="36"/>
        </w:rPr>
        <w:br w:type="page"/>
      </w:r>
    </w:p>
    <w:p w14:paraId="081E01F6" w14:textId="529967ED" w:rsidR="00B20346" w:rsidRPr="000011E0" w:rsidRDefault="00D2458D" w:rsidP="000011E0">
      <w:pPr>
        <w:pStyle w:val="HeadingLight"/>
      </w:pPr>
      <w:r>
        <w:lastRenderedPageBreak/>
        <w:t>Welcome to the Docs</w:t>
      </w:r>
    </w:p>
    <w:p w14:paraId="78514893" w14:textId="4DA05841" w:rsidR="000011E0" w:rsidRDefault="00B20346" w:rsidP="000011E0">
      <w:pPr>
        <w:pStyle w:val="BodyLight"/>
      </w:pPr>
      <w:r w:rsidRPr="00B20346">
        <w:t xml:space="preserve">Good </w:t>
      </w:r>
      <w:r w:rsidRPr="000011E0">
        <w:t>afternoon</w:t>
      </w:r>
      <w:r w:rsidRPr="00B20346">
        <w:t>, presentation attendee</w:t>
      </w:r>
      <w:r w:rsidR="000011E0">
        <w:t>!</w:t>
      </w:r>
      <w:r>
        <w:t xml:space="preserve"> Welcome to my project documentation</w:t>
      </w:r>
      <w:r w:rsidR="000011E0">
        <w:t xml:space="preserve">, the place </w:t>
      </w:r>
      <w:r w:rsidR="000011E0" w:rsidRPr="000011E0">
        <w:t>where</w:t>
      </w:r>
      <w:r w:rsidR="000011E0">
        <w:t xml:space="preserve"> I explain the magic. Before </w:t>
      </w:r>
      <w:r w:rsidR="00D2458D">
        <w:t>we get into that</w:t>
      </w:r>
      <w:r w:rsidR="000011E0">
        <w:t xml:space="preserve"> though, let me take a moment to introduce myself.</w:t>
      </w:r>
    </w:p>
    <w:p w14:paraId="27CA7948" w14:textId="7EDDEE67" w:rsidR="00382B69" w:rsidRDefault="00382B69" w:rsidP="000011E0">
      <w:pPr>
        <w:pStyle w:val="Heading2Light"/>
      </w:pPr>
      <w:r>
        <w:t>Who am I?</w:t>
      </w:r>
    </w:p>
    <w:p w14:paraId="2216451F" w14:textId="62B5708D" w:rsidR="0056018F" w:rsidRDefault="00382B69" w:rsidP="00CF041E">
      <w:pPr>
        <w:pStyle w:val="BodyLight"/>
      </w:pPr>
      <w:r w:rsidRPr="00D2458D">
        <w:t>Simply put, I’m a creator.</w:t>
      </w:r>
      <w:r w:rsidR="00D2458D">
        <w:t xml:space="preserve"> </w:t>
      </w:r>
      <w:r w:rsidR="00D0489F">
        <w:t>Building c</w:t>
      </w:r>
      <w:r w:rsidR="00D2458D">
        <w:t xml:space="preserve">omputer applications, whether it be native or web, </w:t>
      </w:r>
      <w:r w:rsidR="00D0489F">
        <w:t xml:space="preserve">has </w:t>
      </w:r>
      <w:r w:rsidR="00D2458D">
        <w:t xml:space="preserve">always been exciting to me. I enjoy learning, and I strive to become a better developer by </w:t>
      </w:r>
      <w:r w:rsidR="00D0489F">
        <w:t xml:space="preserve">exposing myself to many different technologies. </w:t>
      </w:r>
      <w:r w:rsidR="00C6786B">
        <w:t>When building an application, the most rewarding experience to me is typing the backend, middle-tier, and front end together to create a seamless user-experience.</w:t>
      </w:r>
    </w:p>
    <w:p w14:paraId="05D238FD" w14:textId="4C7D6033" w:rsidR="00485C69" w:rsidRPr="00D2458D" w:rsidRDefault="00485C69" w:rsidP="00D0489F">
      <w:pPr>
        <w:pStyle w:val="HeadingLight"/>
        <w:rPr>
          <w:rFonts w:ascii="Open Sans Light" w:hAnsi="Open Sans Light" w:cs="Open Sans Light"/>
          <w:color w:val="FF0000"/>
          <w:sz w:val="28"/>
        </w:rPr>
      </w:pPr>
      <w:r>
        <w:t>The “Friendship” Board</w:t>
      </w:r>
    </w:p>
    <w:p w14:paraId="45C874CB" w14:textId="087A196B" w:rsidR="00485C69" w:rsidRDefault="00485C69" w:rsidP="00485C69">
      <w:pPr>
        <w:pStyle w:val="BodyLight"/>
      </w:pPr>
      <w:r>
        <w:t>For my final project, I chose to work on the Job Board. But rather than focusing on jobs, I took the concept and applied it to friendships in the workplace.</w:t>
      </w:r>
    </w:p>
    <w:p w14:paraId="2A77A402" w14:textId="77777777" w:rsidR="00CF041E" w:rsidRDefault="00CF041E" w:rsidP="00CF041E">
      <w:pPr>
        <w:pStyle w:val="Heading2Light"/>
      </w:pPr>
      <w:r>
        <w:t>Reflection</w:t>
      </w:r>
    </w:p>
    <w:p w14:paraId="1DE804FC" w14:textId="6913FC41" w:rsidR="00CF041E" w:rsidRDefault="00CF041E" w:rsidP="00CF041E">
      <w:pPr>
        <w:pStyle w:val="BodyLight"/>
      </w:pPr>
      <w:r>
        <w:t>During the creation of Friendly, I focused on improving my project management skills and the way I build an application. This time, I finished every piece of functionality, before touching the UI. When looking back, I can confidently say that the quality and efficiency of my work benefitted tremendously. Of course, there’s always room for improvement though. In my future projects, I will continue to refine my workflow.</w:t>
      </w:r>
      <w:r>
        <w:br w:type="page"/>
      </w:r>
    </w:p>
    <w:p w14:paraId="0DFF09F2" w14:textId="7A2343F4" w:rsidR="001076FF" w:rsidRDefault="001076FF" w:rsidP="001076FF">
      <w:pPr>
        <w:pStyle w:val="Heading2Light"/>
      </w:pPr>
      <w:r>
        <w:lastRenderedPageBreak/>
        <w:t xml:space="preserve">Project </w:t>
      </w:r>
      <w:r w:rsidR="0048432D" w:rsidRPr="0048432D">
        <w:t>Overview</w:t>
      </w:r>
    </w:p>
    <w:p w14:paraId="472F9BAD" w14:textId="53FB9BED" w:rsidR="001076FF" w:rsidRDefault="0048432D" w:rsidP="001076FF">
      <w:pPr>
        <w:pStyle w:val="BodyLight"/>
      </w:pPr>
      <w:r>
        <w:t>Friendly’s primary features:</w:t>
      </w:r>
    </w:p>
    <w:p w14:paraId="43E2ED90" w14:textId="41EA8DAD" w:rsidR="0048432D" w:rsidRDefault="00B54302" w:rsidP="0048432D">
      <w:pPr>
        <w:pStyle w:val="BodyLight"/>
        <w:numPr>
          <w:ilvl w:val="0"/>
          <w:numId w:val="2"/>
        </w:numPr>
      </w:pPr>
      <w:r>
        <w:t>Easy application review process</w:t>
      </w:r>
    </w:p>
    <w:p w14:paraId="5E4A09E0" w14:textId="5CFF7A1D" w:rsidR="00B54302" w:rsidRDefault="00B54302" w:rsidP="0048432D">
      <w:pPr>
        <w:pStyle w:val="BodyLight"/>
        <w:numPr>
          <w:ilvl w:val="0"/>
          <w:numId w:val="2"/>
        </w:numPr>
      </w:pPr>
      <w:r>
        <w:t>Ability to manage cliques (groups) and openings</w:t>
      </w:r>
    </w:p>
    <w:p w14:paraId="4FFC97DB" w14:textId="6275AC7C" w:rsidR="00B54302" w:rsidRDefault="00B54302" w:rsidP="0048432D">
      <w:pPr>
        <w:pStyle w:val="BodyLight"/>
        <w:numPr>
          <w:ilvl w:val="0"/>
          <w:numId w:val="2"/>
        </w:numPr>
      </w:pPr>
      <w:r>
        <w:t>Apply to an opening with a single click</w:t>
      </w:r>
    </w:p>
    <w:p w14:paraId="5766FF31" w14:textId="4F6E7D4A" w:rsidR="00B54302" w:rsidRDefault="00B54302" w:rsidP="0048432D">
      <w:pPr>
        <w:pStyle w:val="BodyLight"/>
        <w:numPr>
          <w:ilvl w:val="0"/>
          <w:numId w:val="2"/>
        </w:numPr>
      </w:pPr>
      <w:r>
        <w:t>Material Design compliant UI</w:t>
      </w:r>
    </w:p>
    <w:p w14:paraId="37DA4EB8" w14:textId="147C7F5C" w:rsidR="00547E01" w:rsidRDefault="00B54302" w:rsidP="00CF041E">
      <w:pPr>
        <w:pStyle w:val="BodyLight"/>
        <w:numPr>
          <w:ilvl w:val="0"/>
          <w:numId w:val="2"/>
        </w:numPr>
      </w:pPr>
      <w:r>
        <w:t>Seamless workflow between three types of users, Admin, Superior, and Friend</w:t>
      </w:r>
    </w:p>
    <w:p w14:paraId="48075260" w14:textId="77777777" w:rsidR="00A96519" w:rsidRDefault="00547E01" w:rsidP="00A96519">
      <w:pPr>
        <w:pStyle w:val="HeadingLight"/>
      </w:pPr>
      <w:r>
        <w:t>Database Diagra</w:t>
      </w:r>
      <w:r w:rsidR="00A96519">
        <w:t>m</w:t>
      </w:r>
    </w:p>
    <w:p w14:paraId="7C05BE77" w14:textId="3653CDB4" w:rsidR="00547E01" w:rsidRDefault="00547E01" w:rsidP="00A96519">
      <w:pPr>
        <w:pStyle w:val="HeadingLight"/>
        <w:jc w:val="center"/>
        <w:rPr>
          <w:noProof/>
        </w:rPr>
      </w:pPr>
      <w:r w:rsidRPr="00547E01">
        <w:drawing>
          <wp:inline distT="0" distB="0" distL="0" distR="0" wp14:anchorId="19026650" wp14:editId="4A9174B7">
            <wp:extent cx="3981450" cy="399165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7619" cy="402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7896" w14:textId="3642C75F" w:rsidR="00547E01" w:rsidRDefault="00547E01">
      <w:pPr>
        <w:rPr>
          <w:noProof/>
        </w:rPr>
      </w:pPr>
      <w:r>
        <w:rPr>
          <w:noProof/>
        </w:rPr>
        <w:br w:type="page"/>
      </w:r>
    </w:p>
    <w:p w14:paraId="3AE76AB8" w14:textId="5D63226C" w:rsidR="00524661" w:rsidRDefault="00524661" w:rsidP="00524661">
      <w:pPr>
        <w:pStyle w:val="HeadingLight"/>
        <w:rPr>
          <w:noProof/>
        </w:rPr>
      </w:pPr>
      <w:r>
        <w:rPr>
          <w:noProof/>
        </w:rPr>
        <w:lastRenderedPageBreak/>
        <w:t>Permissions Overview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95"/>
        <w:gridCol w:w="1409"/>
        <w:gridCol w:w="1970"/>
        <w:gridCol w:w="1446"/>
        <w:gridCol w:w="1635"/>
      </w:tblGrid>
      <w:tr w:rsidR="004D1459" w:rsidRPr="004D1459" w14:paraId="36C3D7D3" w14:textId="77777777" w:rsidTr="00524661">
        <w:tc>
          <w:tcPr>
            <w:tcW w:w="1547" w:type="pct"/>
            <w:shd w:val="clear" w:color="auto" w:fill="0D0D0D" w:themeFill="text1" w:themeFillTint="F2"/>
          </w:tcPr>
          <w:p w14:paraId="708789E0" w14:textId="01BFCF54" w:rsidR="004D1459" w:rsidRPr="00EF682D" w:rsidRDefault="004D1459" w:rsidP="00051475">
            <w:pPr>
              <w:pStyle w:val="HeadingLight"/>
              <w:rPr>
                <w:b/>
                <w:bCs/>
                <w:sz w:val="28"/>
                <w:szCs w:val="28"/>
              </w:rPr>
            </w:pPr>
            <w:r w:rsidRPr="00EF682D">
              <w:rPr>
                <w:rStyle w:val="Emphasis"/>
                <w:b/>
                <w:bCs/>
                <w:sz w:val="28"/>
                <w:szCs w:val="28"/>
              </w:rPr>
              <w:t>Home</w:t>
            </w:r>
          </w:p>
        </w:tc>
        <w:tc>
          <w:tcPr>
            <w:tcW w:w="753" w:type="pct"/>
            <w:shd w:val="clear" w:color="auto" w:fill="0D0D0D" w:themeFill="text1" w:themeFillTint="F2"/>
          </w:tcPr>
          <w:p w14:paraId="1AC154A2" w14:textId="0BD2E0F3" w:rsidR="004D1459" w:rsidRPr="00EF682D" w:rsidRDefault="004D1459" w:rsidP="00051475">
            <w:pPr>
              <w:pStyle w:val="Heading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Index</w:t>
            </w:r>
          </w:p>
        </w:tc>
        <w:tc>
          <w:tcPr>
            <w:tcW w:w="1053" w:type="pct"/>
            <w:shd w:val="clear" w:color="auto" w:fill="0D0D0D" w:themeFill="text1" w:themeFillTint="F2"/>
          </w:tcPr>
          <w:p w14:paraId="05D880E1" w14:textId="02DDBA27" w:rsidR="004D1459" w:rsidRPr="00EF682D" w:rsidRDefault="004D1459" w:rsidP="0068610E">
            <w:pPr>
              <w:pStyle w:val="Heading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Support</w:t>
            </w:r>
          </w:p>
        </w:tc>
        <w:tc>
          <w:tcPr>
            <w:tcW w:w="773" w:type="pct"/>
            <w:tcBorders>
              <w:top w:val="nil"/>
              <w:bottom w:val="nil"/>
              <w:right w:val="nil"/>
            </w:tcBorders>
          </w:tcPr>
          <w:p w14:paraId="5DD4E9CA" w14:textId="77777777" w:rsidR="004D1459" w:rsidRPr="00EF682D" w:rsidRDefault="004D1459" w:rsidP="00051475">
            <w:pPr>
              <w:pStyle w:val="HeadingLight"/>
              <w:rPr>
                <w:sz w:val="28"/>
                <w:szCs w:val="28"/>
              </w:rPr>
            </w:pP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</w:tcPr>
          <w:p w14:paraId="4C19D11C" w14:textId="77777777" w:rsidR="004D1459" w:rsidRPr="00EF682D" w:rsidRDefault="004D1459" w:rsidP="00051475">
            <w:pPr>
              <w:pStyle w:val="HeadingLight"/>
              <w:rPr>
                <w:sz w:val="28"/>
                <w:szCs w:val="28"/>
              </w:rPr>
            </w:pPr>
          </w:p>
        </w:tc>
      </w:tr>
      <w:tr w:rsidR="004D1459" w:rsidRPr="004D1459" w14:paraId="05155E48" w14:textId="77777777" w:rsidTr="00524661">
        <w:tc>
          <w:tcPr>
            <w:tcW w:w="1547" w:type="pct"/>
          </w:tcPr>
          <w:p w14:paraId="123B7B98" w14:textId="16EEB29E" w:rsidR="004D1459" w:rsidRPr="00EF682D" w:rsidRDefault="004D1459" w:rsidP="005B1FFF">
            <w:pPr>
              <w:pStyle w:val="Heading2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Admin</w:t>
            </w:r>
          </w:p>
        </w:tc>
        <w:tc>
          <w:tcPr>
            <w:tcW w:w="753" w:type="pct"/>
            <w:tcBorders>
              <w:bottom w:val="single" w:sz="4" w:space="0" w:color="auto"/>
            </w:tcBorders>
            <w:shd w:val="clear" w:color="auto" w:fill="auto"/>
          </w:tcPr>
          <w:p w14:paraId="0F0123B4" w14:textId="0E237595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X</w:t>
            </w:r>
          </w:p>
        </w:tc>
        <w:tc>
          <w:tcPr>
            <w:tcW w:w="1053" w:type="pct"/>
            <w:tcBorders>
              <w:bottom w:val="single" w:sz="4" w:space="0" w:color="auto"/>
            </w:tcBorders>
          </w:tcPr>
          <w:p w14:paraId="39C36DAF" w14:textId="18AAE0E1" w:rsidR="004D1459" w:rsidRPr="00EF682D" w:rsidRDefault="0056018F" w:rsidP="0056018F">
            <w:pPr>
              <w:pStyle w:val="Heading2Light"/>
              <w:jc w:val="center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X</w:t>
            </w:r>
          </w:p>
        </w:tc>
        <w:tc>
          <w:tcPr>
            <w:tcW w:w="773" w:type="pct"/>
            <w:tcBorders>
              <w:top w:val="nil"/>
              <w:bottom w:val="nil"/>
              <w:right w:val="nil"/>
            </w:tcBorders>
          </w:tcPr>
          <w:p w14:paraId="19539C62" w14:textId="77777777" w:rsidR="004D1459" w:rsidRPr="00EF682D" w:rsidRDefault="004D1459" w:rsidP="005B1FFF">
            <w:pPr>
              <w:pStyle w:val="Heading2Light"/>
              <w:rPr>
                <w:sz w:val="28"/>
                <w:szCs w:val="28"/>
              </w:rPr>
            </w:pP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</w:tcPr>
          <w:p w14:paraId="37A30BDB" w14:textId="77777777" w:rsidR="004D1459" w:rsidRPr="00EF682D" w:rsidRDefault="004D1459" w:rsidP="005B1FFF">
            <w:pPr>
              <w:pStyle w:val="Heading2Light"/>
              <w:rPr>
                <w:sz w:val="28"/>
                <w:szCs w:val="28"/>
              </w:rPr>
            </w:pPr>
          </w:p>
        </w:tc>
      </w:tr>
      <w:tr w:rsidR="004D1459" w:rsidRPr="004D1459" w14:paraId="33347BB4" w14:textId="77777777" w:rsidTr="00524661">
        <w:tc>
          <w:tcPr>
            <w:tcW w:w="1547" w:type="pct"/>
            <w:shd w:val="clear" w:color="auto" w:fill="0D0D0D" w:themeFill="text1" w:themeFillTint="F2"/>
          </w:tcPr>
          <w:p w14:paraId="79587D6B" w14:textId="1F1BFDD8" w:rsidR="004D1459" w:rsidRPr="00EF682D" w:rsidRDefault="004D1459" w:rsidP="00051475">
            <w:pPr>
              <w:pStyle w:val="HeadingLight"/>
              <w:rPr>
                <w:b/>
                <w:bCs/>
                <w:i/>
                <w:iCs/>
                <w:sz w:val="28"/>
                <w:szCs w:val="28"/>
              </w:rPr>
            </w:pPr>
            <w:r w:rsidRPr="00EF682D">
              <w:rPr>
                <w:b/>
                <w:bCs/>
                <w:i/>
                <w:iCs/>
                <w:sz w:val="28"/>
                <w:szCs w:val="28"/>
              </w:rPr>
              <w:t>Cliques</w:t>
            </w:r>
          </w:p>
        </w:tc>
        <w:tc>
          <w:tcPr>
            <w:tcW w:w="753" w:type="pct"/>
            <w:shd w:val="clear" w:color="auto" w:fill="0D0D0D" w:themeFill="text1" w:themeFillTint="F2"/>
          </w:tcPr>
          <w:p w14:paraId="52D07C30" w14:textId="72001233" w:rsidR="004D1459" w:rsidRPr="00EF682D" w:rsidRDefault="004D1459" w:rsidP="00051475">
            <w:pPr>
              <w:pStyle w:val="Heading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Index</w:t>
            </w:r>
          </w:p>
        </w:tc>
        <w:tc>
          <w:tcPr>
            <w:tcW w:w="1053" w:type="pct"/>
            <w:shd w:val="clear" w:color="auto" w:fill="0D0D0D" w:themeFill="text1" w:themeFillTint="F2"/>
          </w:tcPr>
          <w:p w14:paraId="23392344" w14:textId="421DF20C" w:rsidR="004D1459" w:rsidRPr="00EF682D" w:rsidRDefault="004D1459" w:rsidP="00051475">
            <w:pPr>
              <w:pStyle w:val="Heading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Create</w:t>
            </w:r>
          </w:p>
        </w:tc>
        <w:tc>
          <w:tcPr>
            <w:tcW w:w="773" w:type="pct"/>
            <w:tcBorders>
              <w:top w:val="single" w:sz="4" w:space="0" w:color="auto"/>
            </w:tcBorders>
            <w:shd w:val="clear" w:color="auto" w:fill="0D0D0D" w:themeFill="text1" w:themeFillTint="F2"/>
          </w:tcPr>
          <w:p w14:paraId="620ABBC5" w14:textId="014D4506" w:rsidR="004D1459" w:rsidRPr="00EF682D" w:rsidRDefault="004D1459" w:rsidP="00051475">
            <w:pPr>
              <w:pStyle w:val="Heading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Edit</w:t>
            </w:r>
          </w:p>
        </w:tc>
        <w:tc>
          <w:tcPr>
            <w:tcW w:w="874" w:type="pct"/>
            <w:tcBorders>
              <w:top w:val="single" w:sz="4" w:space="0" w:color="auto"/>
            </w:tcBorders>
            <w:shd w:val="clear" w:color="auto" w:fill="0D0D0D" w:themeFill="text1" w:themeFillTint="F2"/>
          </w:tcPr>
          <w:p w14:paraId="50D26D20" w14:textId="54504E44" w:rsidR="004D1459" w:rsidRPr="00EF682D" w:rsidRDefault="004D1459" w:rsidP="00051475">
            <w:pPr>
              <w:pStyle w:val="Heading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Delete</w:t>
            </w:r>
          </w:p>
        </w:tc>
      </w:tr>
      <w:tr w:rsidR="004D1459" w:rsidRPr="004D1459" w14:paraId="4C7AAFBE" w14:textId="77777777" w:rsidTr="00524661">
        <w:tc>
          <w:tcPr>
            <w:tcW w:w="1547" w:type="pct"/>
          </w:tcPr>
          <w:p w14:paraId="7F7A76C3" w14:textId="12BBC996" w:rsidR="004D1459" w:rsidRPr="00EF682D" w:rsidRDefault="004D1459" w:rsidP="005B1FFF">
            <w:pPr>
              <w:pStyle w:val="Heading2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Admin</w:t>
            </w:r>
          </w:p>
        </w:tc>
        <w:tc>
          <w:tcPr>
            <w:tcW w:w="753" w:type="pct"/>
            <w:tcBorders>
              <w:bottom w:val="single" w:sz="4" w:space="0" w:color="auto"/>
            </w:tcBorders>
          </w:tcPr>
          <w:p w14:paraId="182B16E5" w14:textId="3B6D1A50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X</w:t>
            </w:r>
          </w:p>
        </w:tc>
        <w:tc>
          <w:tcPr>
            <w:tcW w:w="1053" w:type="pct"/>
            <w:tcBorders>
              <w:bottom w:val="single" w:sz="4" w:space="0" w:color="auto"/>
            </w:tcBorders>
          </w:tcPr>
          <w:p w14:paraId="481A1300" w14:textId="490F4AC3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X</w:t>
            </w:r>
          </w:p>
        </w:tc>
        <w:tc>
          <w:tcPr>
            <w:tcW w:w="773" w:type="pct"/>
            <w:tcBorders>
              <w:bottom w:val="single" w:sz="4" w:space="0" w:color="auto"/>
            </w:tcBorders>
          </w:tcPr>
          <w:p w14:paraId="2B57CF9A" w14:textId="7656CE05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X</w:t>
            </w:r>
          </w:p>
        </w:tc>
        <w:tc>
          <w:tcPr>
            <w:tcW w:w="874" w:type="pct"/>
            <w:tcBorders>
              <w:bottom w:val="single" w:sz="4" w:space="0" w:color="auto"/>
            </w:tcBorders>
          </w:tcPr>
          <w:p w14:paraId="62C4104C" w14:textId="067196BB" w:rsidR="004D1459" w:rsidRPr="00EF682D" w:rsidRDefault="0056018F" w:rsidP="0056018F">
            <w:pPr>
              <w:pStyle w:val="Heading2Light"/>
              <w:jc w:val="center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X</w:t>
            </w:r>
          </w:p>
        </w:tc>
      </w:tr>
      <w:tr w:rsidR="004D1459" w:rsidRPr="004D1459" w14:paraId="7290B1E9" w14:textId="77777777" w:rsidTr="00524661">
        <w:tc>
          <w:tcPr>
            <w:tcW w:w="1547" w:type="pct"/>
            <w:shd w:val="clear" w:color="auto" w:fill="0D0D0D" w:themeFill="text1" w:themeFillTint="F2"/>
          </w:tcPr>
          <w:p w14:paraId="6B18137C" w14:textId="4D12A8DB" w:rsidR="004D1459" w:rsidRPr="00EF682D" w:rsidRDefault="004D1459" w:rsidP="00051475">
            <w:pPr>
              <w:pStyle w:val="HeadingLight"/>
              <w:rPr>
                <w:b/>
                <w:bCs/>
                <w:i/>
                <w:iCs/>
                <w:sz w:val="28"/>
                <w:szCs w:val="28"/>
              </w:rPr>
            </w:pPr>
            <w:r w:rsidRPr="00EF682D">
              <w:rPr>
                <w:b/>
                <w:bCs/>
                <w:i/>
                <w:iCs/>
                <w:sz w:val="28"/>
                <w:szCs w:val="28"/>
              </w:rPr>
              <w:t>Friendships</w:t>
            </w:r>
          </w:p>
        </w:tc>
        <w:tc>
          <w:tcPr>
            <w:tcW w:w="753" w:type="pct"/>
            <w:shd w:val="clear" w:color="auto" w:fill="0D0D0D" w:themeFill="text1" w:themeFillTint="F2"/>
          </w:tcPr>
          <w:p w14:paraId="15B05A62" w14:textId="1138BE2F" w:rsidR="004D1459" w:rsidRPr="00EF682D" w:rsidRDefault="004D1459" w:rsidP="00051475">
            <w:pPr>
              <w:pStyle w:val="Heading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Index</w:t>
            </w:r>
          </w:p>
        </w:tc>
        <w:tc>
          <w:tcPr>
            <w:tcW w:w="1053" w:type="pct"/>
            <w:shd w:val="clear" w:color="auto" w:fill="0D0D0D" w:themeFill="text1" w:themeFillTint="F2"/>
          </w:tcPr>
          <w:p w14:paraId="29882F74" w14:textId="492FEF1D" w:rsidR="004D1459" w:rsidRPr="00EF682D" w:rsidRDefault="004D1459" w:rsidP="00051475">
            <w:pPr>
              <w:pStyle w:val="Heading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Create</w:t>
            </w:r>
          </w:p>
        </w:tc>
        <w:tc>
          <w:tcPr>
            <w:tcW w:w="773" w:type="pct"/>
            <w:shd w:val="clear" w:color="auto" w:fill="0D0D0D" w:themeFill="text1" w:themeFillTint="F2"/>
          </w:tcPr>
          <w:p w14:paraId="6891446A" w14:textId="074FC3CE" w:rsidR="004D1459" w:rsidRPr="00EF682D" w:rsidRDefault="004D1459" w:rsidP="00051475">
            <w:pPr>
              <w:pStyle w:val="Heading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Edit</w:t>
            </w:r>
          </w:p>
        </w:tc>
        <w:tc>
          <w:tcPr>
            <w:tcW w:w="874" w:type="pct"/>
            <w:shd w:val="clear" w:color="auto" w:fill="0D0D0D" w:themeFill="text1" w:themeFillTint="F2"/>
          </w:tcPr>
          <w:p w14:paraId="27FA7718" w14:textId="2EAD61E8" w:rsidR="004D1459" w:rsidRPr="00EF682D" w:rsidRDefault="004D1459" w:rsidP="00051475">
            <w:pPr>
              <w:pStyle w:val="Heading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Delete</w:t>
            </w:r>
          </w:p>
        </w:tc>
      </w:tr>
      <w:tr w:rsidR="004D1459" w:rsidRPr="004D1459" w14:paraId="005FD0E2" w14:textId="77777777" w:rsidTr="00524661">
        <w:tc>
          <w:tcPr>
            <w:tcW w:w="1547" w:type="pct"/>
          </w:tcPr>
          <w:p w14:paraId="34062797" w14:textId="7313AEED" w:rsidR="004D1459" w:rsidRPr="00EF682D" w:rsidRDefault="004D1459" w:rsidP="005B1FFF">
            <w:pPr>
              <w:pStyle w:val="Heading2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Admin</w:t>
            </w:r>
          </w:p>
        </w:tc>
        <w:tc>
          <w:tcPr>
            <w:tcW w:w="753" w:type="pct"/>
          </w:tcPr>
          <w:p w14:paraId="6B298DB7" w14:textId="7B36889C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X</w:t>
            </w:r>
          </w:p>
        </w:tc>
        <w:tc>
          <w:tcPr>
            <w:tcW w:w="1053" w:type="pct"/>
            <w:tcBorders>
              <w:bottom w:val="single" w:sz="4" w:space="0" w:color="auto"/>
            </w:tcBorders>
          </w:tcPr>
          <w:p w14:paraId="342E98B9" w14:textId="5A291E51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X</w:t>
            </w:r>
          </w:p>
        </w:tc>
        <w:tc>
          <w:tcPr>
            <w:tcW w:w="773" w:type="pct"/>
            <w:tcBorders>
              <w:bottom w:val="single" w:sz="4" w:space="0" w:color="auto"/>
            </w:tcBorders>
          </w:tcPr>
          <w:p w14:paraId="7AA5B2C4" w14:textId="13079443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X</w:t>
            </w:r>
          </w:p>
        </w:tc>
        <w:tc>
          <w:tcPr>
            <w:tcW w:w="874" w:type="pct"/>
            <w:tcBorders>
              <w:bottom w:val="single" w:sz="4" w:space="0" w:color="auto"/>
            </w:tcBorders>
          </w:tcPr>
          <w:p w14:paraId="41C806EF" w14:textId="4B6AD85F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X</w:t>
            </w:r>
          </w:p>
        </w:tc>
      </w:tr>
      <w:tr w:rsidR="004D1459" w:rsidRPr="004D1459" w14:paraId="39DEA336" w14:textId="77777777" w:rsidTr="00524661">
        <w:tc>
          <w:tcPr>
            <w:tcW w:w="1547" w:type="pct"/>
          </w:tcPr>
          <w:p w14:paraId="76DD27B8" w14:textId="2AACA81E" w:rsidR="004D1459" w:rsidRPr="00EF682D" w:rsidRDefault="004D1459" w:rsidP="005B1FFF">
            <w:pPr>
              <w:pStyle w:val="Heading2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Superior</w:t>
            </w:r>
          </w:p>
        </w:tc>
        <w:tc>
          <w:tcPr>
            <w:tcW w:w="753" w:type="pct"/>
            <w:tcBorders>
              <w:bottom w:val="single" w:sz="4" w:space="0" w:color="auto"/>
            </w:tcBorders>
          </w:tcPr>
          <w:p w14:paraId="1D49B1D6" w14:textId="18F59509" w:rsidR="004D1459" w:rsidRPr="00EF682D" w:rsidRDefault="0056018F" w:rsidP="0056018F">
            <w:pPr>
              <w:pStyle w:val="Heading2Light"/>
              <w:jc w:val="center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X</w:t>
            </w:r>
          </w:p>
        </w:tc>
        <w:tc>
          <w:tcPr>
            <w:tcW w:w="1053" w:type="pct"/>
            <w:tcBorders>
              <w:bottom w:val="nil"/>
              <w:right w:val="nil"/>
            </w:tcBorders>
          </w:tcPr>
          <w:p w14:paraId="2F382780" w14:textId="77777777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</w:p>
        </w:tc>
        <w:tc>
          <w:tcPr>
            <w:tcW w:w="773" w:type="pct"/>
            <w:tcBorders>
              <w:left w:val="nil"/>
              <w:bottom w:val="nil"/>
              <w:right w:val="nil"/>
            </w:tcBorders>
          </w:tcPr>
          <w:p w14:paraId="18501B4A" w14:textId="77777777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</w:p>
        </w:tc>
        <w:tc>
          <w:tcPr>
            <w:tcW w:w="874" w:type="pct"/>
            <w:tcBorders>
              <w:left w:val="nil"/>
              <w:bottom w:val="nil"/>
              <w:right w:val="nil"/>
            </w:tcBorders>
          </w:tcPr>
          <w:p w14:paraId="5433ABCA" w14:textId="77777777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</w:p>
        </w:tc>
      </w:tr>
      <w:tr w:rsidR="004D1459" w:rsidRPr="004D1459" w14:paraId="4A067377" w14:textId="77777777" w:rsidTr="00524661">
        <w:tc>
          <w:tcPr>
            <w:tcW w:w="1547" w:type="pct"/>
            <w:shd w:val="clear" w:color="auto" w:fill="0D0D0D" w:themeFill="text1" w:themeFillTint="F2"/>
          </w:tcPr>
          <w:p w14:paraId="5E570D15" w14:textId="49E51154" w:rsidR="004D1459" w:rsidRPr="00EF682D" w:rsidRDefault="0056018F" w:rsidP="00051475">
            <w:pPr>
              <w:pStyle w:val="HeadingLight"/>
              <w:rPr>
                <w:b/>
                <w:bCs/>
                <w:i/>
                <w:iCs/>
                <w:sz w:val="28"/>
                <w:szCs w:val="28"/>
              </w:rPr>
            </w:pPr>
            <w:r w:rsidRPr="00EF682D">
              <w:rPr>
                <w:b/>
                <w:bCs/>
                <w:i/>
                <w:iCs/>
                <w:sz w:val="28"/>
                <w:szCs w:val="28"/>
              </w:rPr>
              <w:t>Openings</w:t>
            </w:r>
          </w:p>
        </w:tc>
        <w:tc>
          <w:tcPr>
            <w:tcW w:w="753" w:type="pct"/>
            <w:shd w:val="clear" w:color="auto" w:fill="0D0D0D" w:themeFill="text1" w:themeFillTint="F2"/>
          </w:tcPr>
          <w:p w14:paraId="4C9DB5C5" w14:textId="7EF70800" w:rsidR="004D1459" w:rsidRPr="00EF682D" w:rsidRDefault="004D1459" w:rsidP="00051475">
            <w:pPr>
              <w:pStyle w:val="Heading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Index</w:t>
            </w:r>
          </w:p>
        </w:tc>
        <w:tc>
          <w:tcPr>
            <w:tcW w:w="1053" w:type="pct"/>
            <w:tcBorders>
              <w:bottom w:val="single" w:sz="4" w:space="0" w:color="auto"/>
            </w:tcBorders>
            <w:shd w:val="clear" w:color="auto" w:fill="0D0D0D" w:themeFill="text1" w:themeFillTint="F2"/>
          </w:tcPr>
          <w:p w14:paraId="595329EC" w14:textId="35D8A655" w:rsidR="004D1459" w:rsidRPr="00EF682D" w:rsidRDefault="004D1459" w:rsidP="00051475">
            <w:pPr>
              <w:pStyle w:val="Heading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Create</w:t>
            </w:r>
          </w:p>
        </w:tc>
        <w:tc>
          <w:tcPr>
            <w:tcW w:w="773" w:type="pct"/>
            <w:tcBorders>
              <w:bottom w:val="single" w:sz="4" w:space="0" w:color="auto"/>
            </w:tcBorders>
            <w:shd w:val="clear" w:color="auto" w:fill="0D0D0D" w:themeFill="text1" w:themeFillTint="F2"/>
          </w:tcPr>
          <w:p w14:paraId="667C1707" w14:textId="0C79BA7F" w:rsidR="004D1459" w:rsidRPr="00EF682D" w:rsidRDefault="004D1459" w:rsidP="00051475">
            <w:pPr>
              <w:pStyle w:val="Heading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Edit</w:t>
            </w:r>
          </w:p>
        </w:tc>
        <w:tc>
          <w:tcPr>
            <w:tcW w:w="874" w:type="pct"/>
            <w:tcBorders>
              <w:bottom w:val="single" w:sz="4" w:space="0" w:color="auto"/>
            </w:tcBorders>
            <w:shd w:val="clear" w:color="auto" w:fill="0D0D0D" w:themeFill="text1" w:themeFillTint="F2"/>
          </w:tcPr>
          <w:p w14:paraId="418C4EA5" w14:textId="6D5903A2" w:rsidR="004D1459" w:rsidRPr="00EF682D" w:rsidRDefault="004D1459" w:rsidP="00051475">
            <w:pPr>
              <w:pStyle w:val="Heading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Delete</w:t>
            </w:r>
          </w:p>
        </w:tc>
      </w:tr>
      <w:tr w:rsidR="004D1459" w:rsidRPr="004D1459" w14:paraId="48A7A575" w14:textId="77777777" w:rsidTr="00524661">
        <w:tc>
          <w:tcPr>
            <w:tcW w:w="1547" w:type="pct"/>
          </w:tcPr>
          <w:p w14:paraId="74888667" w14:textId="2803654B" w:rsidR="004D1459" w:rsidRPr="00EF682D" w:rsidRDefault="004D1459" w:rsidP="005B1FFF">
            <w:pPr>
              <w:pStyle w:val="Heading2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Admin</w:t>
            </w:r>
          </w:p>
        </w:tc>
        <w:tc>
          <w:tcPr>
            <w:tcW w:w="753" w:type="pct"/>
          </w:tcPr>
          <w:p w14:paraId="34990605" w14:textId="0862686A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X</w:t>
            </w:r>
          </w:p>
        </w:tc>
        <w:tc>
          <w:tcPr>
            <w:tcW w:w="1053" w:type="pct"/>
            <w:tcBorders>
              <w:right w:val="nil"/>
            </w:tcBorders>
          </w:tcPr>
          <w:p w14:paraId="6D88B72B" w14:textId="77777777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</w:p>
        </w:tc>
        <w:tc>
          <w:tcPr>
            <w:tcW w:w="773" w:type="pct"/>
            <w:tcBorders>
              <w:left w:val="nil"/>
              <w:right w:val="nil"/>
            </w:tcBorders>
          </w:tcPr>
          <w:p w14:paraId="30E7E628" w14:textId="77777777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</w:p>
        </w:tc>
        <w:tc>
          <w:tcPr>
            <w:tcW w:w="874" w:type="pct"/>
            <w:tcBorders>
              <w:left w:val="nil"/>
              <w:right w:val="nil"/>
            </w:tcBorders>
          </w:tcPr>
          <w:p w14:paraId="4B7557FC" w14:textId="77777777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</w:p>
        </w:tc>
      </w:tr>
      <w:tr w:rsidR="004D1459" w:rsidRPr="004D1459" w14:paraId="2F9440B6" w14:textId="77777777" w:rsidTr="00524661">
        <w:tc>
          <w:tcPr>
            <w:tcW w:w="1547" w:type="pct"/>
          </w:tcPr>
          <w:p w14:paraId="3AEC662D" w14:textId="6A9EB184" w:rsidR="004D1459" w:rsidRPr="00EF682D" w:rsidRDefault="004D1459" w:rsidP="005B1FFF">
            <w:pPr>
              <w:pStyle w:val="Heading2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Superior</w:t>
            </w:r>
          </w:p>
        </w:tc>
        <w:tc>
          <w:tcPr>
            <w:tcW w:w="753" w:type="pct"/>
          </w:tcPr>
          <w:p w14:paraId="1A18AFB5" w14:textId="5A6E86B1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X</w:t>
            </w:r>
          </w:p>
        </w:tc>
        <w:tc>
          <w:tcPr>
            <w:tcW w:w="1053" w:type="pct"/>
            <w:tcBorders>
              <w:bottom w:val="single" w:sz="4" w:space="0" w:color="auto"/>
            </w:tcBorders>
          </w:tcPr>
          <w:p w14:paraId="401960AF" w14:textId="4C7924F3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X</w:t>
            </w:r>
          </w:p>
        </w:tc>
        <w:tc>
          <w:tcPr>
            <w:tcW w:w="773" w:type="pct"/>
            <w:tcBorders>
              <w:bottom w:val="single" w:sz="4" w:space="0" w:color="auto"/>
            </w:tcBorders>
          </w:tcPr>
          <w:p w14:paraId="289F00AD" w14:textId="43C5FE5D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X</w:t>
            </w:r>
          </w:p>
        </w:tc>
        <w:tc>
          <w:tcPr>
            <w:tcW w:w="874" w:type="pct"/>
            <w:tcBorders>
              <w:bottom w:val="single" w:sz="4" w:space="0" w:color="auto"/>
            </w:tcBorders>
          </w:tcPr>
          <w:p w14:paraId="76E9C449" w14:textId="0D152826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X</w:t>
            </w:r>
          </w:p>
        </w:tc>
      </w:tr>
      <w:tr w:rsidR="004D1459" w:rsidRPr="004D1459" w14:paraId="25CA1DF1" w14:textId="77777777" w:rsidTr="00524661">
        <w:tc>
          <w:tcPr>
            <w:tcW w:w="1547" w:type="pct"/>
          </w:tcPr>
          <w:p w14:paraId="62834C99" w14:textId="0E700A0D" w:rsidR="004D1459" w:rsidRPr="00EF682D" w:rsidRDefault="004D1459" w:rsidP="005B1FFF">
            <w:pPr>
              <w:pStyle w:val="Heading2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Friend</w:t>
            </w:r>
          </w:p>
        </w:tc>
        <w:tc>
          <w:tcPr>
            <w:tcW w:w="753" w:type="pct"/>
          </w:tcPr>
          <w:p w14:paraId="621E7447" w14:textId="4D642E92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X</w:t>
            </w:r>
          </w:p>
        </w:tc>
        <w:tc>
          <w:tcPr>
            <w:tcW w:w="1053" w:type="pct"/>
            <w:tcBorders>
              <w:right w:val="nil"/>
            </w:tcBorders>
          </w:tcPr>
          <w:p w14:paraId="455FBACF" w14:textId="77777777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</w:p>
        </w:tc>
        <w:tc>
          <w:tcPr>
            <w:tcW w:w="773" w:type="pct"/>
            <w:tcBorders>
              <w:left w:val="nil"/>
              <w:right w:val="nil"/>
            </w:tcBorders>
          </w:tcPr>
          <w:p w14:paraId="048E6A13" w14:textId="77777777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</w:p>
        </w:tc>
        <w:tc>
          <w:tcPr>
            <w:tcW w:w="874" w:type="pct"/>
            <w:tcBorders>
              <w:left w:val="nil"/>
              <w:right w:val="nil"/>
            </w:tcBorders>
          </w:tcPr>
          <w:p w14:paraId="66880A54" w14:textId="77777777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</w:p>
        </w:tc>
      </w:tr>
      <w:tr w:rsidR="004D1459" w:rsidRPr="004D1459" w14:paraId="6516395B" w14:textId="77777777" w:rsidTr="00524661">
        <w:tc>
          <w:tcPr>
            <w:tcW w:w="1547" w:type="pct"/>
            <w:shd w:val="clear" w:color="auto" w:fill="0D0D0D" w:themeFill="text1" w:themeFillTint="F2"/>
          </w:tcPr>
          <w:p w14:paraId="29802F49" w14:textId="7969E9F6" w:rsidR="004D1459" w:rsidRPr="00EF682D" w:rsidRDefault="004D1459" w:rsidP="005B1FFF">
            <w:pPr>
              <w:pStyle w:val="HeadingLight"/>
              <w:rPr>
                <w:b/>
                <w:bCs/>
                <w:i/>
                <w:iCs/>
                <w:sz w:val="28"/>
                <w:szCs w:val="28"/>
              </w:rPr>
            </w:pPr>
            <w:r w:rsidRPr="00EF682D">
              <w:rPr>
                <w:b/>
                <w:bCs/>
                <w:i/>
                <w:iCs/>
                <w:sz w:val="28"/>
                <w:szCs w:val="28"/>
              </w:rPr>
              <w:t>Applications</w:t>
            </w:r>
          </w:p>
        </w:tc>
        <w:tc>
          <w:tcPr>
            <w:tcW w:w="753" w:type="pct"/>
            <w:shd w:val="clear" w:color="auto" w:fill="0D0D0D" w:themeFill="text1" w:themeFillTint="F2"/>
          </w:tcPr>
          <w:p w14:paraId="35A2D544" w14:textId="0492A316" w:rsidR="004D1459" w:rsidRPr="00EF682D" w:rsidRDefault="004D1459" w:rsidP="00051475">
            <w:pPr>
              <w:pStyle w:val="Heading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Index</w:t>
            </w:r>
          </w:p>
        </w:tc>
        <w:tc>
          <w:tcPr>
            <w:tcW w:w="1053" w:type="pct"/>
            <w:shd w:val="clear" w:color="auto" w:fill="0D0D0D" w:themeFill="text1" w:themeFillTint="F2"/>
          </w:tcPr>
          <w:p w14:paraId="42DC7210" w14:textId="0DDC1F95" w:rsidR="004D1459" w:rsidRPr="00EF682D" w:rsidRDefault="004D1459" w:rsidP="00051475">
            <w:pPr>
              <w:pStyle w:val="Heading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Details</w:t>
            </w:r>
          </w:p>
        </w:tc>
        <w:tc>
          <w:tcPr>
            <w:tcW w:w="773" w:type="pct"/>
            <w:tcBorders>
              <w:bottom w:val="single" w:sz="4" w:space="0" w:color="auto"/>
            </w:tcBorders>
            <w:shd w:val="clear" w:color="auto" w:fill="0D0D0D" w:themeFill="text1" w:themeFillTint="F2"/>
          </w:tcPr>
          <w:p w14:paraId="1E1099EB" w14:textId="5A9EEE8C" w:rsidR="004D1459" w:rsidRPr="00EF682D" w:rsidRDefault="004D1459" w:rsidP="00051475">
            <w:pPr>
              <w:pStyle w:val="Heading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Apply</w:t>
            </w:r>
          </w:p>
        </w:tc>
        <w:tc>
          <w:tcPr>
            <w:tcW w:w="874" w:type="pct"/>
            <w:tcBorders>
              <w:bottom w:val="single" w:sz="4" w:space="0" w:color="auto"/>
            </w:tcBorders>
            <w:shd w:val="clear" w:color="auto" w:fill="0D0D0D" w:themeFill="text1" w:themeFillTint="F2"/>
          </w:tcPr>
          <w:p w14:paraId="7DED987F" w14:textId="71AD06D5" w:rsidR="004D1459" w:rsidRPr="00EF682D" w:rsidRDefault="004D1459" w:rsidP="00051475">
            <w:pPr>
              <w:pStyle w:val="Heading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Review</w:t>
            </w:r>
          </w:p>
        </w:tc>
      </w:tr>
      <w:tr w:rsidR="004D1459" w:rsidRPr="004D1459" w14:paraId="214B6365" w14:textId="77777777" w:rsidTr="00524661">
        <w:tc>
          <w:tcPr>
            <w:tcW w:w="1547" w:type="pct"/>
          </w:tcPr>
          <w:p w14:paraId="3F5462A7" w14:textId="18DD5DC7" w:rsidR="004D1459" w:rsidRPr="00EF682D" w:rsidRDefault="004D1459" w:rsidP="005B1FFF">
            <w:pPr>
              <w:pStyle w:val="Heading2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Admin</w:t>
            </w:r>
          </w:p>
        </w:tc>
        <w:tc>
          <w:tcPr>
            <w:tcW w:w="753" w:type="pct"/>
          </w:tcPr>
          <w:p w14:paraId="23597471" w14:textId="755A7A43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X</w:t>
            </w:r>
          </w:p>
        </w:tc>
        <w:tc>
          <w:tcPr>
            <w:tcW w:w="1053" w:type="pct"/>
          </w:tcPr>
          <w:p w14:paraId="39D4D4D7" w14:textId="524C4E81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X</w:t>
            </w:r>
          </w:p>
        </w:tc>
        <w:tc>
          <w:tcPr>
            <w:tcW w:w="773" w:type="pct"/>
            <w:tcBorders>
              <w:right w:val="nil"/>
            </w:tcBorders>
          </w:tcPr>
          <w:p w14:paraId="34F60204" w14:textId="77777777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</w:p>
        </w:tc>
        <w:tc>
          <w:tcPr>
            <w:tcW w:w="874" w:type="pct"/>
            <w:tcBorders>
              <w:left w:val="nil"/>
              <w:right w:val="nil"/>
            </w:tcBorders>
          </w:tcPr>
          <w:p w14:paraId="5CB818FC" w14:textId="77777777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</w:p>
        </w:tc>
      </w:tr>
      <w:tr w:rsidR="004D1459" w:rsidRPr="004D1459" w14:paraId="390150A4" w14:textId="77777777" w:rsidTr="00524661">
        <w:tc>
          <w:tcPr>
            <w:tcW w:w="1547" w:type="pct"/>
          </w:tcPr>
          <w:p w14:paraId="76BC8575" w14:textId="7A01E703" w:rsidR="004D1459" w:rsidRPr="00EF682D" w:rsidRDefault="004D1459" w:rsidP="005B1FFF">
            <w:pPr>
              <w:pStyle w:val="Heading2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Superior</w:t>
            </w:r>
          </w:p>
        </w:tc>
        <w:tc>
          <w:tcPr>
            <w:tcW w:w="753" w:type="pct"/>
          </w:tcPr>
          <w:p w14:paraId="3958D6EF" w14:textId="51588D4A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X</w:t>
            </w:r>
          </w:p>
        </w:tc>
        <w:tc>
          <w:tcPr>
            <w:tcW w:w="1053" w:type="pct"/>
          </w:tcPr>
          <w:p w14:paraId="203A6B5D" w14:textId="167EEE8F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X</w:t>
            </w:r>
          </w:p>
        </w:tc>
        <w:tc>
          <w:tcPr>
            <w:tcW w:w="773" w:type="pct"/>
          </w:tcPr>
          <w:p w14:paraId="7C358EC5" w14:textId="77777777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</w:p>
        </w:tc>
        <w:tc>
          <w:tcPr>
            <w:tcW w:w="874" w:type="pct"/>
            <w:tcBorders>
              <w:bottom w:val="single" w:sz="4" w:space="0" w:color="auto"/>
            </w:tcBorders>
          </w:tcPr>
          <w:p w14:paraId="2DB3206A" w14:textId="56B5F5D1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X</w:t>
            </w:r>
          </w:p>
        </w:tc>
      </w:tr>
      <w:tr w:rsidR="004D1459" w:rsidRPr="004D1459" w14:paraId="40C39651" w14:textId="77777777" w:rsidTr="00524661">
        <w:tc>
          <w:tcPr>
            <w:tcW w:w="1547" w:type="pct"/>
          </w:tcPr>
          <w:p w14:paraId="75637576" w14:textId="071DD117" w:rsidR="004D1459" w:rsidRPr="00EF682D" w:rsidRDefault="004D1459" w:rsidP="005B1FFF">
            <w:pPr>
              <w:pStyle w:val="Heading2Light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Friend</w:t>
            </w:r>
          </w:p>
        </w:tc>
        <w:tc>
          <w:tcPr>
            <w:tcW w:w="753" w:type="pct"/>
          </w:tcPr>
          <w:p w14:paraId="039E2EA6" w14:textId="29EF1C37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X</w:t>
            </w:r>
          </w:p>
        </w:tc>
        <w:tc>
          <w:tcPr>
            <w:tcW w:w="1053" w:type="pct"/>
          </w:tcPr>
          <w:p w14:paraId="667056AB" w14:textId="6EABECE4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X</w:t>
            </w:r>
          </w:p>
        </w:tc>
        <w:tc>
          <w:tcPr>
            <w:tcW w:w="773" w:type="pct"/>
          </w:tcPr>
          <w:p w14:paraId="7EB9B915" w14:textId="7EEAAC59" w:rsidR="004D1459" w:rsidRPr="00EF682D" w:rsidRDefault="0056018F" w:rsidP="0056018F">
            <w:pPr>
              <w:pStyle w:val="Heading2Light"/>
              <w:jc w:val="center"/>
              <w:rPr>
                <w:sz w:val="28"/>
                <w:szCs w:val="28"/>
              </w:rPr>
            </w:pPr>
            <w:r w:rsidRPr="00EF682D">
              <w:rPr>
                <w:sz w:val="28"/>
                <w:szCs w:val="28"/>
              </w:rPr>
              <w:t>X</w:t>
            </w:r>
          </w:p>
        </w:tc>
        <w:tc>
          <w:tcPr>
            <w:tcW w:w="874" w:type="pct"/>
            <w:tcBorders>
              <w:bottom w:val="nil"/>
              <w:right w:val="nil"/>
            </w:tcBorders>
          </w:tcPr>
          <w:p w14:paraId="35FE481A" w14:textId="77777777" w:rsidR="004D1459" w:rsidRPr="00EF682D" w:rsidRDefault="004D1459" w:rsidP="0056018F">
            <w:pPr>
              <w:pStyle w:val="Heading2Light"/>
              <w:jc w:val="center"/>
              <w:rPr>
                <w:sz w:val="28"/>
                <w:szCs w:val="28"/>
              </w:rPr>
            </w:pPr>
          </w:p>
        </w:tc>
      </w:tr>
    </w:tbl>
    <w:p w14:paraId="49EAF960" w14:textId="77777777" w:rsidR="00F22A59" w:rsidRDefault="00F22A59" w:rsidP="005C4BEF">
      <w:pPr>
        <w:pStyle w:val="HeadingLight"/>
      </w:pPr>
    </w:p>
    <w:p w14:paraId="2FD3ED22" w14:textId="77777777" w:rsidR="00F22A59" w:rsidRDefault="00F22A59" w:rsidP="005C4BEF">
      <w:pPr>
        <w:pStyle w:val="HeadingLight"/>
        <w:sectPr w:rsidR="00F22A59" w:rsidSect="005A0BED">
          <w:head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CFE4A01" w14:textId="4091AE2E" w:rsidR="00132091" w:rsidRDefault="00F22A59" w:rsidP="005C4BEF">
      <w:pPr>
        <w:pStyle w:val="HeadingLight"/>
      </w:pPr>
      <w:r>
        <w:t>U</w:t>
      </w:r>
      <w:r w:rsidR="005C4BEF">
        <w:t>ser Interface Highlights</w:t>
      </w:r>
    </w:p>
    <w:p w14:paraId="6705A66D" w14:textId="77777777" w:rsidR="005C4BEF" w:rsidRDefault="005C4BEF" w:rsidP="005C4BEF">
      <w:pPr>
        <w:pStyle w:val="HeadingLight"/>
        <w:jc w:val="center"/>
        <w:sectPr w:rsidR="005C4BEF" w:rsidSect="00F22A5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560A03" w14:textId="6413CF54" w:rsidR="005C4BEF" w:rsidRDefault="005C4BEF" w:rsidP="00A83B79">
      <w:pPr>
        <w:pStyle w:val="HeadingLight"/>
        <w:jc w:val="center"/>
      </w:pPr>
      <w:r w:rsidRPr="005C4BEF">
        <w:drawing>
          <wp:inline distT="0" distB="0" distL="0" distR="0" wp14:anchorId="29516A85" wp14:editId="33702F1B">
            <wp:extent cx="2943636" cy="196242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D8B8" w14:textId="5ECE866D" w:rsidR="005C4BEF" w:rsidRDefault="005C4BEF" w:rsidP="00A83B79">
      <w:pPr>
        <w:pStyle w:val="Subtitle"/>
        <w:jc w:val="center"/>
      </w:pPr>
      <w:r>
        <w:t>A dynamic account menu sits at the</w:t>
      </w:r>
      <w:r>
        <w:br/>
        <w:t>bottom of Friendly’s side nav</w:t>
      </w:r>
    </w:p>
    <w:p w14:paraId="2C9E0B12" w14:textId="06A8350B" w:rsidR="00F22A59" w:rsidRDefault="00DE4306" w:rsidP="00EF682D">
      <w:pPr>
        <w:pStyle w:val="Subtitle"/>
        <w:jc w:val="center"/>
      </w:pPr>
      <w:r w:rsidRPr="00DE4306">
        <w:drawing>
          <wp:inline distT="0" distB="0" distL="0" distR="0" wp14:anchorId="30267ED1" wp14:editId="695AEFCC">
            <wp:extent cx="2275205" cy="209508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378" cy="219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Applications are tiled out into custom,</w:t>
      </w:r>
      <w:r w:rsidR="00EF682D">
        <w:t xml:space="preserve"> </w:t>
      </w:r>
      <w:r>
        <w:t>responsive cards</w:t>
      </w:r>
      <w:r w:rsidR="00EF682D">
        <w:br w:type="column"/>
      </w:r>
      <w:r w:rsidR="00F22A59" w:rsidRPr="00F22A59">
        <w:lastRenderedPageBreak/>
        <w:t xml:space="preserve"> </w:t>
      </w:r>
      <w:r w:rsidR="00F22A59" w:rsidRPr="00DE4306">
        <w:drawing>
          <wp:inline distT="0" distB="0" distL="0" distR="0" wp14:anchorId="325A9B40" wp14:editId="0C2D7CB7">
            <wp:extent cx="2600325" cy="1176655"/>
            <wp:effectExtent l="0" t="0" r="952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0" r="2778"/>
                    <a:stretch/>
                  </pic:blipFill>
                  <pic:spPr bwMode="auto">
                    <a:xfrm>
                      <a:off x="0" y="0"/>
                      <a:ext cx="2600325" cy="117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12187" w14:textId="5F93AEE9" w:rsidR="00F22A59" w:rsidRPr="00F22A59" w:rsidRDefault="00F22A59" w:rsidP="00EF682D">
      <w:pPr>
        <w:pStyle w:val="Subtitle"/>
      </w:pPr>
      <w:r>
        <w:t>Using Materialize, I implemented toasts (unobtrusive notifications) to display dynamic information</w:t>
      </w:r>
    </w:p>
    <w:p w14:paraId="58BFBE25" w14:textId="77777777" w:rsidR="00A83B79" w:rsidRDefault="00A83B79" w:rsidP="00F22A59">
      <w:pPr>
        <w:sectPr w:rsidR="00A83B79" w:rsidSect="00EF682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DA65C14" w14:textId="59C79584" w:rsidR="00F22A59" w:rsidRPr="00F22A59" w:rsidRDefault="00F22A59" w:rsidP="00F22A59"/>
    <w:p w14:paraId="038B6D7B" w14:textId="4FB3FC96" w:rsidR="00F22A59" w:rsidRPr="00F22A59" w:rsidRDefault="00F22A59" w:rsidP="00F22A59">
      <w:pPr>
        <w:sectPr w:rsidR="00F22A59" w:rsidRPr="00F22A59" w:rsidSect="00F22A5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7D4320" w14:textId="3392030A" w:rsidR="00DE4306" w:rsidRDefault="00D176AD" w:rsidP="00D176AD">
      <w:pPr>
        <w:pStyle w:val="HeadingLight"/>
      </w:pPr>
      <w:r>
        <w:t>Code Highlights</w:t>
      </w:r>
    </w:p>
    <w:p w14:paraId="1B417E35" w14:textId="4B910A73" w:rsidR="00D176AD" w:rsidRDefault="00D176AD" w:rsidP="00D176AD">
      <w:pPr>
        <w:pStyle w:val="Subtitle"/>
        <w:jc w:val="center"/>
      </w:pPr>
      <w:r w:rsidRPr="00D176AD">
        <w:drawing>
          <wp:inline distT="0" distB="0" distL="0" distR="0" wp14:anchorId="43A35506" wp14:editId="01007638">
            <wp:extent cx="3807185" cy="37433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2697" cy="375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AF3A" w14:textId="274690C6" w:rsidR="00D176AD" w:rsidRDefault="00D176AD" w:rsidP="00D176AD">
      <w:pPr>
        <w:pStyle w:val="Subtitle"/>
        <w:jc w:val="center"/>
      </w:pPr>
      <w:r>
        <w:t>R</w:t>
      </w:r>
      <w:r>
        <w:t xml:space="preserve">ather </w:t>
      </w:r>
      <w:r>
        <w:t xml:space="preserve">than changing the status of an application through a form post, users </w:t>
      </w:r>
      <w:r w:rsidR="00981E26">
        <w:t>can</w:t>
      </w:r>
      <w:r>
        <w:t xml:space="preserve"> click a button</w:t>
      </w:r>
      <w:r w:rsidR="00981E26">
        <w:t xml:space="preserve"> and </w:t>
      </w:r>
      <w:r>
        <w:t>asynchronous</w:t>
      </w:r>
      <w:r w:rsidR="00981E26">
        <w:t>ly</w:t>
      </w:r>
      <w:r>
        <w:t xml:space="preserve"> call to the server.</w:t>
      </w:r>
    </w:p>
    <w:p w14:paraId="757C0558" w14:textId="31E5F51C" w:rsidR="00CE7177" w:rsidRPr="00217A8F" w:rsidRDefault="00217A8F" w:rsidP="00217A8F">
      <w:r>
        <w:pict w14:anchorId="1C7450F0">
          <v:rect id="_x0000_i1025" style="width:0;height:1.5pt" o:hralign="center" o:hrstd="t" o:hr="t" fillcolor="#a0a0a0" stroked="f"/>
        </w:pict>
      </w:r>
    </w:p>
    <w:p w14:paraId="1DBB0091" w14:textId="519D335D" w:rsidR="00981E26" w:rsidRDefault="00217A8F" w:rsidP="00217A8F">
      <w:pPr>
        <w:jc w:val="center"/>
      </w:pPr>
      <w:r w:rsidRPr="00217A8F">
        <w:lastRenderedPageBreak/>
        <w:drawing>
          <wp:inline distT="0" distB="0" distL="0" distR="0" wp14:anchorId="4FABC949" wp14:editId="057AC326">
            <wp:extent cx="5943600" cy="2324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7AAC" w14:textId="4BE9D284" w:rsidR="00217A8F" w:rsidRDefault="00217A8F" w:rsidP="00217A8F">
      <w:pPr>
        <w:pStyle w:val="Subtitle"/>
        <w:jc w:val="center"/>
      </w:pPr>
      <w:r>
        <w:t>To update the status of an application, the server listens for a get request with an application ID. Instead of sending a View, the server sends a JSON response, allowing for an uninterrupted user experience.</w:t>
      </w:r>
    </w:p>
    <w:p w14:paraId="3CC827E2" w14:textId="71C6B45D" w:rsidR="005A0BED" w:rsidRDefault="005A0BED" w:rsidP="005A0BED">
      <w:r>
        <w:pict w14:anchorId="49E4C731">
          <v:rect id="_x0000_i1026" style="width:0;height:1.5pt" o:hralign="center" o:hrstd="t" o:hr="t" fillcolor="#a0a0a0" stroked="f"/>
        </w:pict>
      </w:r>
    </w:p>
    <w:p w14:paraId="6F023B7C" w14:textId="77777777" w:rsidR="00CE7177" w:rsidRDefault="00CE7177" w:rsidP="005A0BED"/>
    <w:p w14:paraId="536EEED7" w14:textId="5DF8FBA0" w:rsidR="00CE7177" w:rsidRDefault="00CE7177" w:rsidP="005A0BED">
      <w:r w:rsidRPr="00CE7177">
        <w:drawing>
          <wp:inline distT="0" distB="0" distL="0" distR="0" wp14:anchorId="362648F5" wp14:editId="557482B1">
            <wp:extent cx="5943600" cy="11550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1BC4" w14:textId="144E896D" w:rsidR="00CE7177" w:rsidRPr="005A0BED" w:rsidRDefault="00CE7177" w:rsidP="00CE7177">
      <w:pPr>
        <w:pStyle w:val="Subtitle"/>
        <w:jc w:val="center"/>
      </w:pPr>
      <w:r>
        <w:t xml:space="preserve">When applying to an open friendship, a user must have a resume. To ensure this, a simple if statement sends the </w:t>
      </w:r>
      <w:r w:rsidR="006D2D78">
        <w:t xml:space="preserve">user to their account management page, passing the ID of the open friendship they’re applying to. Once they save their resume, it will continue the application. </w:t>
      </w:r>
    </w:p>
    <w:sectPr w:rsidR="00CE7177" w:rsidRPr="005A0BED" w:rsidSect="00D176A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FD7EA" w14:textId="77777777" w:rsidR="00C6422C" w:rsidRDefault="00C6422C" w:rsidP="005A0BED">
      <w:pPr>
        <w:spacing w:after="0" w:line="240" w:lineRule="auto"/>
      </w:pPr>
      <w:r>
        <w:separator/>
      </w:r>
    </w:p>
  </w:endnote>
  <w:endnote w:type="continuationSeparator" w:id="0">
    <w:p w14:paraId="4086EA4B" w14:textId="77777777" w:rsidR="00C6422C" w:rsidRDefault="00C6422C" w:rsidP="005A0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A1F35" w14:textId="77777777" w:rsidR="00C6422C" w:rsidRDefault="00C6422C" w:rsidP="005A0BED">
      <w:pPr>
        <w:spacing w:after="0" w:line="240" w:lineRule="auto"/>
      </w:pPr>
      <w:r>
        <w:separator/>
      </w:r>
    </w:p>
  </w:footnote>
  <w:footnote w:type="continuationSeparator" w:id="0">
    <w:p w14:paraId="7EF2B112" w14:textId="77777777" w:rsidR="00C6422C" w:rsidRDefault="00C6422C" w:rsidP="005A0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6972180"/>
      <w:docPartObj>
        <w:docPartGallery w:val="Page Numbers (Top of Page)"/>
        <w:docPartUnique/>
      </w:docPartObj>
    </w:sdtPr>
    <w:sdtEndPr>
      <w:rPr>
        <w:rFonts w:ascii="Montserrat Light" w:hAnsi="Montserrat Light"/>
        <w:noProof/>
      </w:rPr>
    </w:sdtEndPr>
    <w:sdtContent>
      <w:p w14:paraId="7F523DF7" w14:textId="1B1AD68E" w:rsidR="005A0BED" w:rsidRPr="005A0BED" w:rsidRDefault="005A0BED">
        <w:pPr>
          <w:pStyle w:val="Header"/>
          <w:jc w:val="right"/>
          <w:rPr>
            <w:rFonts w:ascii="Montserrat Light" w:hAnsi="Montserrat Light"/>
          </w:rPr>
        </w:pPr>
        <w:r w:rsidRPr="005A0BED">
          <w:rPr>
            <w:rFonts w:ascii="Montserrat Light" w:hAnsi="Montserrat Light"/>
          </w:rPr>
          <w:fldChar w:fldCharType="begin"/>
        </w:r>
        <w:r w:rsidRPr="005A0BED">
          <w:rPr>
            <w:rFonts w:ascii="Montserrat Light" w:hAnsi="Montserrat Light"/>
          </w:rPr>
          <w:instrText xml:space="preserve"> PAGE   \* MERGEFORMAT </w:instrText>
        </w:r>
        <w:r w:rsidRPr="005A0BED">
          <w:rPr>
            <w:rFonts w:ascii="Montserrat Light" w:hAnsi="Montserrat Light"/>
          </w:rPr>
          <w:fldChar w:fldCharType="separate"/>
        </w:r>
        <w:r w:rsidRPr="005A0BED">
          <w:rPr>
            <w:rFonts w:ascii="Montserrat Light" w:hAnsi="Montserrat Light"/>
            <w:noProof/>
          </w:rPr>
          <w:t>2</w:t>
        </w:r>
        <w:r w:rsidRPr="005A0BED">
          <w:rPr>
            <w:rFonts w:ascii="Montserrat Light" w:hAnsi="Montserrat Light"/>
            <w:noProof/>
          </w:rPr>
          <w:fldChar w:fldCharType="end"/>
        </w:r>
      </w:p>
    </w:sdtContent>
  </w:sdt>
  <w:p w14:paraId="47ED7060" w14:textId="77777777" w:rsidR="005A0BED" w:rsidRDefault="005A0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249EB"/>
    <w:multiLevelType w:val="hybridMultilevel"/>
    <w:tmpl w:val="94DAFD0A"/>
    <w:lvl w:ilvl="0" w:tplc="5A6C5D74">
      <w:numFmt w:val="bullet"/>
      <w:lvlText w:val=""/>
      <w:lvlJc w:val="left"/>
      <w:pPr>
        <w:ind w:left="1080" w:hanging="360"/>
      </w:pPr>
      <w:rPr>
        <w:rFonts w:ascii="Symbol" w:eastAsiaTheme="minorHAnsi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F50BE8"/>
    <w:multiLevelType w:val="hybridMultilevel"/>
    <w:tmpl w:val="48401272"/>
    <w:lvl w:ilvl="0" w:tplc="76505E68">
      <w:numFmt w:val="bullet"/>
      <w:lvlText w:val=""/>
      <w:lvlJc w:val="left"/>
      <w:pPr>
        <w:ind w:left="1080" w:hanging="360"/>
      </w:pPr>
      <w:rPr>
        <w:rFonts w:ascii="Symbol" w:eastAsiaTheme="minorHAnsi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6C"/>
    <w:rsid w:val="000011E0"/>
    <w:rsid w:val="00051475"/>
    <w:rsid w:val="00084C45"/>
    <w:rsid w:val="001076FF"/>
    <w:rsid w:val="00132091"/>
    <w:rsid w:val="001E7F4A"/>
    <w:rsid w:val="00217A8F"/>
    <w:rsid w:val="00382B69"/>
    <w:rsid w:val="0046626F"/>
    <w:rsid w:val="0048432D"/>
    <w:rsid w:val="00485C69"/>
    <w:rsid w:val="004D1459"/>
    <w:rsid w:val="00524661"/>
    <w:rsid w:val="00547E01"/>
    <w:rsid w:val="0056018F"/>
    <w:rsid w:val="005A0BED"/>
    <w:rsid w:val="005B1FFF"/>
    <w:rsid w:val="005C4BEF"/>
    <w:rsid w:val="0068610E"/>
    <w:rsid w:val="006D2D78"/>
    <w:rsid w:val="008D4EA5"/>
    <w:rsid w:val="00981E26"/>
    <w:rsid w:val="00A83B79"/>
    <w:rsid w:val="00A96519"/>
    <w:rsid w:val="00AA7146"/>
    <w:rsid w:val="00AF698F"/>
    <w:rsid w:val="00B20346"/>
    <w:rsid w:val="00B43831"/>
    <w:rsid w:val="00B54302"/>
    <w:rsid w:val="00C6422C"/>
    <w:rsid w:val="00C6786B"/>
    <w:rsid w:val="00C8466C"/>
    <w:rsid w:val="00CE7177"/>
    <w:rsid w:val="00CF041E"/>
    <w:rsid w:val="00D0489F"/>
    <w:rsid w:val="00D176AD"/>
    <w:rsid w:val="00D2458D"/>
    <w:rsid w:val="00D24D6D"/>
    <w:rsid w:val="00DE4306"/>
    <w:rsid w:val="00EF682D"/>
    <w:rsid w:val="00F22A59"/>
    <w:rsid w:val="00F7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EC21"/>
  <w15:chartTrackingRefBased/>
  <w15:docId w15:val="{E34788AC-FD49-4B8D-9738-5982DE7F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Regular">
    <w:name w:val="Heading Regular"/>
    <w:basedOn w:val="Normal"/>
    <w:link w:val="HeadingRegularChar"/>
    <w:qFormat/>
    <w:rsid w:val="00B20346"/>
    <w:pPr>
      <w:jc w:val="center"/>
    </w:pPr>
    <w:rPr>
      <w:rFonts w:ascii="Montserrat" w:hAnsi="Montserrat"/>
      <w:sz w:val="96"/>
      <w:szCs w:val="96"/>
    </w:rPr>
  </w:style>
  <w:style w:type="paragraph" w:customStyle="1" w:styleId="HeadingLight">
    <w:name w:val="Heading Light"/>
    <w:basedOn w:val="Normal"/>
    <w:link w:val="HeadingLightChar"/>
    <w:qFormat/>
    <w:rsid w:val="001076FF"/>
    <w:rPr>
      <w:rFonts w:ascii="Montserrat Light" w:hAnsi="Montserrat Light"/>
      <w:sz w:val="48"/>
      <w:szCs w:val="44"/>
    </w:rPr>
  </w:style>
  <w:style w:type="character" w:customStyle="1" w:styleId="HeadingRegularChar">
    <w:name w:val="Heading Regular Char"/>
    <w:basedOn w:val="DefaultParagraphFont"/>
    <w:link w:val="HeadingRegular"/>
    <w:rsid w:val="00B20346"/>
    <w:rPr>
      <w:rFonts w:ascii="Montserrat" w:hAnsi="Montserrat"/>
      <w:sz w:val="96"/>
      <w:szCs w:val="96"/>
    </w:rPr>
  </w:style>
  <w:style w:type="paragraph" w:customStyle="1" w:styleId="BodyLight">
    <w:name w:val="Body Light"/>
    <w:basedOn w:val="Normal"/>
    <w:link w:val="BodyLightChar"/>
    <w:qFormat/>
    <w:rsid w:val="00D0489F"/>
    <w:pPr>
      <w:spacing w:after="480"/>
      <w:ind w:firstLine="720"/>
      <w:contextualSpacing/>
      <w:jc w:val="both"/>
    </w:pPr>
    <w:rPr>
      <w:rFonts w:ascii="Open Sans Light" w:hAnsi="Open Sans Light" w:cs="Open Sans Light"/>
      <w:sz w:val="28"/>
      <w:szCs w:val="36"/>
    </w:rPr>
  </w:style>
  <w:style w:type="character" w:customStyle="1" w:styleId="HeadingLightChar">
    <w:name w:val="Heading Light Char"/>
    <w:basedOn w:val="DefaultParagraphFont"/>
    <w:link w:val="HeadingLight"/>
    <w:rsid w:val="001076FF"/>
    <w:rPr>
      <w:rFonts w:ascii="Montserrat Light" w:hAnsi="Montserrat Light"/>
      <w:sz w:val="48"/>
      <w:szCs w:val="44"/>
    </w:rPr>
  </w:style>
  <w:style w:type="paragraph" w:customStyle="1" w:styleId="Heading2Light">
    <w:name w:val="Heading 2 Light"/>
    <w:basedOn w:val="HeadingLight"/>
    <w:link w:val="Heading2LightChar"/>
    <w:qFormat/>
    <w:rsid w:val="000011E0"/>
    <w:rPr>
      <w:sz w:val="36"/>
      <w:szCs w:val="36"/>
    </w:rPr>
  </w:style>
  <w:style w:type="character" w:customStyle="1" w:styleId="BodyLightChar">
    <w:name w:val="Body Light Char"/>
    <w:basedOn w:val="DefaultParagraphFont"/>
    <w:link w:val="BodyLight"/>
    <w:rsid w:val="00D0489F"/>
    <w:rPr>
      <w:rFonts w:ascii="Open Sans Light" w:hAnsi="Open Sans Light" w:cs="Open Sans Light"/>
      <w:sz w:val="28"/>
      <w:szCs w:val="36"/>
    </w:rPr>
  </w:style>
  <w:style w:type="table" w:styleId="TableGrid">
    <w:name w:val="Table Grid"/>
    <w:basedOn w:val="TableNormal"/>
    <w:uiPriority w:val="39"/>
    <w:rsid w:val="00AF6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LightChar">
    <w:name w:val="Heading 2 Light Char"/>
    <w:basedOn w:val="HeadingLightChar"/>
    <w:link w:val="Heading2Light"/>
    <w:rsid w:val="000011E0"/>
    <w:rPr>
      <w:rFonts w:ascii="Montserrat Light" w:hAnsi="Montserrat Light"/>
      <w:sz w:val="36"/>
      <w:szCs w:val="36"/>
    </w:rPr>
  </w:style>
  <w:style w:type="character" w:styleId="Strong">
    <w:name w:val="Strong"/>
    <w:basedOn w:val="DefaultParagraphFont"/>
    <w:uiPriority w:val="22"/>
    <w:qFormat/>
    <w:rsid w:val="005B1FFF"/>
    <w:rPr>
      <w:b/>
      <w:bCs/>
    </w:rPr>
  </w:style>
  <w:style w:type="character" w:styleId="Emphasis">
    <w:name w:val="Emphasis"/>
    <w:basedOn w:val="DefaultParagraphFont"/>
    <w:uiPriority w:val="20"/>
    <w:qFormat/>
    <w:rsid w:val="005B1FF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B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4BE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A0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BED"/>
  </w:style>
  <w:style w:type="paragraph" w:styleId="Footer">
    <w:name w:val="footer"/>
    <w:basedOn w:val="Normal"/>
    <w:link w:val="FooterChar"/>
    <w:uiPriority w:val="99"/>
    <w:unhideWhenUsed/>
    <w:rsid w:val="005A0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85510-2FF7-4AE2-9374-B45CBE93B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Brokaw</dc:creator>
  <cp:keywords/>
  <dc:description/>
  <cp:lastModifiedBy>Jacob Brokaw</cp:lastModifiedBy>
  <cp:revision>8</cp:revision>
  <dcterms:created xsi:type="dcterms:W3CDTF">2019-12-11T19:51:00Z</dcterms:created>
  <dcterms:modified xsi:type="dcterms:W3CDTF">2019-12-12T04:50:00Z</dcterms:modified>
</cp:coreProperties>
</file>