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1EFF" w14:textId="7E323E95" w:rsidR="00941E97" w:rsidRDefault="00E31C1C">
      <w:r>
        <w:t>Project outline:</w:t>
      </w:r>
    </w:p>
    <w:p w14:paraId="26C7A7CC" w14:textId="32B9BF23" w:rsidR="00E31C1C" w:rsidRDefault="00E31C1C">
      <w:r>
        <w:t>The purpose of this document is to outline all of the constants, methods, and classes within our model so that they can be worked on asynchronously.</w:t>
      </w:r>
    </w:p>
    <w:sectPr w:rsidR="00E3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97"/>
    <w:rsid w:val="00941E97"/>
    <w:rsid w:val="00E3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6A99"/>
  <w15:chartTrackingRefBased/>
  <w15:docId w15:val="{2C4E3C9D-32EB-48F5-9F34-E85644B0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Chesnut</dc:creator>
  <cp:keywords/>
  <dc:description/>
  <cp:lastModifiedBy>Jake Chesnut</cp:lastModifiedBy>
  <cp:revision>2</cp:revision>
  <dcterms:created xsi:type="dcterms:W3CDTF">2021-11-30T22:56:00Z</dcterms:created>
  <dcterms:modified xsi:type="dcterms:W3CDTF">2021-11-30T22:57:00Z</dcterms:modified>
</cp:coreProperties>
</file>