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2DAB79" w14:textId="31224B66" w:rsidR="00F356E9" w:rsidRDefault="00F356E9">
      <w:r>
        <w:t>Enable Macros to View Contents of document</w:t>
      </w:r>
    </w:p>
    <w:sectPr w:rsidR="00F356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D16"/>
    <w:rsid w:val="00B4070A"/>
    <w:rsid w:val="00F21D16"/>
    <w:rsid w:val="00F356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FAF8C2"/>
  <w15:chartTrackingRefBased/>
  <w15:docId w15:val="{C5D4639A-06FA-4BA6-9F5B-D0FA212E4A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Chlebowski</dc:creator>
  <cp:keywords/>
  <dc:description/>
  <cp:lastModifiedBy>Jacob Chlebowski</cp:lastModifiedBy>
  <cp:revision>2</cp:revision>
  <dcterms:created xsi:type="dcterms:W3CDTF">2024-01-31T17:56:00Z</dcterms:created>
  <dcterms:modified xsi:type="dcterms:W3CDTF">2024-01-31T18:27:00Z</dcterms:modified>
</cp:coreProperties>
</file>