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5052984"/>
        <w:docPartObj>
          <w:docPartGallery w:val="Cover Pages"/>
          <w:docPartUnique/>
        </w:docPartObj>
      </w:sdtPr>
      <w:sdtEndPr>
        <w:rPr>
          <w:b/>
        </w:rPr>
      </w:sdtEndPr>
      <w:sdtContent>
        <w:p w14:paraId="383E606B" w14:textId="5900CAE5" w:rsidR="008B1BAB" w:rsidRDefault="008B1B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8B1BAB" w14:paraId="14B80A08" w14:textId="77777777">
            <w:sdt>
              <w:sdtPr>
                <w:rPr>
                  <w:color w:val="2F5496" w:themeColor="accent1" w:themeShade="BF"/>
                  <w:sz w:val="24"/>
                  <w:szCs w:val="24"/>
                </w:rPr>
                <w:alias w:val="Company"/>
                <w:id w:val="13406915"/>
                <w:placeholder>
                  <w:docPart w:val="73C357C31700414FAA93682BABD864F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05C735" w14:textId="0C2D205E" w:rsidR="008B1BAB" w:rsidRDefault="008B1BAB">
                    <w:pPr>
                      <w:pStyle w:val="Sansinterligne"/>
                      <w:rPr>
                        <w:color w:val="2F5496" w:themeColor="accent1" w:themeShade="BF"/>
                        <w:sz w:val="24"/>
                      </w:rPr>
                    </w:pPr>
                    <w:r>
                      <w:rPr>
                        <w:color w:val="2F5496" w:themeColor="accent1" w:themeShade="BF"/>
                        <w:sz w:val="24"/>
                        <w:szCs w:val="24"/>
                      </w:rPr>
                      <w:t>C</w:t>
                    </w:r>
                    <w:r w:rsidR="000E2DF8">
                      <w:rPr>
                        <w:color w:val="2F5496" w:themeColor="accent1" w:themeShade="BF"/>
                        <w:sz w:val="24"/>
                        <w:szCs w:val="24"/>
                      </w:rPr>
                      <w:t>é</w:t>
                    </w:r>
                    <w:r>
                      <w:rPr>
                        <w:color w:val="2F5496" w:themeColor="accent1" w:themeShade="BF"/>
                        <w:sz w:val="24"/>
                        <w:szCs w:val="24"/>
                      </w:rPr>
                      <w:t>gep du Vieux Montréal</w:t>
                    </w:r>
                  </w:p>
                </w:tc>
              </w:sdtContent>
            </w:sdt>
          </w:tr>
          <w:tr w:rsidR="008B1BAB" w14:paraId="1C4D0553" w14:textId="77777777">
            <w:tc>
              <w:tcPr>
                <w:tcW w:w="7672" w:type="dxa"/>
              </w:tcPr>
              <w:sdt>
                <w:sdtPr>
                  <w:rPr>
                    <w:lang w:val="fr-CA"/>
                  </w:rPr>
                  <w:alias w:val="Title"/>
                  <w:id w:val="13406919"/>
                  <w:placeholder>
                    <w:docPart w:val="03DF73AA72EC48C9AA7AF43BA360F226"/>
                  </w:placeholder>
                  <w:dataBinding w:prefixMappings="xmlns:ns0='http://schemas.openxmlformats.org/package/2006/metadata/core-properties' xmlns:ns1='http://purl.org/dc/elements/1.1/'" w:xpath="/ns0:coreProperties[1]/ns1:title[1]" w:storeItemID="{6C3C8BC8-F283-45AE-878A-BAB7291924A1}"/>
                  <w:text/>
                </w:sdtPr>
                <w:sdtEndPr/>
                <w:sdtContent>
                  <w:p w14:paraId="73659D36" w14:textId="31182AF4" w:rsidR="008B1BAB" w:rsidRPr="006D148C" w:rsidRDefault="008B1BAB" w:rsidP="006D148C">
                    <w:pPr>
                      <w:pStyle w:val="Titre"/>
                      <w:rPr>
                        <w:lang w:val="fr-CA"/>
                      </w:rPr>
                    </w:pPr>
                    <w:r w:rsidRPr="006D148C">
                      <w:rPr>
                        <w:lang w:val="fr-CA"/>
                      </w:rPr>
                      <w:t>Recherche sur la Technique de l’informatique</w:t>
                    </w:r>
                  </w:p>
                </w:sdtContent>
              </w:sdt>
            </w:tc>
          </w:tr>
          <w:tr w:rsidR="008B1BAB" w14:paraId="7F5A8DE1" w14:textId="77777777">
            <w:sdt>
              <w:sdtPr>
                <w:rPr>
                  <w:color w:val="2F5496" w:themeColor="accent1" w:themeShade="BF"/>
                  <w:sz w:val="24"/>
                  <w:szCs w:val="24"/>
                  <w:lang w:val="fr-CA"/>
                </w:rPr>
                <w:alias w:val="Subtitle"/>
                <w:id w:val="13406923"/>
                <w:placeholder>
                  <w:docPart w:val="23071279D3A541798FA09CA3843D323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1D1F96C" w14:textId="05134887" w:rsidR="008B1BAB" w:rsidRPr="008D1D8E" w:rsidRDefault="008D1D8E">
                    <w:pPr>
                      <w:pStyle w:val="Sansinterligne"/>
                      <w:rPr>
                        <w:color w:val="2F5496" w:themeColor="accent1" w:themeShade="BF"/>
                        <w:sz w:val="24"/>
                        <w:lang w:val="fr-CA"/>
                      </w:rPr>
                    </w:pPr>
                    <w:r w:rsidRPr="008D1D8E">
                      <w:rPr>
                        <w:color w:val="2F5496" w:themeColor="accent1" w:themeShade="BF"/>
                        <w:sz w:val="24"/>
                        <w:szCs w:val="24"/>
                        <w:lang w:val="fr-CA"/>
                      </w:rPr>
                      <w:t>Outils de gestion et d</w:t>
                    </w:r>
                    <w:r>
                      <w:rPr>
                        <w:color w:val="2F5496" w:themeColor="accent1" w:themeShade="BF"/>
                        <w:sz w:val="24"/>
                        <w:szCs w:val="24"/>
                        <w:lang w:val="fr-CA"/>
                      </w:rPr>
                      <w:t>e soutien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8B1BAB" w14:paraId="7AA6CDF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6B9E101C958464C872CDDD6DB67716F"/>
                  </w:placeholder>
                  <w:dataBinding w:prefixMappings="xmlns:ns0='http://schemas.openxmlformats.org/package/2006/metadata/core-properties' xmlns:ns1='http://purl.org/dc/elements/1.1/'" w:xpath="/ns0:coreProperties[1]/ns1:creator[1]" w:storeItemID="{6C3C8BC8-F283-45AE-878A-BAB7291924A1}"/>
                  <w:text/>
                </w:sdtPr>
                <w:sdtEndPr/>
                <w:sdtContent>
                  <w:p w14:paraId="5001F549" w14:textId="23B4F851" w:rsidR="008B1BAB" w:rsidRDefault="008B1BAB">
                    <w:pPr>
                      <w:pStyle w:val="Sansinterligne"/>
                      <w:rPr>
                        <w:color w:val="4472C4" w:themeColor="accent1"/>
                        <w:sz w:val="28"/>
                        <w:szCs w:val="28"/>
                      </w:rPr>
                    </w:pPr>
                    <w:r>
                      <w:rPr>
                        <w:color w:val="4472C4" w:themeColor="accent1"/>
                        <w:sz w:val="28"/>
                        <w:szCs w:val="28"/>
                      </w:rPr>
                      <w:t>Jacob Thibault &amp; Ugo Sauvé</w:t>
                    </w:r>
                  </w:p>
                </w:sdtContent>
              </w:sdt>
              <w:sdt>
                <w:sdtPr>
                  <w:rPr>
                    <w:color w:val="4472C4" w:themeColor="accent1"/>
                    <w:sz w:val="28"/>
                    <w:szCs w:val="28"/>
                  </w:rPr>
                  <w:alias w:val="Date"/>
                  <w:tag w:val="Date"/>
                  <w:id w:val="13406932"/>
                  <w:placeholder>
                    <w:docPart w:val="CC09EA7E1644420ABE8A519901E48947"/>
                  </w:placeholder>
                  <w:dataBinding w:prefixMappings="xmlns:ns0='http://schemas.microsoft.com/office/2006/coverPageProps'" w:xpath="/ns0:CoverPageProperties[1]/ns0:PublishDate[1]" w:storeItemID="{55AF091B-3C7A-41E3-B477-F2FDAA23CFDA}"/>
                  <w:date w:fullDate="2022-09-01T00:00:00Z">
                    <w:dateFormat w:val="M-d-yyyy"/>
                    <w:lid w:val="en-US"/>
                    <w:storeMappedDataAs w:val="dateTime"/>
                    <w:calendar w:val="gregorian"/>
                  </w:date>
                </w:sdtPr>
                <w:sdtEndPr/>
                <w:sdtContent>
                  <w:p w14:paraId="762BD7CB" w14:textId="349C0FB6" w:rsidR="008B1BAB" w:rsidRDefault="008B1BAB">
                    <w:pPr>
                      <w:pStyle w:val="Sansinterligne"/>
                      <w:rPr>
                        <w:color w:val="4472C4" w:themeColor="accent1"/>
                        <w:sz w:val="28"/>
                        <w:szCs w:val="28"/>
                      </w:rPr>
                    </w:pPr>
                    <w:r>
                      <w:rPr>
                        <w:color w:val="4472C4" w:themeColor="accent1"/>
                        <w:sz w:val="28"/>
                        <w:szCs w:val="28"/>
                      </w:rPr>
                      <w:t>9-1-2022</w:t>
                    </w:r>
                  </w:p>
                </w:sdtContent>
              </w:sdt>
              <w:p w14:paraId="0B0284A1" w14:textId="77777777" w:rsidR="008B1BAB" w:rsidRDefault="008B1BAB">
                <w:pPr>
                  <w:pStyle w:val="Sansinterligne"/>
                  <w:rPr>
                    <w:color w:val="4472C4" w:themeColor="accent1"/>
                  </w:rPr>
                </w:pPr>
              </w:p>
            </w:tc>
          </w:tr>
        </w:tbl>
        <w:p w14:paraId="2C579D68" w14:textId="79CF7904" w:rsidR="008B1BAB" w:rsidRDefault="008B1BAB">
          <w:pPr>
            <w:spacing w:before="0"/>
          </w:pPr>
          <w:r>
            <w:rPr>
              <w:b/>
            </w:rPr>
            <w:br w:type="page"/>
          </w:r>
        </w:p>
      </w:sdtContent>
    </w:sdt>
    <w:sdt>
      <w:sdtPr>
        <w:rPr>
          <w:rFonts w:asciiTheme="minorHAnsi" w:eastAsiaTheme="minorHAnsi" w:hAnsiTheme="minorHAnsi" w:cstheme="minorBidi"/>
          <w:b w:val="0"/>
          <w:color w:val="auto"/>
          <w:sz w:val="22"/>
          <w:szCs w:val="22"/>
          <w:u w:val="none"/>
          <w:lang w:val="fr-FR"/>
        </w:rPr>
        <w:id w:val="1173064282"/>
        <w:docPartObj>
          <w:docPartGallery w:val="Table of Contents"/>
          <w:docPartUnique/>
        </w:docPartObj>
      </w:sdtPr>
      <w:sdtEndPr>
        <w:rPr>
          <w:rFonts w:ascii="Arial" w:hAnsi="Arial"/>
        </w:rPr>
      </w:sdtEndPr>
      <w:sdtContent>
        <w:p w14:paraId="7660EECB" w14:textId="483DA397" w:rsidR="0060171A" w:rsidRDefault="00C53AB5">
          <w:pPr>
            <w:pStyle w:val="En-ttedetabledesmatires"/>
          </w:pPr>
          <w:r>
            <w:t>Table des matières</w:t>
          </w:r>
        </w:p>
        <w:p w14:paraId="41AF0C66" w14:textId="1E19D4A0" w:rsidR="00B75945" w:rsidRDefault="0060171A">
          <w:pPr>
            <w:pStyle w:val="TM1"/>
            <w:tabs>
              <w:tab w:val="right" w:leader="dot" w:pos="9736"/>
            </w:tabs>
            <w:rPr>
              <w:rFonts w:asciiTheme="minorHAnsi" w:eastAsiaTheme="minorEastAsia" w:hAnsiTheme="minorHAnsi"/>
              <w:noProof/>
              <w:lang w:val="fr-CA" w:eastAsia="fr-CA"/>
            </w:rPr>
          </w:pPr>
          <w:r>
            <w:fldChar w:fldCharType="begin"/>
          </w:r>
          <w:r w:rsidRPr="0060171A">
            <w:rPr>
              <w:lang w:val="en-CA"/>
            </w:rPr>
            <w:instrText xml:space="preserve"> TOC \o "1-3" \h \z \u </w:instrText>
          </w:r>
          <w:r>
            <w:fldChar w:fldCharType="separate"/>
          </w:r>
          <w:hyperlink w:anchor="_Toc113471009" w:history="1">
            <w:r w:rsidR="00B75945" w:rsidRPr="00FF3710">
              <w:rPr>
                <w:rStyle w:val="Lienhypertexte"/>
                <w:noProof/>
                <w:lang w:val="fr-CA"/>
              </w:rPr>
              <w:t>Introduction</w:t>
            </w:r>
            <w:r w:rsidR="00B75945">
              <w:rPr>
                <w:noProof/>
                <w:webHidden/>
              </w:rPr>
              <w:tab/>
            </w:r>
            <w:r w:rsidR="00B75945">
              <w:rPr>
                <w:noProof/>
                <w:webHidden/>
              </w:rPr>
              <w:fldChar w:fldCharType="begin"/>
            </w:r>
            <w:r w:rsidR="00B75945">
              <w:rPr>
                <w:noProof/>
                <w:webHidden/>
              </w:rPr>
              <w:instrText xml:space="preserve"> PAGEREF _Toc113471009 \h </w:instrText>
            </w:r>
            <w:r w:rsidR="00B75945">
              <w:rPr>
                <w:noProof/>
                <w:webHidden/>
              </w:rPr>
            </w:r>
            <w:r w:rsidR="00B75945">
              <w:rPr>
                <w:noProof/>
                <w:webHidden/>
              </w:rPr>
              <w:fldChar w:fldCharType="separate"/>
            </w:r>
            <w:r w:rsidR="00B75945">
              <w:rPr>
                <w:noProof/>
                <w:webHidden/>
              </w:rPr>
              <w:t>2</w:t>
            </w:r>
            <w:r w:rsidR="00B75945">
              <w:rPr>
                <w:noProof/>
                <w:webHidden/>
              </w:rPr>
              <w:fldChar w:fldCharType="end"/>
            </w:r>
          </w:hyperlink>
        </w:p>
        <w:p w14:paraId="737B8D34" w14:textId="2452FF5E" w:rsidR="00B75945" w:rsidRDefault="00CD0CAF">
          <w:pPr>
            <w:pStyle w:val="TM1"/>
            <w:tabs>
              <w:tab w:val="right" w:leader="dot" w:pos="9736"/>
            </w:tabs>
            <w:rPr>
              <w:rFonts w:asciiTheme="minorHAnsi" w:eastAsiaTheme="minorEastAsia" w:hAnsiTheme="minorHAnsi"/>
              <w:noProof/>
              <w:lang w:val="fr-CA" w:eastAsia="fr-CA"/>
            </w:rPr>
          </w:pPr>
          <w:hyperlink w:anchor="_Toc113471010" w:history="1">
            <w:r w:rsidR="00B75945" w:rsidRPr="00FF3710">
              <w:rPr>
                <w:rStyle w:val="Lienhypertexte"/>
                <w:rFonts w:eastAsia="Times New Roman"/>
                <w:noProof/>
                <w:lang w:val="fr-CA" w:eastAsia="fr-CA"/>
              </w:rPr>
              <w:t>Grille de cours et son parcours</w:t>
            </w:r>
            <w:r w:rsidR="00B75945">
              <w:rPr>
                <w:noProof/>
                <w:webHidden/>
              </w:rPr>
              <w:tab/>
            </w:r>
            <w:r w:rsidR="00B75945">
              <w:rPr>
                <w:noProof/>
                <w:webHidden/>
              </w:rPr>
              <w:fldChar w:fldCharType="begin"/>
            </w:r>
            <w:r w:rsidR="00B75945">
              <w:rPr>
                <w:noProof/>
                <w:webHidden/>
              </w:rPr>
              <w:instrText xml:space="preserve"> PAGEREF _Toc113471010 \h </w:instrText>
            </w:r>
            <w:r w:rsidR="00B75945">
              <w:rPr>
                <w:noProof/>
                <w:webHidden/>
              </w:rPr>
            </w:r>
            <w:r w:rsidR="00B75945">
              <w:rPr>
                <w:noProof/>
                <w:webHidden/>
              </w:rPr>
              <w:fldChar w:fldCharType="separate"/>
            </w:r>
            <w:r w:rsidR="00B75945">
              <w:rPr>
                <w:noProof/>
                <w:webHidden/>
              </w:rPr>
              <w:t>3</w:t>
            </w:r>
            <w:r w:rsidR="00B75945">
              <w:rPr>
                <w:noProof/>
                <w:webHidden/>
              </w:rPr>
              <w:fldChar w:fldCharType="end"/>
            </w:r>
          </w:hyperlink>
        </w:p>
        <w:p w14:paraId="65E4FBA0" w14:textId="5148287A" w:rsidR="00B75945" w:rsidRDefault="00CD0CAF">
          <w:pPr>
            <w:pStyle w:val="TM2"/>
            <w:tabs>
              <w:tab w:val="right" w:leader="dot" w:pos="9736"/>
            </w:tabs>
            <w:rPr>
              <w:rFonts w:asciiTheme="minorHAnsi" w:eastAsiaTheme="minorEastAsia" w:hAnsiTheme="minorHAnsi"/>
              <w:noProof/>
              <w:lang w:val="fr-CA" w:eastAsia="fr-CA"/>
            </w:rPr>
          </w:pPr>
          <w:hyperlink w:anchor="_Toc113471011" w:history="1">
            <w:r w:rsidR="00B75945" w:rsidRPr="00FF3710">
              <w:rPr>
                <w:rStyle w:val="Lienhypertexte"/>
                <w:rFonts w:eastAsia="Times New Roman"/>
                <w:noProof/>
                <w:lang w:val="fr-CA" w:eastAsia="fr-CA"/>
              </w:rPr>
              <w:t>Cheminement régulier</w:t>
            </w:r>
            <w:r w:rsidR="00B75945">
              <w:rPr>
                <w:noProof/>
                <w:webHidden/>
              </w:rPr>
              <w:tab/>
            </w:r>
            <w:r w:rsidR="00B75945">
              <w:rPr>
                <w:noProof/>
                <w:webHidden/>
              </w:rPr>
              <w:fldChar w:fldCharType="begin"/>
            </w:r>
            <w:r w:rsidR="00B75945">
              <w:rPr>
                <w:noProof/>
                <w:webHidden/>
              </w:rPr>
              <w:instrText xml:space="preserve"> PAGEREF _Toc113471011 \h </w:instrText>
            </w:r>
            <w:r w:rsidR="00B75945">
              <w:rPr>
                <w:noProof/>
                <w:webHidden/>
              </w:rPr>
            </w:r>
            <w:r w:rsidR="00B75945">
              <w:rPr>
                <w:noProof/>
                <w:webHidden/>
              </w:rPr>
              <w:fldChar w:fldCharType="separate"/>
            </w:r>
            <w:r w:rsidR="00B75945">
              <w:rPr>
                <w:noProof/>
                <w:webHidden/>
              </w:rPr>
              <w:t>3</w:t>
            </w:r>
            <w:r w:rsidR="00B75945">
              <w:rPr>
                <w:noProof/>
                <w:webHidden/>
              </w:rPr>
              <w:fldChar w:fldCharType="end"/>
            </w:r>
          </w:hyperlink>
        </w:p>
        <w:p w14:paraId="1C960D28" w14:textId="3696606D" w:rsidR="00B75945" w:rsidRDefault="00CD0CAF">
          <w:pPr>
            <w:pStyle w:val="TM3"/>
            <w:tabs>
              <w:tab w:val="right" w:leader="dot" w:pos="9736"/>
            </w:tabs>
            <w:rPr>
              <w:rFonts w:asciiTheme="minorHAnsi" w:eastAsiaTheme="minorEastAsia" w:hAnsiTheme="minorHAnsi"/>
              <w:noProof/>
              <w:lang w:val="fr-CA" w:eastAsia="fr-CA"/>
            </w:rPr>
          </w:pPr>
          <w:hyperlink w:anchor="_Toc113471012" w:history="1">
            <w:r w:rsidR="00B75945" w:rsidRPr="00FF3710">
              <w:rPr>
                <w:rStyle w:val="Lienhypertexte"/>
                <w:noProof/>
                <w:lang w:val="fr-CA" w:eastAsia="fr-CA"/>
              </w:rPr>
              <w:t>Répartition des heures de cours par semaine rapport au nombre de cours par session</w:t>
            </w:r>
            <w:r w:rsidR="00B75945">
              <w:rPr>
                <w:noProof/>
                <w:webHidden/>
              </w:rPr>
              <w:tab/>
            </w:r>
            <w:r w:rsidR="00B75945">
              <w:rPr>
                <w:noProof/>
                <w:webHidden/>
              </w:rPr>
              <w:fldChar w:fldCharType="begin"/>
            </w:r>
            <w:r w:rsidR="00B75945">
              <w:rPr>
                <w:noProof/>
                <w:webHidden/>
              </w:rPr>
              <w:instrText xml:space="preserve"> PAGEREF _Toc113471012 \h </w:instrText>
            </w:r>
            <w:r w:rsidR="00B75945">
              <w:rPr>
                <w:noProof/>
                <w:webHidden/>
              </w:rPr>
            </w:r>
            <w:r w:rsidR="00B75945">
              <w:rPr>
                <w:noProof/>
                <w:webHidden/>
              </w:rPr>
              <w:fldChar w:fldCharType="separate"/>
            </w:r>
            <w:r w:rsidR="00B75945">
              <w:rPr>
                <w:noProof/>
                <w:webHidden/>
              </w:rPr>
              <w:t>3</w:t>
            </w:r>
            <w:r w:rsidR="00B75945">
              <w:rPr>
                <w:noProof/>
                <w:webHidden/>
              </w:rPr>
              <w:fldChar w:fldCharType="end"/>
            </w:r>
          </w:hyperlink>
        </w:p>
        <w:p w14:paraId="43837DD0" w14:textId="7534599C" w:rsidR="00B75945" w:rsidRDefault="00CD0CAF">
          <w:pPr>
            <w:pStyle w:val="TM2"/>
            <w:tabs>
              <w:tab w:val="right" w:leader="dot" w:pos="9736"/>
            </w:tabs>
            <w:rPr>
              <w:rFonts w:asciiTheme="minorHAnsi" w:eastAsiaTheme="minorEastAsia" w:hAnsiTheme="minorHAnsi"/>
              <w:noProof/>
              <w:lang w:val="fr-CA" w:eastAsia="fr-CA"/>
            </w:rPr>
          </w:pPr>
          <w:hyperlink w:anchor="_Toc113471013" w:history="1">
            <w:r w:rsidR="00B75945" w:rsidRPr="00FF3710">
              <w:rPr>
                <w:rStyle w:val="Lienhypertexte"/>
                <w:noProof/>
                <w:lang w:val="fr-CA"/>
              </w:rPr>
              <w:t>Liste de cours pour la formation Spécifique</w:t>
            </w:r>
            <w:r w:rsidR="00B75945">
              <w:rPr>
                <w:noProof/>
                <w:webHidden/>
              </w:rPr>
              <w:tab/>
            </w:r>
            <w:r w:rsidR="00B75945">
              <w:rPr>
                <w:noProof/>
                <w:webHidden/>
              </w:rPr>
              <w:fldChar w:fldCharType="begin"/>
            </w:r>
            <w:r w:rsidR="00B75945">
              <w:rPr>
                <w:noProof/>
                <w:webHidden/>
              </w:rPr>
              <w:instrText xml:space="preserve"> PAGEREF _Toc113471013 \h </w:instrText>
            </w:r>
            <w:r w:rsidR="00B75945">
              <w:rPr>
                <w:noProof/>
                <w:webHidden/>
              </w:rPr>
            </w:r>
            <w:r w:rsidR="00B75945">
              <w:rPr>
                <w:noProof/>
                <w:webHidden/>
              </w:rPr>
              <w:fldChar w:fldCharType="separate"/>
            </w:r>
            <w:r w:rsidR="00B75945">
              <w:rPr>
                <w:noProof/>
                <w:webHidden/>
              </w:rPr>
              <w:t>3</w:t>
            </w:r>
            <w:r w:rsidR="00B75945">
              <w:rPr>
                <w:noProof/>
                <w:webHidden/>
              </w:rPr>
              <w:fldChar w:fldCharType="end"/>
            </w:r>
          </w:hyperlink>
        </w:p>
        <w:p w14:paraId="267E7CF1" w14:textId="797DB564" w:rsidR="00B75945" w:rsidRDefault="00CD0CAF">
          <w:pPr>
            <w:pStyle w:val="TM2"/>
            <w:tabs>
              <w:tab w:val="right" w:leader="dot" w:pos="9736"/>
            </w:tabs>
            <w:rPr>
              <w:rFonts w:asciiTheme="minorHAnsi" w:eastAsiaTheme="minorEastAsia" w:hAnsiTheme="minorHAnsi"/>
              <w:noProof/>
              <w:lang w:val="fr-CA" w:eastAsia="fr-CA"/>
            </w:rPr>
          </w:pPr>
          <w:hyperlink w:anchor="_Toc113471014" w:history="1">
            <w:r w:rsidR="00B75945" w:rsidRPr="00FF3710">
              <w:rPr>
                <w:rStyle w:val="Lienhypertexte"/>
                <w:noProof/>
                <w:lang w:val="fr-CA"/>
              </w:rPr>
              <w:t>Liste de cours formation générale</w:t>
            </w:r>
            <w:r w:rsidR="00B75945">
              <w:rPr>
                <w:noProof/>
                <w:webHidden/>
              </w:rPr>
              <w:tab/>
            </w:r>
            <w:r w:rsidR="00B75945">
              <w:rPr>
                <w:noProof/>
                <w:webHidden/>
              </w:rPr>
              <w:fldChar w:fldCharType="begin"/>
            </w:r>
            <w:r w:rsidR="00B75945">
              <w:rPr>
                <w:noProof/>
                <w:webHidden/>
              </w:rPr>
              <w:instrText xml:space="preserve"> PAGEREF _Toc113471014 \h </w:instrText>
            </w:r>
            <w:r w:rsidR="00B75945">
              <w:rPr>
                <w:noProof/>
                <w:webHidden/>
              </w:rPr>
            </w:r>
            <w:r w:rsidR="00B75945">
              <w:rPr>
                <w:noProof/>
                <w:webHidden/>
              </w:rPr>
              <w:fldChar w:fldCharType="separate"/>
            </w:r>
            <w:r w:rsidR="00B75945">
              <w:rPr>
                <w:noProof/>
                <w:webHidden/>
              </w:rPr>
              <w:t>5</w:t>
            </w:r>
            <w:r w:rsidR="00B75945">
              <w:rPr>
                <w:noProof/>
                <w:webHidden/>
              </w:rPr>
              <w:fldChar w:fldCharType="end"/>
            </w:r>
          </w:hyperlink>
        </w:p>
        <w:p w14:paraId="5D8BDE00" w14:textId="1362F18B" w:rsidR="00B75945" w:rsidRDefault="00CD0CAF">
          <w:pPr>
            <w:pStyle w:val="TM1"/>
            <w:tabs>
              <w:tab w:val="right" w:leader="dot" w:pos="9736"/>
            </w:tabs>
            <w:rPr>
              <w:rFonts w:asciiTheme="minorHAnsi" w:eastAsiaTheme="minorEastAsia" w:hAnsiTheme="minorHAnsi"/>
              <w:noProof/>
              <w:lang w:val="fr-CA" w:eastAsia="fr-CA"/>
            </w:rPr>
          </w:pPr>
          <w:hyperlink w:anchor="_Toc113471015" w:history="1">
            <w:r w:rsidR="00B75945" w:rsidRPr="00FF3710">
              <w:rPr>
                <w:rStyle w:val="Lienhypertexte"/>
                <w:rFonts w:eastAsia="Times New Roman"/>
                <w:noProof/>
                <w:lang w:val="fr-CA" w:eastAsia="fr-CA"/>
              </w:rPr>
              <w:t>Les installations et les services du département</w:t>
            </w:r>
            <w:r w:rsidR="00B75945">
              <w:rPr>
                <w:noProof/>
                <w:webHidden/>
              </w:rPr>
              <w:tab/>
            </w:r>
            <w:r w:rsidR="00B75945">
              <w:rPr>
                <w:noProof/>
                <w:webHidden/>
              </w:rPr>
              <w:fldChar w:fldCharType="begin"/>
            </w:r>
            <w:r w:rsidR="00B75945">
              <w:rPr>
                <w:noProof/>
                <w:webHidden/>
              </w:rPr>
              <w:instrText xml:space="preserve"> PAGEREF _Toc113471015 \h </w:instrText>
            </w:r>
            <w:r w:rsidR="00B75945">
              <w:rPr>
                <w:noProof/>
                <w:webHidden/>
              </w:rPr>
            </w:r>
            <w:r w:rsidR="00B75945">
              <w:rPr>
                <w:noProof/>
                <w:webHidden/>
              </w:rPr>
              <w:fldChar w:fldCharType="separate"/>
            </w:r>
            <w:r w:rsidR="00B75945">
              <w:rPr>
                <w:noProof/>
                <w:webHidden/>
              </w:rPr>
              <w:t>6</w:t>
            </w:r>
            <w:r w:rsidR="00B75945">
              <w:rPr>
                <w:noProof/>
                <w:webHidden/>
              </w:rPr>
              <w:fldChar w:fldCharType="end"/>
            </w:r>
          </w:hyperlink>
        </w:p>
        <w:p w14:paraId="59D08588" w14:textId="20420270" w:rsidR="00B75945" w:rsidRDefault="00CD0CAF">
          <w:pPr>
            <w:pStyle w:val="TM1"/>
            <w:tabs>
              <w:tab w:val="right" w:leader="dot" w:pos="9736"/>
            </w:tabs>
            <w:rPr>
              <w:rFonts w:asciiTheme="minorHAnsi" w:eastAsiaTheme="minorEastAsia" w:hAnsiTheme="minorHAnsi"/>
              <w:noProof/>
              <w:lang w:val="fr-CA" w:eastAsia="fr-CA"/>
            </w:rPr>
          </w:pPr>
          <w:hyperlink w:anchor="_Toc113471016" w:history="1">
            <w:r w:rsidR="00B75945" w:rsidRPr="00FF3710">
              <w:rPr>
                <w:rStyle w:val="Lienhypertexte"/>
                <w:rFonts w:eastAsia="Times New Roman"/>
                <w:noProof/>
                <w:lang w:val="fr-CA" w:eastAsia="fr-CA"/>
              </w:rPr>
              <w:t xml:space="preserve">Les </w:t>
            </w:r>
            <w:r w:rsidR="00B75945" w:rsidRPr="00FF3710">
              <w:rPr>
                <w:rStyle w:val="Lienhypertexte"/>
                <w:noProof/>
                <w:lang w:val="fr-CA" w:eastAsia="fr-CA"/>
              </w:rPr>
              <w:t>perspectives</w:t>
            </w:r>
            <w:r w:rsidR="00B75945" w:rsidRPr="00FF3710">
              <w:rPr>
                <w:rStyle w:val="Lienhypertexte"/>
                <w:rFonts w:eastAsia="Times New Roman"/>
                <w:noProof/>
                <w:lang w:val="fr-CA" w:eastAsia="fr-CA"/>
              </w:rPr>
              <w:t xml:space="preserve"> d’emploi</w:t>
            </w:r>
            <w:r w:rsidR="00B75945">
              <w:rPr>
                <w:noProof/>
                <w:webHidden/>
              </w:rPr>
              <w:tab/>
            </w:r>
            <w:r w:rsidR="00B75945">
              <w:rPr>
                <w:noProof/>
                <w:webHidden/>
              </w:rPr>
              <w:fldChar w:fldCharType="begin"/>
            </w:r>
            <w:r w:rsidR="00B75945">
              <w:rPr>
                <w:noProof/>
                <w:webHidden/>
              </w:rPr>
              <w:instrText xml:space="preserve"> PAGEREF _Toc113471016 \h </w:instrText>
            </w:r>
            <w:r w:rsidR="00B75945">
              <w:rPr>
                <w:noProof/>
                <w:webHidden/>
              </w:rPr>
            </w:r>
            <w:r w:rsidR="00B75945">
              <w:rPr>
                <w:noProof/>
                <w:webHidden/>
              </w:rPr>
              <w:fldChar w:fldCharType="separate"/>
            </w:r>
            <w:r w:rsidR="00B75945">
              <w:rPr>
                <w:noProof/>
                <w:webHidden/>
              </w:rPr>
              <w:t>7</w:t>
            </w:r>
            <w:r w:rsidR="00B75945">
              <w:rPr>
                <w:noProof/>
                <w:webHidden/>
              </w:rPr>
              <w:fldChar w:fldCharType="end"/>
            </w:r>
          </w:hyperlink>
        </w:p>
        <w:p w14:paraId="2F9FA2F3" w14:textId="4CD34218" w:rsidR="00B75945" w:rsidRDefault="00CD0CAF">
          <w:pPr>
            <w:pStyle w:val="TM2"/>
            <w:tabs>
              <w:tab w:val="right" w:leader="dot" w:pos="9736"/>
            </w:tabs>
            <w:rPr>
              <w:rFonts w:asciiTheme="minorHAnsi" w:eastAsiaTheme="minorEastAsia" w:hAnsiTheme="minorHAnsi"/>
              <w:noProof/>
              <w:lang w:val="fr-CA" w:eastAsia="fr-CA"/>
            </w:rPr>
          </w:pPr>
          <w:hyperlink w:anchor="_Toc113471017" w:history="1">
            <w:r w:rsidR="00B75945" w:rsidRPr="00FF3710">
              <w:rPr>
                <w:rStyle w:val="Lienhypertexte"/>
                <w:noProof/>
              </w:rPr>
              <w:t>Perspectives d'avenir</w:t>
            </w:r>
            <w:r w:rsidR="00B75945">
              <w:rPr>
                <w:noProof/>
                <w:webHidden/>
              </w:rPr>
              <w:tab/>
            </w:r>
            <w:r w:rsidR="00B75945">
              <w:rPr>
                <w:noProof/>
                <w:webHidden/>
              </w:rPr>
              <w:fldChar w:fldCharType="begin"/>
            </w:r>
            <w:r w:rsidR="00B75945">
              <w:rPr>
                <w:noProof/>
                <w:webHidden/>
              </w:rPr>
              <w:instrText xml:space="preserve"> PAGEREF _Toc113471017 \h </w:instrText>
            </w:r>
            <w:r w:rsidR="00B75945">
              <w:rPr>
                <w:noProof/>
                <w:webHidden/>
              </w:rPr>
            </w:r>
            <w:r w:rsidR="00B75945">
              <w:rPr>
                <w:noProof/>
                <w:webHidden/>
              </w:rPr>
              <w:fldChar w:fldCharType="separate"/>
            </w:r>
            <w:r w:rsidR="00B75945">
              <w:rPr>
                <w:noProof/>
                <w:webHidden/>
              </w:rPr>
              <w:t>7</w:t>
            </w:r>
            <w:r w:rsidR="00B75945">
              <w:rPr>
                <w:noProof/>
                <w:webHidden/>
              </w:rPr>
              <w:fldChar w:fldCharType="end"/>
            </w:r>
          </w:hyperlink>
        </w:p>
        <w:p w14:paraId="1A3B1760" w14:textId="6252EE59" w:rsidR="00B75945" w:rsidRDefault="00CD0CAF">
          <w:pPr>
            <w:pStyle w:val="TM3"/>
            <w:tabs>
              <w:tab w:val="right" w:leader="dot" w:pos="9736"/>
            </w:tabs>
            <w:rPr>
              <w:rFonts w:asciiTheme="minorHAnsi" w:eastAsiaTheme="minorEastAsia" w:hAnsiTheme="minorHAnsi"/>
              <w:noProof/>
              <w:lang w:val="fr-CA" w:eastAsia="fr-CA"/>
            </w:rPr>
          </w:pPr>
          <w:hyperlink w:anchor="_Toc113471018" w:history="1">
            <w:r w:rsidR="00B75945" w:rsidRPr="00FF3710">
              <w:rPr>
                <w:rStyle w:val="Lienhypertexte"/>
                <w:noProof/>
              </w:rPr>
              <w:t>Vos futurs employeurs</w:t>
            </w:r>
            <w:r w:rsidR="00B75945">
              <w:rPr>
                <w:noProof/>
                <w:webHidden/>
              </w:rPr>
              <w:tab/>
            </w:r>
            <w:r w:rsidR="00B75945">
              <w:rPr>
                <w:noProof/>
                <w:webHidden/>
              </w:rPr>
              <w:fldChar w:fldCharType="begin"/>
            </w:r>
            <w:r w:rsidR="00B75945">
              <w:rPr>
                <w:noProof/>
                <w:webHidden/>
              </w:rPr>
              <w:instrText xml:space="preserve"> PAGEREF _Toc113471018 \h </w:instrText>
            </w:r>
            <w:r w:rsidR="00B75945">
              <w:rPr>
                <w:noProof/>
                <w:webHidden/>
              </w:rPr>
            </w:r>
            <w:r w:rsidR="00B75945">
              <w:rPr>
                <w:noProof/>
                <w:webHidden/>
              </w:rPr>
              <w:fldChar w:fldCharType="separate"/>
            </w:r>
            <w:r w:rsidR="00B75945">
              <w:rPr>
                <w:noProof/>
                <w:webHidden/>
              </w:rPr>
              <w:t>7</w:t>
            </w:r>
            <w:r w:rsidR="00B75945">
              <w:rPr>
                <w:noProof/>
                <w:webHidden/>
              </w:rPr>
              <w:fldChar w:fldCharType="end"/>
            </w:r>
          </w:hyperlink>
        </w:p>
        <w:p w14:paraId="67FC8235" w14:textId="4F99061B" w:rsidR="00B75945" w:rsidRDefault="00CD0CAF">
          <w:pPr>
            <w:pStyle w:val="TM3"/>
            <w:tabs>
              <w:tab w:val="right" w:leader="dot" w:pos="9736"/>
            </w:tabs>
            <w:rPr>
              <w:rFonts w:asciiTheme="minorHAnsi" w:eastAsiaTheme="minorEastAsia" w:hAnsiTheme="minorHAnsi"/>
              <w:noProof/>
              <w:lang w:val="fr-CA" w:eastAsia="fr-CA"/>
            </w:rPr>
          </w:pPr>
          <w:hyperlink w:anchor="_Toc113471019" w:history="1">
            <w:r w:rsidR="00B75945" w:rsidRPr="00FF3710">
              <w:rPr>
                <w:rStyle w:val="Lienhypertexte"/>
                <w:noProof/>
              </w:rPr>
              <w:t>Possibilités de carrière</w:t>
            </w:r>
            <w:r w:rsidR="00B75945">
              <w:rPr>
                <w:noProof/>
                <w:webHidden/>
              </w:rPr>
              <w:tab/>
            </w:r>
            <w:r w:rsidR="00B75945">
              <w:rPr>
                <w:noProof/>
                <w:webHidden/>
              </w:rPr>
              <w:fldChar w:fldCharType="begin"/>
            </w:r>
            <w:r w:rsidR="00B75945">
              <w:rPr>
                <w:noProof/>
                <w:webHidden/>
              </w:rPr>
              <w:instrText xml:space="preserve"> PAGEREF _Toc113471019 \h </w:instrText>
            </w:r>
            <w:r w:rsidR="00B75945">
              <w:rPr>
                <w:noProof/>
                <w:webHidden/>
              </w:rPr>
            </w:r>
            <w:r w:rsidR="00B75945">
              <w:rPr>
                <w:noProof/>
                <w:webHidden/>
              </w:rPr>
              <w:fldChar w:fldCharType="separate"/>
            </w:r>
            <w:r w:rsidR="00B75945">
              <w:rPr>
                <w:noProof/>
                <w:webHidden/>
              </w:rPr>
              <w:t>7</w:t>
            </w:r>
            <w:r w:rsidR="00B75945">
              <w:rPr>
                <w:noProof/>
                <w:webHidden/>
              </w:rPr>
              <w:fldChar w:fldCharType="end"/>
            </w:r>
          </w:hyperlink>
        </w:p>
        <w:p w14:paraId="5D1C1E44" w14:textId="0A12F719" w:rsidR="00B75945" w:rsidRDefault="00CD0CAF">
          <w:pPr>
            <w:pStyle w:val="TM1"/>
            <w:tabs>
              <w:tab w:val="right" w:leader="dot" w:pos="9736"/>
            </w:tabs>
            <w:rPr>
              <w:rFonts w:asciiTheme="minorHAnsi" w:eastAsiaTheme="minorEastAsia" w:hAnsiTheme="minorHAnsi"/>
              <w:noProof/>
              <w:lang w:val="fr-CA" w:eastAsia="fr-CA"/>
            </w:rPr>
          </w:pPr>
          <w:hyperlink w:anchor="_Toc113471020" w:history="1">
            <w:r w:rsidR="00B75945" w:rsidRPr="00FF3710">
              <w:rPr>
                <w:rStyle w:val="Lienhypertexte"/>
                <w:rFonts w:eastAsia="Times New Roman"/>
                <w:noProof/>
                <w:lang w:val="fr-CA" w:eastAsia="fr-CA"/>
              </w:rPr>
              <w:t xml:space="preserve">Les perspectives </w:t>
            </w:r>
            <w:r w:rsidR="00B75945" w:rsidRPr="00FF3710">
              <w:rPr>
                <w:rStyle w:val="Lienhypertexte"/>
                <w:noProof/>
              </w:rPr>
              <w:t>universitaires</w:t>
            </w:r>
            <w:r w:rsidR="00B75945">
              <w:rPr>
                <w:noProof/>
                <w:webHidden/>
              </w:rPr>
              <w:tab/>
            </w:r>
            <w:r w:rsidR="00B75945">
              <w:rPr>
                <w:noProof/>
                <w:webHidden/>
              </w:rPr>
              <w:fldChar w:fldCharType="begin"/>
            </w:r>
            <w:r w:rsidR="00B75945">
              <w:rPr>
                <w:noProof/>
                <w:webHidden/>
              </w:rPr>
              <w:instrText xml:space="preserve"> PAGEREF _Toc113471020 \h </w:instrText>
            </w:r>
            <w:r w:rsidR="00B75945">
              <w:rPr>
                <w:noProof/>
                <w:webHidden/>
              </w:rPr>
            </w:r>
            <w:r w:rsidR="00B75945">
              <w:rPr>
                <w:noProof/>
                <w:webHidden/>
              </w:rPr>
              <w:fldChar w:fldCharType="separate"/>
            </w:r>
            <w:r w:rsidR="00B75945">
              <w:rPr>
                <w:noProof/>
                <w:webHidden/>
              </w:rPr>
              <w:t>8</w:t>
            </w:r>
            <w:r w:rsidR="00B75945">
              <w:rPr>
                <w:noProof/>
                <w:webHidden/>
              </w:rPr>
              <w:fldChar w:fldCharType="end"/>
            </w:r>
          </w:hyperlink>
        </w:p>
        <w:p w14:paraId="1AC20FF1" w14:textId="682B1A23" w:rsidR="00B75945" w:rsidRDefault="00CD0CAF">
          <w:pPr>
            <w:pStyle w:val="TM2"/>
            <w:tabs>
              <w:tab w:val="right" w:leader="dot" w:pos="9736"/>
            </w:tabs>
            <w:rPr>
              <w:rFonts w:asciiTheme="minorHAnsi" w:eastAsiaTheme="minorEastAsia" w:hAnsiTheme="minorHAnsi"/>
              <w:noProof/>
              <w:lang w:val="fr-CA" w:eastAsia="fr-CA"/>
            </w:rPr>
          </w:pPr>
          <w:hyperlink w:anchor="_Toc113471021" w:history="1">
            <w:r w:rsidR="00B75945" w:rsidRPr="00FF3710">
              <w:rPr>
                <w:rStyle w:val="Lienhypertexte"/>
                <w:noProof/>
              </w:rPr>
              <w:t>Accès à l’université</w:t>
            </w:r>
            <w:r w:rsidR="00B75945">
              <w:rPr>
                <w:noProof/>
                <w:webHidden/>
              </w:rPr>
              <w:tab/>
            </w:r>
            <w:r w:rsidR="00B75945">
              <w:rPr>
                <w:noProof/>
                <w:webHidden/>
              </w:rPr>
              <w:fldChar w:fldCharType="begin"/>
            </w:r>
            <w:r w:rsidR="00B75945">
              <w:rPr>
                <w:noProof/>
                <w:webHidden/>
              </w:rPr>
              <w:instrText xml:space="preserve"> PAGEREF _Toc113471021 \h </w:instrText>
            </w:r>
            <w:r w:rsidR="00B75945">
              <w:rPr>
                <w:noProof/>
                <w:webHidden/>
              </w:rPr>
            </w:r>
            <w:r w:rsidR="00B75945">
              <w:rPr>
                <w:noProof/>
                <w:webHidden/>
              </w:rPr>
              <w:fldChar w:fldCharType="separate"/>
            </w:r>
            <w:r w:rsidR="00B75945">
              <w:rPr>
                <w:noProof/>
                <w:webHidden/>
              </w:rPr>
              <w:t>8</w:t>
            </w:r>
            <w:r w:rsidR="00B75945">
              <w:rPr>
                <w:noProof/>
                <w:webHidden/>
              </w:rPr>
              <w:fldChar w:fldCharType="end"/>
            </w:r>
          </w:hyperlink>
        </w:p>
        <w:p w14:paraId="21EA3FFC" w14:textId="75D1BD38" w:rsidR="00B75945" w:rsidRDefault="00CD0CAF">
          <w:pPr>
            <w:pStyle w:val="TM1"/>
            <w:tabs>
              <w:tab w:val="right" w:leader="dot" w:pos="9736"/>
            </w:tabs>
            <w:rPr>
              <w:rFonts w:asciiTheme="minorHAnsi" w:eastAsiaTheme="minorEastAsia" w:hAnsiTheme="minorHAnsi"/>
              <w:noProof/>
              <w:lang w:val="fr-CA" w:eastAsia="fr-CA"/>
            </w:rPr>
          </w:pPr>
          <w:hyperlink w:anchor="_Toc113471022" w:history="1">
            <w:r w:rsidR="00B75945" w:rsidRPr="00FF3710">
              <w:rPr>
                <w:rStyle w:val="Lienhypertexte"/>
                <w:noProof/>
                <w:lang w:val="fr-CA"/>
              </w:rPr>
              <w:t>Conclusion</w:t>
            </w:r>
            <w:r w:rsidR="00B75945">
              <w:rPr>
                <w:noProof/>
                <w:webHidden/>
              </w:rPr>
              <w:tab/>
            </w:r>
            <w:r w:rsidR="00B75945">
              <w:rPr>
                <w:noProof/>
                <w:webHidden/>
              </w:rPr>
              <w:fldChar w:fldCharType="begin"/>
            </w:r>
            <w:r w:rsidR="00B75945">
              <w:rPr>
                <w:noProof/>
                <w:webHidden/>
              </w:rPr>
              <w:instrText xml:space="preserve"> PAGEREF _Toc113471022 \h </w:instrText>
            </w:r>
            <w:r w:rsidR="00B75945">
              <w:rPr>
                <w:noProof/>
                <w:webHidden/>
              </w:rPr>
            </w:r>
            <w:r w:rsidR="00B75945">
              <w:rPr>
                <w:noProof/>
                <w:webHidden/>
              </w:rPr>
              <w:fldChar w:fldCharType="separate"/>
            </w:r>
            <w:r w:rsidR="00B75945">
              <w:rPr>
                <w:noProof/>
                <w:webHidden/>
              </w:rPr>
              <w:t>9</w:t>
            </w:r>
            <w:r w:rsidR="00B75945">
              <w:rPr>
                <w:noProof/>
                <w:webHidden/>
              </w:rPr>
              <w:fldChar w:fldCharType="end"/>
            </w:r>
          </w:hyperlink>
        </w:p>
        <w:p w14:paraId="32A55933" w14:textId="20AB4243" w:rsidR="00B75945" w:rsidRDefault="00CD0CAF">
          <w:pPr>
            <w:pStyle w:val="TM1"/>
            <w:tabs>
              <w:tab w:val="right" w:leader="dot" w:pos="9736"/>
            </w:tabs>
            <w:rPr>
              <w:rFonts w:asciiTheme="minorHAnsi" w:eastAsiaTheme="minorEastAsia" w:hAnsiTheme="minorHAnsi"/>
              <w:noProof/>
              <w:lang w:val="fr-CA" w:eastAsia="fr-CA"/>
            </w:rPr>
          </w:pPr>
          <w:hyperlink w:anchor="_Toc113471023" w:history="1">
            <w:r w:rsidR="00B75945" w:rsidRPr="00FF3710">
              <w:rPr>
                <w:rStyle w:val="Lienhypertexte"/>
                <w:noProof/>
              </w:rPr>
              <w:t>Bibliographie</w:t>
            </w:r>
            <w:r w:rsidR="00B75945">
              <w:rPr>
                <w:noProof/>
                <w:webHidden/>
              </w:rPr>
              <w:tab/>
            </w:r>
            <w:r w:rsidR="00B75945">
              <w:rPr>
                <w:noProof/>
                <w:webHidden/>
              </w:rPr>
              <w:fldChar w:fldCharType="begin"/>
            </w:r>
            <w:r w:rsidR="00B75945">
              <w:rPr>
                <w:noProof/>
                <w:webHidden/>
              </w:rPr>
              <w:instrText xml:space="preserve"> PAGEREF _Toc113471023 \h </w:instrText>
            </w:r>
            <w:r w:rsidR="00B75945">
              <w:rPr>
                <w:noProof/>
                <w:webHidden/>
              </w:rPr>
            </w:r>
            <w:r w:rsidR="00B75945">
              <w:rPr>
                <w:noProof/>
                <w:webHidden/>
              </w:rPr>
              <w:fldChar w:fldCharType="separate"/>
            </w:r>
            <w:r w:rsidR="00B75945">
              <w:rPr>
                <w:noProof/>
                <w:webHidden/>
              </w:rPr>
              <w:t>10</w:t>
            </w:r>
            <w:r w:rsidR="00B75945">
              <w:rPr>
                <w:noProof/>
                <w:webHidden/>
              </w:rPr>
              <w:fldChar w:fldCharType="end"/>
            </w:r>
          </w:hyperlink>
        </w:p>
        <w:p w14:paraId="43A5397A" w14:textId="0C5BCB47" w:rsidR="0060171A" w:rsidRPr="00EC4054" w:rsidRDefault="0060171A">
          <w:pPr>
            <w:rPr>
              <w:lang w:val="fr-CA"/>
            </w:rPr>
          </w:pPr>
          <w:r>
            <w:rPr>
              <w:b/>
              <w:bCs/>
              <w:noProof/>
            </w:rPr>
            <w:fldChar w:fldCharType="end"/>
          </w:r>
        </w:p>
      </w:sdtContent>
    </w:sdt>
    <w:p w14:paraId="21710332" w14:textId="7D33A4C4" w:rsidR="0060171A" w:rsidRPr="00EC4054" w:rsidRDefault="0060171A">
      <w:pPr>
        <w:rPr>
          <w:lang w:val="fr-CA"/>
        </w:rPr>
      </w:pPr>
    </w:p>
    <w:p w14:paraId="083F7536" w14:textId="38E205BF" w:rsidR="4AC932AF" w:rsidRDefault="009D4A35" w:rsidP="009D4A35">
      <w:pPr>
        <w:pStyle w:val="Titre1"/>
        <w:rPr>
          <w:lang w:val="fr-CA"/>
        </w:rPr>
      </w:pPr>
      <w:bookmarkStart w:id="0" w:name="_Toc113471009"/>
      <w:r w:rsidRPr="00E47121">
        <w:rPr>
          <w:lang w:val="fr-CA"/>
        </w:rPr>
        <w:lastRenderedPageBreak/>
        <w:t>Introduction</w:t>
      </w:r>
      <w:bookmarkEnd w:id="0"/>
    </w:p>
    <w:p w14:paraId="17C90359" w14:textId="168EC0D0" w:rsidR="00AB6D0E" w:rsidRPr="00AB6D0E" w:rsidRDefault="00853AE4" w:rsidP="0040405F">
      <w:pPr>
        <w:pStyle w:val="IntroOutro"/>
      </w:pPr>
      <w:r w:rsidRPr="00114E3B">
        <w:t>La programmatio</w:t>
      </w:r>
      <w:r w:rsidR="00045206" w:rsidRPr="00114E3B">
        <w:t>n est de nos jours</w:t>
      </w:r>
      <w:r w:rsidR="00D51149" w:rsidRPr="00114E3B">
        <w:t xml:space="preserve"> une carrière </w:t>
      </w:r>
      <w:r w:rsidR="00E10EFB" w:rsidRPr="00114E3B">
        <w:t xml:space="preserve">qui gagne en popularité </w:t>
      </w:r>
      <w:r w:rsidR="00A97D2C" w:rsidRPr="00114E3B">
        <w:t xml:space="preserve">avec les années et </w:t>
      </w:r>
      <w:r w:rsidR="00900600" w:rsidRPr="00114E3B">
        <w:t>les programmeurs</w:t>
      </w:r>
      <w:r w:rsidR="00CF2F1E" w:rsidRPr="00114E3B">
        <w:t xml:space="preserve"> </w:t>
      </w:r>
      <w:r w:rsidR="00900600" w:rsidRPr="00114E3B">
        <w:t>sont</w:t>
      </w:r>
      <w:r w:rsidR="00CF2F1E" w:rsidRPr="00114E3B">
        <w:t xml:space="preserve"> de plus en plus en demande. </w:t>
      </w:r>
      <w:r w:rsidR="009B1277" w:rsidRPr="00114E3B">
        <w:t xml:space="preserve">Afin de </w:t>
      </w:r>
      <w:r w:rsidR="0002060E" w:rsidRPr="00114E3B">
        <w:t>combler la demande pour des programmeurs</w:t>
      </w:r>
      <w:r w:rsidR="00295A91" w:rsidRPr="00114E3B">
        <w:t xml:space="preserve">, plusieurs cégep offre des techniques, mais </w:t>
      </w:r>
      <w:r w:rsidR="005E6B8F" w:rsidRPr="00114E3B">
        <w:t>seul</w:t>
      </w:r>
      <w:r w:rsidR="00EA39DE" w:rsidRPr="00114E3B">
        <w:t xml:space="preserve"> un</w:t>
      </w:r>
      <w:r w:rsidR="005E6B8F" w:rsidRPr="00114E3B">
        <w:t xml:space="preserve"> d’entre</w:t>
      </w:r>
      <w:r w:rsidR="00EA39DE" w:rsidRPr="00114E3B">
        <w:t xml:space="preserve"> </w:t>
      </w:r>
      <w:r w:rsidR="005E6B8F" w:rsidRPr="00114E3B">
        <w:t xml:space="preserve">eux </w:t>
      </w:r>
      <w:r w:rsidR="008A2A3E" w:rsidRPr="00114E3B">
        <w:t>offre la meilleur</w:t>
      </w:r>
      <w:r w:rsidR="005E6B8F" w:rsidRPr="00114E3B">
        <w:t>e</w:t>
      </w:r>
      <w:r w:rsidR="008A2A3E" w:rsidRPr="00114E3B">
        <w:t xml:space="preserve"> option. Le Cégep du Vieux Montréal </w:t>
      </w:r>
      <w:r w:rsidR="00172EFD" w:rsidRPr="00114E3B">
        <w:t>offre l’une des meilleures techniques de l’informatique au Québec</w:t>
      </w:r>
      <w:r w:rsidR="008A2A3E" w:rsidRPr="00114E3B">
        <w:t xml:space="preserve"> et nous allons expliquer pourquoi. </w:t>
      </w:r>
      <w:r w:rsidR="001D7BEB" w:rsidRPr="00114E3B">
        <w:t xml:space="preserve">Nous allons </w:t>
      </w:r>
      <w:r w:rsidR="003A69F9" w:rsidRPr="00114E3B">
        <w:t>présenter</w:t>
      </w:r>
      <w:r w:rsidR="00EA3EA9" w:rsidRPr="00114E3B">
        <w:t xml:space="preserve"> brièvement</w:t>
      </w:r>
      <w:r w:rsidR="00172EFD" w:rsidRPr="00114E3B">
        <w:t xml:space="preserve"> les cours du programme lors d</w:t>
      </w:r>
      <w:r w:rsidR="00EA3EA9" w:rsidRPr="00114E3B">
        <w:t>’</w:t>
      </w:r>
      <w:r w:rsidR="00172EFD" w:rsidRPr="00114E3B">
        <w:t>u</w:t>
      </w:r>
      <w:r w:rsidR="00EA3EA9" w:rsidRPr="00114E3B">
        <w:t>n</w:t>
      </w:r>
      <w:r w:rsidR="00172EFD" w:rsidRPr="00114E3B">
        <w:t xml:space="preserve"> cheminement régulier,</w:t>
      </w:r>
      <w:r w:rsidR="003A69F9" w:rsidRPr="00114E3B">
        <w:t xml:space="preserve"> les perspectives </w:t>
      </w:r>
      <w:r w:rsidR="007B22E8" w:rsidRPr="00114E3B">
        <w:t xml:space="preserve">d’emplois ainsi que </w:t>
      </w:r>
      <w:r w:rsidR="003C50BF" w:rsidRPr="00114E3B">
        <w:t>les perspectives universitaires</w:t>
      </w:r>
      <w:r w:rsidR="003F7222" w:rsidRPr="00114E3B">
        <w:t xml:space="preserve"> </w:t>
      </w:r>
      <w:r w:rsidR="00F02E0E" w:rsidRPr="00114E3B">
        <w:t>sans compter</w:t>
      </w:r>
      <w:r w:rsidR="003F7222" w:rsidRPr="00114E3B">
        <w:t xml:space="preserve"> </w:t>
      </w:r>
      <w:r w:rsidR="00EA3EA9" w:rsidRPr="00114E3B">
        <w:t>l</w:t>
      </w:r>
      <w:r w:rsidR="003F7222" w:rsidRPr="00114E3B">
        <w:t xml:space="preserve">es installations et services </w:t>
      </w:r>
      <w:r w:rsidR="007B477A" w:rsidRPr="00114E3B">
        <w:t>que le cégep offre aux étudiants du programme</w:t>
      </w:r>
      <w:r w:rsidR="007B477A">
        <w:t xml:space="preserve">. </w:t>
      </w:r>
    </w:p>
    <w:p w14:paraId="557364A9" w14:textId="5E75688C" w:rsidR="00AF16AC" w:rsidRDefault="000F136D" w:rsidP="00A813EF">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noProof/>
          <w:sz w:val="24"/>
          <w:szCs w:val="24"/>
          <w:lang w:val="fr-CA" w:eastAsia="fr-CA"/>
        </w:rPr>
        <mc:AlternateContent>
          <mc:Choice Requires="wpi">
            <w:drawing>
              <wp:anchor distT="0" distB="0" distL="114300" distR="114300" simplePos="0" relativeHeight="251659264" behindDoc="0" locked="0" layoutInCell="1" allowOverlap="1" wp14:anchorId="59389F8B" wp14:editId="725B19CD">
                <wp:simplePos x="0" y="0"/>
                <wp:positionH relativeFrom="column">
                  <wp:posOffset>7767244</wp:posOffset>
                </wp:positionH>
                <wp:positionV relativeFrom="paragraph">
                  <wp:posOffset>1275964</wp:posOffset>
                </wp:positionV>
                <wp:extent cx="12600" cy="10080"/>
                <wp:effectExtent l="38100" t="38100" r="45085" b="4762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2600" cy="10080"/>
                      </w14:xfrm>
                    </w14:contentPart>
                  </a:graphicData>
                </a:graphic>
              </wp:anchor>
            </w:drawing>
          </mc:Choice>
          <mc:Fallback>
            <w:pict>
              <v:shapetype w14:anchorId="5F9AAA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10.9pt;margin-top:99.75pt;width:2.4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">
                <v:imagedata r:id="rId10" o:title=""/>
              </v:shape>
            </w:pict>
          </mc:Fallback>
        </mc:AlternateContent>
      </w:r>
    </w:p>
    <w:p w14:paraId="2FB3CEA7" w14:textId="463A0CD2" w:rsidR="000E4C31" w:rsidRDefault="003D7BF1" w:rsidP="00090AC3">
      <w:pPr>
        <w:pStyle w:val="Titre1"/>
        <w:rPr>
          <w:rFonts w:eastAsia="Times New Roman"/>
          <w:lang w:val="fr-CA" w:eastAsia="fr-CA"/>
        </w:rPr>
      </w:pPr>
      <w:bookmarkStart w:id="1" w:name="_Toc113471010"/>
      <w:r w:rsidRPr="003D7BF1">
        <w:rPr>
          <w:rFonts w:eastAsia="Times New Roman"/>
          <w:lang w:val="fr-CA" w:eastAsia="fr-CA"/>
        </w:rPr>
        <w:lastRenderedPageBreak/>
        <w:t>Grille de cours et son parcours</w:t>
      </w:r>
      <w:bookmarkEnd w:id="1"/>
    </w:p>
    <w:p w14:paraId="47EE416E" w14:textId="77777777" w:rsidR="00A813EF" w:rsidRDefault="00A813EF" w:rsidP="000B4CD0">
      <w:pPr>
        <w:pStyle w:val="Titre2"/>
        <w:rPr>
          <w:rFonts w:eastAsia="Times New Roman"/>
          <w:lang w:val="fr-CA" w:eastAsia="fr-CA"/>
        </w:rPr>
      </w:pPr>
      <w:bookmarkStart w:id="2" w:name="_Toc113471011"/>
      <w:r w:rsidRPr="7C3D8CCC">
        <w:rPr>
          <w:rFonts w:eastAsia="Times New Roman"/>
          <w:lang w:val="fr-CA" w:eastAsia="fr-CA"/>
        </w:rPr>
        <w:t>Cheminement régulier</w:t>
      </w:r>
      <w:bookmarkEnd w:id="2"/>
    </w:p>
    <w:p w14:paraId="193EE819" w14:textId="6AAFC8F8" w:rsidR="00F530FD" w:rsidRPr="00F530FD" w:rsidRDefault="002A2900" w:rsidP="002A2900">
      <w:pPr>
        <w:pStyle w:val="Titre3"/>
        <w:rPr>
          <w:lang w:val="fr-CA" w:eastAsia="fr-CA"/>
        </w:rPr>
      </w:pPr>
      <w:bookmarkStart w:id="3" w:name="_Toc113471012"/>
      <w:r>
        <w:rPr>
          <w:lang w:val="fr-CA" w:eastAsia="fr-CA"/>
        </w:rPr>
        <w:t>Répartition des heures de cours par</w:t>
      </w:r>
      <w:r w:rsidR="00C904A6">
        <w:rPr>
          <w:lang w:val="fr-CA" w:eastAsia="fr-CA"/>
        </w:rPr>
        <w:t xml:space="preserve"> semaine</w:t>
      </w:r>
      <w:r>
        <w:rPr>
          <w:lang w:val="fr-CA" w:eastAsia="fr-CA"/>
        </w:rPr>
        <w:t xml:space="preserve"> rapport au nombre de cours</w:t>
      </w:r>
      <w:r w:rsidR="00C904A6">
        <w:rPr>
          <w:lang w:val="fr-CA" w:eastAsia="fr-CA"/>
        </w:rPr>
        <w:t xml:space="preserve"> par session</w:t>
      </w:r>
      <w:bookmarkEnd w:id="3"/>
    </w:p>
    <w:p w14:paraId="1A50E876" w14:textId="77777777" w:rsidR="00A813EF" w:rsidRDefault="00A813EF" w:rsidP="00A813EF">
      <w:pPr>
        <w:spacing w:after="0" w:line="240" w:lineRule="auto"/>
        <w:rPr>
          <w:rFonts w:ascii="Times New Roman" w:eastAsia="Times New Roman" w:hAnsi="Times New Roman" w:cs="Times New Roman"/>
          <w:sz w:val="24"/>
          <w:szCs w:val="24"/>
          <w:lang w:val="fr-CA" w:eastAsia="fr-CA"/>
        </w:rPr>
      </w:pP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2"/>
        <w:gridCol w:w="165"/>
        <w:gridCol w:w="1320"/>
        <w:gridCol w:w="1755"/>
        <w:gridCol w:w="3345"/>
      </w:tblGrid>
      <w:tr w:rsidR="00A813EF" w14:paraId="39D6F771" w14:textId="77777777">
        <w:trPr>
          <w:trHeight w:val="480"/>
        </w:trPr>
        <w:tc>
          <w:tcPr>
            <w:tcW w:w="967" w:type="dxa"/>
          </w:tcPr>
          <w:p w14:paraId="2CF2C5FE" w14:textId="77777777" w:rsidR="00A813EF" w:rsidRPr="00B75945" w:rsidRDefault="00A813EF" w:rsidP="00775535">
            <w:pPr>
              <w:rPr>
                <w:rStyle w:val="lev"/>
              </w:rPr>
            </w:pPr>
            <w:r w:rsidRPr="00B75945">
              <w:rPr>
                <w:rStyle w:val="lev"/>
              </w:rPr>
              <w:t>Session</w:t>
            </w:r>
          </w:p>
        </w:tc>
        <w:tc>
          <w:tcPr>
            <w:tcW w:w="1485" w:type="dxa"/>
            <w:gridSpan w:val="2"/>
          </w:tcPr>
          <w:p w14:paraId="78A273EB" w14:textId="77777777" w:rsidR="00A813EF" w:rsidRPr="00B75945" w:rsidRDefault="00A813EF" w:rsidP="00775535">
            <w:pPr>
              <w:rPr>
                <w:rStyle w:val="lev"/>
              </w:rPr>
            </w:pPr>
            <w:r w:rsidRPr="00B75945">
              <w:rPr>
                <w:rStyle w:val="lev"/>
              </w:rPr>
              <w:t>Nombres d’heures de cours par semaine</w:t>
            </w:r>
          </w:p>
        </w:tc>
        <w:tc>
          <w:tcPr>
            <w:tcW w:w="1755" w:type="dxa"/>
          </w:tcPr>
          <w:p w14:paraId="0B45E5A0" w14:textId="77777777" w:rsidR="00A813EF" w:rsidRPr="00B75945" w:rsidRDefault="00A813EF" w:rsidP="00775535">
            <w:pPr>
              <w:rPr>
                <w:rStyle w:val="lev"/>
              </w:rPr>
            </w:pPr>
            <w:r w:rsidRPr="00B75945">
              <w:rPr>
                <w:rStyle w:val="lev"/>
              </w:rPr>
              <w:t>Nombres de cours de formation générale</w:t>
            </w:r>
          </w:p>
        </w:tc>
        <w:tc>
          <w:tcPr>
            <w:tcW w:w="3345" w:type="dxa"/>
          </w:tcPr>
          <w:p w14:paraId="1386EA4B" w14:textId="77777777" w:rsidR="00A813EF" w:rsidRPr="00B75945" w:rsidRDefault="00A813EF" w:rsidP="00775535">
            <w:pPr>
              <w:rPr>
                <w:rStyle w:val="lev"/>
              </w:rPr>
            </w:pPr>
            <w:r w:rsidRPr="00B75945">
              <w:rPr>
                <w:rStyle w:val="lev"/>
              </w:rPr>
              <w:t>Nombres de cours de formation spécifique</w:t>
            </w:r>
          </w:p>
        </w:tc>
      </w:tr>
      <w:tr w:rsidR="00A813EF" w14:paraId="474515C9" w14:textId="77777777">
        <w:trPr>
          <w:trHeight w:val="300"/>
        </w:trPr>
        <w:tc>
          <w:tcPr>
            <w:tcW w:w="967" w:type="dxa"/>
            <w:tcBorders>
              <w:right w:val="nil"/>
            </w:tcBorders>
          </w:tcPr>
          <w:p w14:paraId="06DF8CBC" w14:textId="77777777" w:rsidR="00A813EF" w:rsidRDefault="00A813EF" w:rsidP="00775535">
            <w:pPr>
              <w:rPr>
                <w:lang w:val="fr-CA" w:eastAsia="fr-CA"/>
              </w:rPr>
            </w:pPr>
            <w:r>
              <w:rPr>
                <w:lang w:val="fr-CA" w:eastAsia="fr-CA"/>
              </w:rPr>
              <w:t>Première</w:t>
            </w:r>
          </w:p>
        </w:tc>
        <w:tc>
          <w:tcPr>
            <w:tcW w:w="165" w:type="dxa"/>
            <w:tcBorders>
              <w:right w:val="nil"/>
            </w:tcBorders>
          </w:tcPr>
          <w:p w14:paraId="4926C43D" w14:textId="77777777" w:rsidR="00A813EF" w:rsidRDefault="00A813EF" w:rsidP="00775535">
            <w:pPr>
              <w:rPr>
                <w:lang w:val="fr-CA" w:eastAsia="fr-CA"/>
              </w:rPr>
            </w:pPr>
          </w:p>
        </w:tc>
        <w:tc>
          <w:tcPr>
            <w:tcW w:w="1320" w:type="dxa"/>
            <w:tcBorders>
              <w:left w:val="nil"/>
            </w:tcBorders>
          </w:tcPr>
          <w:p w14:paraId="6F433DFC" w14:textId="77777777" w:rsidR="00A813EF" w:rsidRDefault="00A813EF" w:rsidP="00775535">
            <w:pPr>
              <w:rPr>
                <w:lang w:val="fr-CA" w:eastAsia="fr-CA"/>
              </w:rPr>
            </w:pPr>
            <w:r>
              <w:rPr>
                <w:lang w:val="fr-CA" w:eastAsia="fr-CA"/>
              </w:rPr>
              <w:t>27</w:t>
            </w:r>
          </w:p>
        </w:tc>
        <w:tc>
          <w:tcPr>
            <w:tcW w:w="1755" w:type="dxa"/>
            <w:tcBorders>
              <w:left w:val="nil"/>
            </w:tcBorders>
          </w:tcPr>
          <w:p w14:paraId="01ADE6FC" w14:textId="77777777" w:rsidR="00A813EF" w:rsidRDefault="00A813EF" w:rsidP="00775535">
            <w:pPr>
              <w:rPr>
                <w:lang w:val="fr-CA" w:eastAsia="fr-CA"/>
              </w:rPr>
            </w:pPr>
            <w:r>
              <w:rPr>
                <w:lang w:val="fr-CA" w:eastAsia="fr-CA"/>
              </w:rPr>
              <w:t>3</w:t>
            </w:r>
          </w:p>
        </w:tc>
        <w:tc>
          <w:tcPr>
            <w:tcW w:w="3345" w:type="dxa"/>
            <w:tcBorders>
              <w:left w:val="nil"/>
            </w:tcBorders>
          </w:tcPr>
          <w:p w14:paraId="0782FD89" w14:textId="77777777" w:rsidR="00A813EF" w:rsidRDefault="00A813EF" w:rsidP="00775535">
            <w:pPr>
              <w:rPr>
                <w:lang w:val="fr-CA" w:eastAsia="fr-CA"/>
              </w:rPr>
            </w:pPr>
            <w:r>
              <w:rPr>
                <w:lang w:val="fr-CA" w:eastAsia="fr-CA"/>
              </w:rPr>
              <w:t>4</w:t>
            </w:r>
          </w:p>
        </w:tc>
      </w:tr>
      <w:tr w:rsidR="00A813EF" w14:paraId="70C2DB84" w14:textId="77777777">
        <w:trPr>
          <w:trHeight w:val="240"/>
        </w:trPr>
        <w:tc>
          <w:tcPr>
            <w:tcW w:w="967" w:type="dxa"/>
            <w:tcBorders>
              <w:right w:val="nil"/>
            </w:tcBorders>
          </w:tcPr>
          <w:p w14:paraId="4061A683" w14:textId="77777777" w:rsidR="00A813EF" w:rsidRDefault="00A813EF" w:rsidP="00775535">
            <w:pPr>
              <w:rPr>
                <w:lang w:val="fr-CA" w:eastAsia="fr-CA"/>
              </w:rPr>
            </w:pPr>
            <w:r>
              <w:rPr>
                <w:lang w:val="fr-CA" w:eastAsia="fr-CA"/>
              </w:rPr>
              <w:t>Deuxième</w:t>
            </w:r>
          </w:p>
        </w:tc>
        <w:tc>
          <w:tcPr>
            <w:tcW w:w="165" w:type="dxa"/>
            <w:tcBorders>
              <w:right w:val="nil"/>
            </w:tcBorders>
          </w:tcPr>
          <w:p w14:paraId="7D3DCCB9" w14:textId="77777777" w:rsidR="00A813EF" w:rsidRDefault="00A813EF" w:rsidP="00775535">
            <w:pPr>
              <w:rPr>
                <w:lang w:val="fr-CA" w:eastAsia="fr-CA"/>
              </w:rPr>
            </w:pPr>
          </w:p>
        </w:tc>
        <w:tc>
          <w:tcPr>
            <w:tcW w:w="1320" w:type="dxa"/>
            <w:tcBorders>
              <w:left w:val="nil"/>
            </w:tcBorders>
          </w:tcPr>
          <w:p w14:paraId="46E3CCF1" w14:textId="77777777" w:rsidR="00A813EF" w:rsidRDefault="00A813EF" w:rsidP="00775535">
            <w:pPr>
              <w:rPr>
                <w:lang w:val="fr-CA" w:eastAsia="fr-CA"/>
              </w:rPr>
            </w:pPr>
            <w:r>
              <w:rPr>
                <w:lang w:val="fr-CA" w:eastAsia="fr-CA"/>
              </w:rPr>
              <w:t>32</w:t>
            </w:r>
          </w:p>
        </w:tc>
        <w:tc>
          <w:tcPr>
            <w:tcW w:w="1755" w:type="dxa"/>
            <w:tcBorders>
              <w:left w:val="nil"/>
            </w:tcBorders>
          </w:tcPr>
          <w:p w14:paraId="2C3A1D95" w14:textId="77777777" w:rsidR="00A813EF" w:rsidRDefault="00A813EF" w:rsidP="00775535">
            <w:pPr>
              <w:rPr>
                <w:lang w:val="fr-CA" w:eastAsia="fr-CA"/>
              </w:rPr>
            </w:pPr>
            <w:r>
              <w:rPr>
                <w:lang w:val="fr-CA" w:eastAsia="fr-CA"/>
              </w:rPr>
              <w:t>4</w:t>
            </w:r>
          </w:p>
        </w:tc>
        <w:tc>
          <w:tcPr>
            <w:tcW w:w="3345" w:type="dxa"/>
            <w:tcBorders>
              <w:left w:val="nil"/>
            </w:tcBorders>
          </w:tcPr>
          <w:p w14:paraId="4C8DA369" w14:textId="77777777" w:rsidR="00A813EF" w:rsidRDefault="00A813EF" w:rsidP="00775535">
            <w:pPr>
              <w:rPr>
                <w:lang w:val="fr-CA" w:eastAsia="fr-CA"/>
              </w:rPr>
            </w:pPr>
            <w:r>
              <w:rPr>
                <w:lang w:val="fr-CA" w:eastAsia="fr-CA"/>
              </w:rPr>
              <w:t>4</w:t>
            </w:r>
          </w:p>
        </w:tc>
      </w:tr>
      <w:tr w:rsidR="00A813EF" w14:paraId="0D5D7AC4" w14:textId="77777777">
        <w:trPr>
          <w:trHeight w:val="435"/>
        </w:trPr>
        <w:tc>
          <w:tcPr>
            <w:tcW w:w="967" w:type="dxa"/>
            <w:tcBorders>
              <w:right w:val="nil"/>
            </w:tcBorders>
          </w:tcPr>
          <w:p w14:paraId="7E6C5820" w14:textId="77777777" w:rsidR="00A813EF" w:rsidRDefault="00A813EF" w:rsidP="00775535">
            <w:pPr>
              <w:rPr>
                <w:lang w:val="fr-CA" w:eastAsia="fr-CA"/>
              </w:rPr>
            </w:pPr>
            <w:r>
              <w:rPr>
                <w:lang w:val="fr-CA" w:eastAsia="fr-CA"/>
              </w:rPr>
              <w:t>Troisième</w:t>
            </w:r>
          </w:p>
        </w:tc>
        <w:tc>
          <w:tcPr>
            <w:tcW w:w="165" w:type="dxa"/>
            <w:tcBorders>
              <w:right w:val="nil"/>
            </w:tcBorders>
          </w:tcPr>
          <w:p w14:paraId="1D7DC986" w14:textId="77777777" w:rsidR="00A813EF" w:rsidRDefault="00A813EF" w:rsidP="00775535">
            <w:pPr>
              <w:rPr>
                <w:lang w:val="fr-CA" w:eastAsia="fr-CA"/>
              </w:rPr>
            </w:pPr>
          </w:p>
        </w:tc>
        <w:tc>
          <w:tcPr>
            <w:tcW w:w="1320" w:type="dxa"/>
            <w:tcBorders>
              <w:left w:val="nil"/>
            </w:tcBorders>
          </w:tcPr>
          <w:p w14:paraId="7DA8E3EE" w14:textId="77777777" w:rsidR="00A813EF" w:rsidRDefault="00A813EF" w:rsidP="00775535">
            <w:pPr>
              <w:rPr>
                <w:lang w:val="fr-CA" w:eastAsia="fr-CA"/>
              </w:rPr>
            </w:pPr>
            <w:r>
              <w:rPr>
                <w:lang w:val="fr-CA" w:eastAsia="fr-CA"/>
              </w:rPr>
              <w:t>31</w:t>
            </w:r>
          </w:p>
        </w:tc>
        <w:tc>
          <w:tcPr>
            <w:tcW w:w="1755" w:type="dxa"/>
            <w:tcBorders>
              <w:left w:val="nil"/>
            </w:tcBorders>
          </w:tcPr>
          <w:p w14:paraId="533D21E3" w14:textId="77777777" w:rsidR="00A813EF" w:rsidRDefault="00A813EF" w:rsidP="00775535">
            <w:pPr>
              <w:rPr>
                <w:lang w:val="fr-CA" w:eastAsia="fr-CA"/>
              </w:rPr>
            </w:pPr>
            <w:r>
              <w:rPr>
                <w:lang w:val="fr-CA" w:eastAsia="fr-CA"/>
              </w:rPr>
              <w:t>4</w:t>
            </w:r>
          </w:p>
        </w:tc>
        <w:tc>
          <w:tcPr>
            <w:tcW w:w="3345" w:type="dxa"/>
            <w:tcBorders>
              <w:left w:val="nil"/>
            </w:tcBorders>
          </w:tcPr>
          <w:p w14:paraId="6B49E830" w14:textId="77777777" w:rsidR="00A813EF" w:rsidRDefault="00A813EF" w:rsidP="00775535">
            <w:pPr>
              <w:rPr>
                <w:lang w:val="fr-CA" w:eastAsia="fr-CA"/>
              </w:rPr>
            </w:pPr>
            <w:r>
              <w:rPr>
                <w:lang w:val="fr-CA" w:eastAsia="fr-CA"/>
              </w:rPr>
              <w:t>4</w:t>
            </w:r>
          </w:p>
        </w:tc>
      </w:tr>
      <w:tr w:rsidR="00A813EF" w14:paraId="1600F178" w14:textId="77777777">
        <w:trPr>
          <w:trHeight w:val="337"/>
        </w:trPr>
        <w:tc>
          <w:tcPr>
            <w:tcW w:w="967" w:type="dxa"/>
            <w:tcBorders>
              <w:right w:val="nil"/>
            </w:tcBorders>
          </w:tcPr>
          <w:p w14:paraId="563B7875" w14:textId="77777777" w:rsidR="00A813EF" w:rsidRDefault="00A813EF" w:rsidP="00775535">
            <w:pPr>
              <w:rPr>
                <w:lang w:val="fr-CA" w:eastAsia="fr-CA"/>
              </w:rPr>
            </w:pPr>
            <w:r>
              <w:rPr>
                <w:lang w:val="fr-CA" w:eastAsia="fr-CA"/>
              </w:rPr>
              <w:t>Quatrième</w:t>
            </w:r>
          </w:p>
        </w:tc>
        <w:tc>
          <w:tcPr>
            <w:tcW w:w="165" w:type="dxa"/>
            <w:tcBorders>
              <w:right w:val="nil"/>
            </w:tcBorders>
          </w:tcPr>
          <w:p w14:paraId="428916BE" w14:textId="77777777" w:rsidR="00A813EF" w:rsidRDefault="00A813EF" w:rsidP="00775535">
            <w:pPr>
              <w:rPr>
                <w:lang w:val="fr-CA" w:eastAsia="fr-CA"/>
              </w:rPr>
            </w:pPr>
          </w:p>
        </w:tc>
        <w:tc>
          <w:tcPr>
            <w:tcW w:w="1320" w:type="dxa"/>
            <w:tcBorders>
              <w:left w:val="nil"/>
            </w:tcBorders>
          </w:tcPr>
          <w:p w14:paraId="203A42A1" w14:textId="77777777" w:rsidR="00A813EF" w:rsidRDefault="00A813EF" w:rsidP="00775535">
            <w:pPr>
              <w:rPr>
                <w:lang w:val="fr-CA" w:eastAsia="fr-CA"/>
              </w:rPr>
            </w:pPr>
            <w:r>
              <w:rPr>
                <w:lang w:val="fr-CA" w:eastAsia="fr-CA"/>
              </w:rPr>
              <w:t>31</w:t>
            </w:r>
          </w:p>
        </w:tc>
        <w:tc>
          <w:tcPr>
            <w:tcW w:w="1755" w:type="dxa"/>
            <w:tcBorders>
              <w:left w:val="nil"/>
            </w:tcBorders>
          </w:tcPr>
          <w:p w14:paraId="761AD887" w14:textId="77777777" w:rsidR="00A813EF" w:rsidRDefault="00A813EF" w:rsidP="00775535">
            <w:pPr>
              <w:rPr>
                <w:lang w:val="fr-CA" w:eastAsia="fr-CA"/>
              </w:rPr>
            </w:pPr>
            <w:r>
              <w:rPr>
                <w:lang w:val="fr-CA" w:eastAsia="fr-CA"/>
              </w:rPr>
              <w:t>3</w:t>
            </w:r>
          </w:p>
        </w:tc>
        <w:tc>
          <w:tcPr>
            <w:tcW w:w="3345" w:type="dxa"/>
            <w:tcBorders>
              <w:left w:val="nil"/>
            </w:tcBorders>
          </w:tcPr>
          <w:p w14:paraId="7EF19C2A" w14:textId="77777777" w:rsidR="00A813EF" w:rsidRDefault="00A813EF" w:rsidP="00775535">
            <w:pPr>
              <w:rPr>
                <w:lang w:val="fr-CA" w:eastAsia="fr-CA"/>
              </w:rPr>
            </w:pPr>
            <w:r>
              <w:rPr>
                <w:lang w:val="fr-CA" w:eastAsia="fr-CA"/>
              </w:rPr>
              <w:t>4</w:t>
            </w:r>
          </w:p>
        </w:tc>
      </w:tr>
      <w:tr w:rsidR="00A813EF" w14:paraId="05334953" w14:textId="77777777">
        <w:trPr>
          <w:trHeight w:val="450"/>
        </w:trPr>
        <w:tc>
          <w:tcPr>
            <w:tcW w:w="967" w:type="dxa"/>
            <w:tcBorders>
              <w:right w:val="nil"/>
            </w:tcBorders>
          </w:tcPr>
          <w:p w14:paraId="3D3C45F6" w14:textId="77777777" w:rsidR="00A813EF" w:rsidRDefault="00A813EF" w:rsidP="00775535">
            <w:pPr>
              <w:rPr>
                <w:lang w:val="fr-CA" w:eastAsia="fr-CA"/>
              </w:rPr>
            </w:pPr>
            <w:r>
              <w:rPr>
                <w:lang w:val="fr-CA" w:eastAsia="fr-CA"/>
              </w:rPr>
              <w:t>Cinquième</w:t>
            </w:r>
          </w:p>
        </w:tc>
        <w:tc>
          <w:tcPr>
            <w:tcW w:w="165" w:type="dxa"/>
            <w:tcBorders>
              <w:right w:val="nil"/>
            </w:tcBorders>
          </w:tcPr>
          <w:p w14:paraId="4C54BF24" w14:textId="77777777" w:rsidR="00A813EF" w:rsidRDefault="00A813EF" w:rsidP="00775535">
            <w:pPr>
              <w:rPr>
                <w:lang w:val="fr-CA" w:eastAsia="fr-CA"/>
              </w:rPr>
            </w:pPr>
          </w:p>
        </w:tc>
        <w:tc>
          <w:tcPr>
            <w:tcW w:w="1320" w:type="dxa"/>
            <w:tcBorders>
              <w:left w:val="nil"/>
            </w:tcBorders>
          </w:tcPr>
          <w:p w14:paraId="6A359A92" w14:textId="77777777" w:rsidR="00A813EF" w:rsidRDefault="00A813EF" w:rsidP="00775535">
            <w:pPr>
              <w:rPr>
                <w:lang w:val="fr-CA" w:eastAsia="fr-CA"/>
              </w:rPr>
            </w:pPr>
            <w:r>
              <w:rPr>
                <w:lang w:val="fr-CA" w:eastAsia="fr-CA"/>
              </w:rPr>
              <w:t>32</w:t>
            </w:r>
          </w:p>
        </w:tc>
        <w:tc>
          <w:tcPr>
            <w:tcW w:w="1755" w:type="dxa"/>
            <w:tcBorders>
              <w:left w:val="nil"/>
            </w:tcBorders>
          </w:tcPr>
          <w:p w14:paraId="2577D2B8" w14:textId="77777777" w:rsidR="00A813EF" w:rsidRDefault="00A813EF" w:rsidP="00775535">
            <w:pPr>
              <w:rPr>
                <w:lang w:val="fr-CA" w:eastAsia="fr-CA"/>
              </w:rPr>
            </w:pPr>
            <w:r>
              <w:rPr>
                <w:lang w:val="fr-CA" w:eastAsia="fr-CA"/>
              </w:rPr>
              <w:t>0</w:t>
            </w:r>
          </w:p>
        </w:tc>
        <w:tc>
          <w:tcPr>
            <w:tcW w:w="3345" w:type="dxa"/>
            <w:tcBorders>
              <w:left w:val="nil"/>
            </w:tcBorders>
          </w:tcPr>
          <w:p w14:paraId="00DBA41B" w14:textId="77777777" w:rsidR="00A813EF" w:rsidRDefault="00A813EF" w:rsidP="00775535">
            <w:pPr>
              <w:rPr>
                <w:lang w:val="fr-CA" w:eastAsia="fr-CA"/>
              </w:rPr>
            </w:pPr>
            <w:r>
              <w:rPr>
                <w:lang w:val="fr-CA" w:eastAsia="fr-CA"/>
              </w:rPr>
              <w:t>7</w:t>
            </w:r>
          </w:p>
        </w:tc>
      </w:tr>
      <w:tr w:rsidR="00A813EF" w14:paraId="710DFC89" w14:textId="77777777">
        <w:trPr>
          <w:trHeight w:val="480"/>
        </w:trPr>
        <w:tc>
          <w:tcPr>
            <w:tcW w:w="967" w:type="dxa"/>
            <w:tcBorders>
              <w:right w:val="nil"/>
            </w:tcBorders>
          </w:tcPr>
          <w:p w14:paraId="1B909A65" w14:textId="77777777" w:rsidR="00A813EF" w:rsidRDefault="00A813EF" w:rsidP="00775535">
            <w:pPr>
              <w:rPr>
                <w:lang w:val="fr-CA" w:eastAsia="fr-CA"/>
              </w:rPr>
            </w:pPr>
            <w:r>
              <w:rPr>
                <w:lang w:val="fr-CA" w:eastAsia="fr-CA"/>
              </w:rPr>
              <w:t>Sixième</w:t>
            </w:r>
          </w:p>
        </w:tc>
        <w:tc>
          <w:tcPr>
            <w:tcW w:w="165" w:type="dxa"/>
            <w:tcBorders>
              <w:right w:val="nil"/>
            </w:tcBorders>
          </w:tcPr>
          <w:p w14:paraId="157FDE3B" w14:textId="77777777" w:rsidR="00A813EF" w:rsidRDefault="00A813EF" w:rsidP="00775535">
            <w:pPr>
              <w:rPr>
                <w:lang w:val="fr-CA" w:eastAsia="fr-CA"/>
              </w:rPr>
            </w:pPr>
          </w:p>
        </w:tc>
        <w:tc>
          <w:tcPr>
            <w:tcW w:w="1320" w:type="dxa"/>
            <w:tcBorders>
              <w:left w:val="nil"/>
            </w:tcBorders>
          </w:tcPr>
          <w:p w14:paraId="657D4733" w14:textId="77777777" w:rsidR="00A813EF" w:rsidRDefault="00A813EF" w:rsidP="00775535">
            <w:pPr>
              <w:rPr>
                <w:lang w:val="fr-CA" w:eastAsia="fr-CA"/>
              </w:rPr>
            </w:pPr>
            <w:r>
              <w:rPr>
                <w:lang w:val="fr-CA" w:eastAsia="fr-CA"/>
              </w:rPr>
              <w:t>25</w:t>
            </w:r>
          </w:p>
        </w:tc>
        <w:tc>
          <w:tcPr>
            <w:tcW w:w="1755" w:type="dxa"/>
            <w:tcBorders>
              <w:left w:val="nil"/>
            </w:tcBorders>
          </w:tcPr>
          <w:p w14:paraId="122155D8" w14:textId="77777777" w:rsidR="00A813EF" w:rsidRDefault="00A813EF" w:rsidP="00775535">
            <w:pPr>
              <w:rPr>
                <w:lang w:val="fr-CA" w:eastAsia="fr-CA"/>
              </w:rPr>
            </w:pPr>
            <w:r>
              <w:rPr>
                <w:lang w:val="fr-CA" w:eastAsia="fr-CA"/>
              </w:rPr>
              <w:t>0</w:t>
            </w:r>
          </w:p>
        </w:tc>
        <w:tc>
          <w:tcPr>
            <w:tcW w:w="3345" w:type="dxa"/>
            <w:tcBorders>
              <w:left w:val="nil"/>
            </w:tcBorders>
          </w:tcPr>
          <w:p w14:paraId="23E70741" w14:textId="77777777" w:rsidR="00A813EF" w:rsidRDefault="00A813EF" w:rsidP="00775535">
            <w:pPr>
              <w:rPr>
                <w:lang w:val="fr-CA" w:eastAsia="fr-CA"/>
              </w:rPr>
            </w:pPr>
            <w:r>
              <w:rPr>
                <w:lang w:val="fr-CA" w:eastAsia="fr-CA"/>
              </w:rPr>
              <w:t>6</w:t>
            </w:r>
          </w:p>
        </w:tc>
      </w:tr>
    </w:tbl>
    <w:p w14:paraId="409E0F40" w14:textId="77777777" w:rsidR="00A813EF" w:rsidRDefault="00A813EF" w:rsidP="00A813EF">
      <w:pPr>
        <w:spacing w:after="0" w:line="240" w:lineRule="auto"/>
        <w:rPr>
          <w:rFonts w:ascii="Times New Roman" w:eastAsia="Times New Roman" w:hAnsi="Times New Roman" w:cs="Times New Roman"/>
          <w:sz w:val="24"/>
          <w:szCs w:val="24"/>
          <w:lang w:val="fr-CA" w:eastAsia="fr-CA"/>
        </w:rPr>
      </w:pPr>
    </w:p>
    <w:p w14:paraId="0ABBF148" w14:textId="77777777" w:rsidR="00A813EF" w:rsidRPr="00CC4E7A" w:rsidRDefault="00A813EF" w:rsidP="00A813EF">
      <w:pPr>
        <w:spacing w:after="0" w:line="240" w:lineRule="auto"/>
        <w:rPr>
          <w:rFonts w:ascii="Times New Roman" w:eastAsia="Times New Roman" w:hAnsi="Times New Roman" w:cs="Times New Roman"/>
          <w:sz w:val="24"/>
          <w:szCs w:val="24"/>
          <w:lang w:val="fr-CA" w:eastAsia="fr-CA"/>
        </w:rPr>
      </w:pPr>
    </w:p>
    <w:p w14:paraId="67240144" w14:textId="77777777" w:rsidR="00A813EF" w:rsidRDefault="00A813EF" w:rsidP="00A813EF">
      <w:pPr>
        <w:rPr>
          <w:lang w:val="fr-CA"/>
        </w:rPr>
      </w:pPr>
    </w:p>
    <w:p w14:paraId="6B516AB0" w14:textId="77777777" w:rsidR="00A813EF" w:rsidRPr="00273170" w:rsidRDefault="00A813EF" w:rsidP="00A813EF">
      <w:pPr>
        <w:rPr>
          <w:lang w:val="fr-CA"/>
        </w:rPr>
      </w:pPr>
    </w:p>
    <w:p w14:paraId="2D76CBBD" w14:textId="77777777" w:rsidR="00A813EF" w:rsidRPr="00273170" w:rsidRDefault="00A813EF" w:rsidP="00A813EF">
      <w:pPr>
        <w:rPr>
          <w:lang w:val="fr-CA"/>
        </w:rPr>
      </w:pPr>
    </w:p>
    <w:p w14:paraId="4172D76B" w14:textId="77777777" w:rsidR="00A813EF" w:rsidRPr="00273170" w:rsidRDefault="00A813EF" w:rsidP="00A813EF">
      <w:pPr>
        <w:rPr>
          <w:lang w:val="fr-CA"/>
        </w:rPr>
      </w:pPr>
    </w:p>
    <w:p w14:paraId="6DBF01D4" w14:textId="77777777" w:rsidR="00A813EF" w:rsidRDefault="00A813EF" w:rsidP="00A813EF">
      <w:pPr>
        <w:rPr>
          <w:lang w:val="fr-CA"/>
        </w:rPr>
      </w:pPr>
    </w:p>
    <w:p w14:paraId="53B619AD" w14:textId="77777777" w:rsidR="00A813EF" w:rsidRDefault="00A813EF" w:rsidP="00A813EF">
      <w:pPr>
        <w:tabs>
          <w:tab w:val="left" w:pos="2760"/>
        </w:tabs>
        <w:rPr>
          <w:lang w:val="fr-CA"/>
        </w:rPr>
      </w:pPr>
      <w:r>
        <w:rPr>
          <w:lang w:val="fr-CA"/>
        </w:rPr>
        <w:tab/>
      </w:r>
    </w:p>
    <w:p w14:paraId="0C03DED6" w14:textId="77777777" w:rsidR="00A813EF" w:rsidRDefault="00A813EF" w:rsidP="00A813EF">
      <w:pPr>
        <w:rPr>
          <w:lang w:val="fr-CA"/>
        </w:rPr>
      </w:pPr>
    </w:p>
    <w:p w14:paraId="0B887B2E" w14:textId="77777777" w:rsidR="00A813EF" w:rsidRDefault="00A813EF" w:rsidP="00A813EF">
      <w:pPr>
        <w:rPr>
          <w:lang w:val="fr-CA"/>
        </w:rPr>
      </w:pPr>
    </w:p>
    <w:p w14:paraId="7AFC1454" w14:textId="77777777" w:rsidR="00775535" w:rsidRDefault="00775535" w:rsidP="000B4CD0">
      <w:pPr>
        <w:pStyle w:val="Titre2"/>
        <w:rPr>
          <w:lang w:val="fr-CA"/>
        </w:rPr>
      </w:pPr>
    </w:p>
    <w:p w14:paraId="60476BF4" w14:textId="77777777" w:rsidR="00B75945" w:rsidRDefault="00B75945" w:rsidP="000B4CD0">
      <w:pPr>
        <w:pStyle w:val="Titre2"/>
        <w:rPr>
          <w:lang w:val="fr-CA"/>
        </w:rPr>
      </w:pPr>
    </w:p>
    <w:p w14:paraId="78821395" w14:textId="1C897482" w:rsidR="00EF59CC" w:rsidRDefault="00A813EF" w:rsidP="000B4CD0">
      <w:pPr>
        <w:pStyle w:val="Titre2"/>
        <w:rPr>
          <w:lang w:val="fr-CA"/>
        </w:rPr>
      </w:pPr>
      <w:bookmarkStart w:id="4" w:name="_Toc113471013"/>
      <w:r>
        <w:rPr>
          <w:lang w:val="fr-CA"/>
        </w:rPr>
        <w:t>Liste de cours pour la formation Spécifique</w:t>
      </w:r>
      <w:bookmarkEnd w:id="4"/>
      <w:r>
        <w:rPr>
          <w:lang w:val="fr-CA"/>
        </w:rPr>
        <w:t> </w:t>
      </w:r>
    </w:p>
    <w:tbl>
      <w:tblPr>
        <w:tblStyle w:val="Grilledutableau"/>
        <w:tblW w:w="0" w:type="auto"/>
        <w:tblLook w:val="04A0" w:firstRow="1" w:lastRow="0" w:firstColumn="1" w:lastColumn="0" w:noHBand="0" w:noVBand="1"/>
      </w:tblPr>
      <w:tblGrid>
        <w:gridCol w:w="1612"/>
        <w:gridCol w:w="1612"/>
        <w:gridCol w:w="1611"/>
        <w:gridCol w:w="1611"/>
        <w:gridCol w:w="1645"/>
        <w:gridCol w:w="1645"/>
      </w:tblGrid>
      <w:tr w:rsidR="00C70686" w14:paraId="0A1522D1" w14:textId="77777777" w:rsidTr="00C70686">
        <w:trPr>
          <w:trHeight w:val="938"/>
        </w:trPr>
        <w:tc>
          <w:tcPr>
            <w:tcW w:w="1642" w:type="dxa"/>
          </w:tcPr>
          <w:p w14:paraId="17E736F5" w14:textId="77777777" w:rsidR="00C70686" w:rsidRPr="00B75945" w:rsidRDefault="00C70686" w:rsidP="00775535">
            <w:pPr>
              <w:rPr>
                <w:rStyle w:val="lev"/>
              </w:rPr>
            </w:pPr>
            <w:bookmarkStart w:id="5" w:name="_Hlk113466976"/>
            <w:r w:rsidRPr="00B75945">
              <w:rPr>
                <w:rStyle w:val="lev"/>
              </w:rPr>
              <w:t>Cours 1ère Session</w:t>
            </w:r>
          </w:p>
          <w:p w14:paraId="12A0F1C6" w14:textId="1C341D76" w:rsidR="00C70686" w:rsidRPr="00B75945" w:rsidRDefault="00C70686" w:rsidP="00775535">
            <w:pPr>
              <w:rPr>
                <w:rStyle w:val="lev"/>
              </w:rPr>
            </w:pPr>
          </w:p>
        </w:tc>
        <w:tc>
          <w:tcPr>
            <w:tcW w:w="1349" w:type="dxa"/>
          </w:tcPr>
          <w:p w14:paraId="0D82FBC0" w14:textId="41AEE2FE" w:rsidR="00C70686" w:rsidRPr="00B75945" w:rsidRDefault="00C70686" w:rsidP="00775535">
            <w:pPr>
              <w:rPr>
                <w:rStyle w:val="lev"/>
              </w:rPr>
            </w:pPr>
            <w:r w:rsidRPr="00B75945">
              <w:rPr>
                <w:rStyle w:val="lev"/>
              </w:rPr>
              <w:t>Cours 2e Session</w:t>
            </w:r>
          </w:p>
          <w:p w14:paraId="4367EA62" w14:textId="77777777" w:rsidR="00C70686" w:rsidRPr="00B75945" w:rsidRDefault="00C70686" w:rsidP="00775535">
            <w:pPr>
              <w:rPr>
                <w:rStyle w:val="lev"/>
              </w:rPr>
            </w:pPr>
          </w:p>
        </w:tc>
        <w:tc>
          <w:tcPr>
            <w:tcW w:w="1349" w:type="dxa"/>
          </w:tcPr>
          <w:p w14:paraId="049786F3" w14:textId="1C9F649B" w:rsidR="00C70686" w:rsidRPr="00B75945" w:rsidRDefault="00C70686" w:rsidP="00775535">
            <w:pPr>
              <w:rPr>
                <w:rStyle w:val="lev"/>
              </w:rPr>
            </w:pPr>
            <w:r w:rsidRPr="00B75945">
              <w:rPr>
                <w:rStyle w:val="lev"/>
              </w:rPr>
              <w:t>Cours 3e Session</w:t>
            </w:r>
          </w:p>
        </w:tc>
        <w:tc>
          <w:tcPr>
            <w:tcW w:w="1349" w:type="dxa"/>
          </w:tcPr>
          <w:p w14:paraId="737CDAE2" w14:textId="003A16BB" w:rsidR="00C70686" w:rsidRPr="00B75945" w:rsidRDefault="00C70686" w:rsidP="00775535">
            <w:pPr>
              <w:rPr>
                <w:rStyle w:val="lev"/>
              </w:rPr>
            </w:pPr>
            <w:r w:rsidRPr="00B75945">
              <w:rPr>
                <w:rStyle w:val="lev"/>
              </w:rPr>
              <w:t>Cours 4e Session</w:t>
            </w:r>
          </w:p>
          <w:p w14:paraId="4420C77B" w14:textId="77777777" w:rsidR="00C70686" w:rsidRPr="00B75945" w:rsidRDefault="00C70686" w:rsidP="00775535">
            <w:pPr>
              <w:rPr>
                <w:rStyle w:val="lev"/>
              </w:rPr>
            </w:pPr>
          </w:p>
        </w:tc>
        <w:tc>
          <w:tcPr>
            <w:tcW w:w="1349" w:type="dxa"/>
          </w:tcPr>
          <w:p w14:paraId="6CD701E1" w14:textId="77777777" w:rsidR="00C70686" w:rsidRPr="00B75945" w:rsidRDefault="00C70686" w:rsidP="00775535">
            <w:pPr>
              <w:rPr>
                <w:rStyle w:val="lev"/>
              </w:rPr>
            </w:pPr>
            <w:r w:rsidRPr="00B75945">
              <w:rPr>
                <w:rStyle w:val="lev"/>
              </w:rPr>
              <w:t>Cours 5e Session</w:t>
            </w:r>
          </w:p>
          <w:p w14:paraId="3891A428" w14:textId="0F70110C" w:rsidR="00C70686" w:rsidRPr="00B75945" w:rsidRDefault="00C70686" w:rsidP="00775535">
            <w:pPr>
              <w:rPr>
                <w:rStyle w:val="lev"/>
              </w:rPr>
            </w:pPr>
          </w:p>
        </w:tc>
        <w:tc>
          <w:tcPr>
            <w:tcW w:w="1349" w:type="dxa"/>
          </w:tcPr>
          <w:p w14:paraId="3FC121AD" w14:textId="77777777" w:rsidR="00F10C1B" w:rsidRPr="00B75945" w:rsidRDefault="00F10C1B" w:rsidP="00775535">
            <w:pPr>
              <w:rPr>
                <w:rStyle w:val="lev"/>
              </w:rPr>
            </w:pPr>
            <w:r w:rsidRPr="00B75945">
              <w:rPr>
                <w:rStyle w:val="lev"/>
              </w:rPr>
              <w:t>6e Session</w:t>
            </w:r>
          </w:p>
          <w:p w14:paraId="465370A4" w14:textId="77777777" w:rsidR="00C70686" w:rsidRPr="00B75945" w:rsidRDefault="00C70686" w:rsidP="00775535">
            <w:pPr>
              <w:rPr>
                <w:rStyle w:val="lev"/>
              </w:rPr>
            </w:pPr>
          </w:p>
        </w:tc>
      </w:tr>
      <w:tr w:rsidR="00C70686" w14:paraId="1F782E2A" w14:textId="77777777" w:rsidTr="00C70686">
        <w:tc>
          <w:tcPr>
            <w:tcW w:w="1642" w:type="dxa"/>
          </w:tcPr>
          <w:p w14:paraId="2838E002" w14:textId="77777777" w:rsidR="00C70686" w:rsidRDefault="00C70686" w:rsidP="00775535">
            <w:pPr>
              <w:rPr>
                <w:lang w:val="fr-CA"/>
              </w:rPr>
            </w:pPr>
            <w:r>
              <w:rPr>
                <w:lang w:val="fr-CA"/>
              </w:rPr>
              <w:t>Mathématiques pour l’informatique 1</w:t>
            </w:r>
          </w:p>
          <w:p w14:paraId="64C36D03" w14:textId="77777777" w:rsidR="00C70686" w:rsidRDefault="00C70686" w:rsidP="00775535">
            <w:pPr>
              <w:rPr>
                <w:lang w:val="fr-CA"/>
              </w:rPr>
            </w:pPr>
          </w:p>
        </w:tc>
        <w:tc>
          <w:tcPr>
            <w:tcW w:w="1349" w:type="dxa"/>
          </w:tcPr>
          <w:p w14:paraId="5A474941" w14:textId="77777777" w:rsidR="00C70686" w:rsidRDefault="00C70686" w:rsidP="00775535">
            <w:pPr>
              <w:rPr>
                <w:lang w:val="fr-CA"/>
              </w:rPr>
            </w:pPr>
            <w:r>
              <w:rPr>
                <w:lang w:val="fr-CA"/>
              </w:rPr>
              <w:t>Mathématiques pour l’informatique 2</w:t>
            </w:r>
          </w:p>
          <w:p w14:paraId="3839F54A" w14:textId="77777777" w:rsidR="00C70686" w:rsidRDefault="00C70686" w:rsidP="00775535">
            <w:pPr>
              <w:rPr>
                <w:lang w:val="fr-CA"/>
              </w:rPr>
            </w:pPr>
          </w:p>
        </w:tc>
        <w:tc>
          <w:tcPr>
            <w:tcW w:w="1349" w:type="dxa"/>
          </w:tcPr>
          <w:p w14:paraId="0B06E74B" w14:textId="77777777" w:rsidR="00C70686" w:rsidRDefault="00C70686" w:rsidP="00775535">
            <w:pPr>
              <w:rPr>
                <w:lang w:val="fr-CA"/>
              </w:rPr>
            </w:pPr>
            <w:r>
              <w:rPr>
                <w:lang w:val="fr-CA"/>
              </w:rPr>
              <w:t>Génie logiciel 1 : conception et gestion</w:t>
            </w:r>
          </w:p>
          <w:p w14:paraId="2283F2A0" w14:textId="77777777" w:rsidR="00C70686" w:rsidRDefault="00C70686" w:rsidP="00775535">
            <w:pPr>
              <w:rPr>
                <w:lang w:val="fr-CA"/>
              </w:rPr>
            </w:pPr>
          </w:p>
        </w:tc>
        <w:tc>
          <w:tcPr>
            <w:tcW w:w="1349" w:type="dxa"/>
          </w:tcPr>
          <w:p w14:paraId="5E6719E7" w14:textId="212A5506" w:rsidR="00C70686" w:rsidRDefault="00C70686" w:rsidP="00775535">
            <w:pPr>
              <w:rPr>
                <w:lang w:val="fr-CA"/>
              </w:rPr>
            </w:pPr>
            <w:r>
              <w:rPr>
                <w:lang w:val="fr-CA"/>
              </w:rPr>
              <w:t>Génie logiciel 2 : conception et gestion</w:t>
            </w:r>
          </w:p>
          <w:p w14:paraId="3AFF9654" w14:textId="77777777" w:rsidR="00C70686" w:rsidRDefault="00C70686" w:rsidP="00775535">
            <w:pPr>
              <w:rPr>
                <w:lang w:val="fr-CA"/>
              </w:rPr>
            </w:pPr>
          </w:p>
        </w:tc>
        <w:tc>
          <w:tcPr>
            <w:tcW w:w="1349" w:type="dxa"/>
          </w:tcPr>
          <w:p w14:paraId="3629945A" w14:textId="77777777" w:rsidR="00C70686" w:rsidRDefault="00C70686" w:rsidP="00775535">
            <w:pPr>
              <w:rPr>
                <w:lang w:val="fr-CA"/>
              </w:rPr>
            </w:pPr>
            <w:r>
              <w:rPr>
                <w:lang w:val="fr-CA"/>
              </w:rPr>
              <w:t>Mathématiques pour l’informatique 3</w:t>
            </w:r>
          </w:p>
          <w:p w14:paraId="7A36E2D0" w14:textId="77777777" w:rsidR="00C70686" w:rsidRDefault="00C70686" w:rsidP="00775535">
            <w:pPr>
              <w:rPr>
                <w:lang w:val="fr-CA"/>
              </w:rPr>
            </w:pPr>
          </w:p>
        </w:tc>
        <w:tc>
          <w:tcPr>
            <w:tcW w:w="1349" w:type="dxa"/>
          </w:tcPr>
          <w:p w14:paraId="437EEA95" w14:textId="77777777" w:rsidR="00F10C1B" w:rsidRDefault="00F10C1B" w:rsidP="00775535">
            <w:pPr>
              <w:rPr>
                <w:lang w:val="fr-CA"/>
              </w:rPr>
            </w:pPr>
            <w:r>
              <w:rPr>
                <w:lang w:val="fr-CA"/>
              </w:rPr>
              <w:t>Projet Synthèse</w:t>
            </w:r>
          </w:p>
          <w:p w14:paraId="26A83EA6" w14:textId="77777777" w:rsidR="00C70686" w:rsidRDefault="00C70686" w:rsidP="00775535">
            <w:pPr>
              <w:rPr>
                <w:lang w:val="fr-CA"/>
              </w:rPr>
            </w:pPr>
          </w:p>
        </w:tc>
      </w:tr>
      <w:tr w:rsidR="00C70686" w14:paraId="1F92C417" w14:textId="77777777" w:rsidTr="00C70686">
        <w:tc>
          <w:tcPr>
            <w:tcW w:w="1642" w:type="dxa"/>
          </w:tcPr>
          <w:p w14:paraId="0622B1B8" w14:textId="77777777" w:rsidR="00C70686" w:rsidRDefault="00C70686" w:rsidP="00775535">
            <w:pPr>
              <w:rPr>
                <w:lang w:val="fr-CA"/>
              </w:rPr>
            </w:pPr>
            <w:r>
              <w:rPr>
                <w:lang w:val="fr-CA"/>
              </w:rPr>
              <w:t>Programmation 1</w:t>
            </w:r>
          </w:p>
          <w:p w14:paraId="0531F52B" w14:textId="77777777" w:rsidR="00C70686" w:rsidRDefault="00C70686" w:rsidP="00775535">
            <w:pPr>
              <w:rPr>
                <w:lang w:val="fr-CA"/>
              </w:rPr>
            </w:pPr>
          </w:p>
        </w:tc>
        <w:tc>
          <w:tcPr>
            <w:tcW w:w="1349" w:type="dxa"/>
          </w:tcPr>
          <w:p w14:paraId="7C4CECA5" w14:textId="77777777" w:rsidR="00C70686" w:rsidRDefault="00C70686" w:rsidP="00775535">
            <w:pPr>
              <w:rPr>
                <w:lang w:val="fr-CA"/>
              </w:rPr>
            </w:pPr>
            <w:r>
              <w:rPr>
                <w:lang w:val="fr-CA"/>
              </w:rPr>
              <w:t>Programmation 2</w:t>
            </w:r>
          </w:p>
          <w:p w14:paraId="689733A8" w14:textId="77777777" w:rsidR="00C70686" w:rsidRDefault="00C70686" w:rsidP="00775535">
            <w:pPr>
              <w:rPr>
                <w:lang w:val="fr-CA"/>
              </w:rPr>
            </w:pPr>
          </w:p>
        </w:tc>
        <w:tc>
          <w:tcPr>
            <w:tcW w:w="1349" w:type="dxa"/>
          </w:tcPr>
          <w:p w14:paraId="4B403926" w14:textId="77777777" w:rsidR="00C70686" w:rsidRDefault="00C70686" w:rsidP="00775535">
            <w:pPr>
              <w:rPr>
                <w:lang w:val="fr-CA"/>
              </w:rPr>
            </w:pPr>
            <w:r>
              <w:rPr>
                <w:lang w:val="fr-CA"/>
              </w:rPr>
              <w:t>Systèmes d’exploitation 2</w:t>
            </w:r>
          </w:p>
          <w:p w14:paraId="0BA5A759" w14:textId="77777777" w:rsidR="00C70686" w:rsidRDefault="00C70686" w:rsidP="00775535">
            <w:pPr>
              <w:rPr>
                <w:lang w:val="fr-CA"/>
              </w:rPr>
            </w:pPr>
          </w:p>
        </w:tc>
        <w:tc>
          <w:tcPr>
            <w:tcW w:w="1349" w:type="dxa"/>
          </w:tcPr>
          <w:p w14:paraId="09D29628" w14:textId="77777777" w:rsidR="00C70686" w:rsidRDefault="00C70686" w:rsidP="00775535">
            <w:pPr>
              <w:rPr>
                <w:lang w:val="fr-CA"/>
              </w:rPr>
            </w:pPr>
            <w:r>
              <w:rPr>
                <w:lang w:val="fr-CA"/>
              </w:rPr>
              <w:t>Langage d’exploitation des bases de données</w:t>
            </w:r>
          </w:p>
          <w:p w14:paraId="6D11C9B6" w14:textId="77777777" w:rsidR="00C70686" w:rsidRDefault="00C70686" w:rsidP="00775535">
            <w:pPr>
              <w:rPr>
                <w:lang w:val="fr-CA"/>
              </w:rPr>
            </w:pPr>
          </w:p>
        </w:tc>
        <w:tc>
          <w:tcPr>
            <w:tcW w:w="1349" w:type="dxa"/>
          </w:tcPr>
          <w:p w14:paraId="6748DDB9" w14:textId="77777777" w:rsidR="00C70686" w:rsidRDefault="00C70686" w:rsidP="00775535">
            <w:pPr>
              <w:rPr>
                <w:lang w:val="fr-CA"/>
              </w:rPr>
            </w:pPr>
            <w:r>
              <w:rPr>
                <w:lang w:val="fr-CA"/>
              </w:rPr>
              <w:t>Interagir dans un contexte professionnel</w:t>
            </w:r>
          </w:p>
          <w:p w14:paraId="5E7436CA" w14:textId="77777777" w:rsidR="00C70686" w:rsidRDefault="00C70686" w:rsidP="00775535">
            <w:pPr>
              <w:rPr>
                <w:lang w:val="fr-CA"/>
              </w:rPr>
            </w:pPr>
          </w:p>
        </w:tc>
        <w:tc>
          <w:tcPr>
            <w:tcW w:w="1349" w:type="dxa"/>
          </w:tcPr>
          <w:p w14:paraId="1FCE536E" w14:textId="6A735713" w:rsidR="00F10C1B" w:rsidRDefault="00F10C1B" w:rsidP="00775535">
            <w:pPr>
              <w:rPr>
                <w:lang w:val="fr-CA"/>
              </w:rPr>
            </w:pPr>
            <w:r>
              <w:rPr>
                <w:lang w:val="fr-CA"/>
              </w:rPr>
              <w:t xml:space="preserve">Données, </w:t>
            </w:r>
            <w:r w:rsidR="00D3414B">
              <w:rPr>
                <w:lang w:val="fr-CA"/>
              </w:rPr>
              <w:t>m</w:t>
            </w:r>
            <w:r>
              <w:rPr>
                <w:lang w:val="fr-CA"/>
              </w:rPr>
              <w:t>égadonnées et intelligence artificielle</w:t>
            </w:r>
          </w:p>
          <w:p w14:paraId="2B66BDF9" w14:textId="77777777" w:rsidR="00C70686" w:rsidRDefault="00C70686" w:rsidP="00775535">
            <w:pPr>
              <w:rPr>
                <w:lang w:val="fr-CA"/>
              </w:rPr>
            </w:pPr>
          </w:p>
        </w:tc>
      </w:tr>
      <w:tr w:rsidR="00C70686" w14:paraId="03714E02" w14:textId="77777777" w:rsidTr="00C70686">
        <w:tc>
          <w:tcPr>
            <w:tcW w:w="1642" w:type="dxa"/>
          </w:tcPr>
          <w:p w14:paraId="6AAEE422" w14:textId="77777777" w:rsidR="00C70686" w:rsidRDefault="00C70686" w:rsidP="00775535">
            <w:pPr>
              <w:rPr>
                <w:lang w:val="fr-CA"/>
              </w:rPr>
            </w:pPr>
            <w:r>
              <w:rPr>
                <w:lang w:val="fr-CA"/>
              </w:rPr>
              <w:t>Outils et matériels informatiques</w:t>
            </w:r>
          </w:p>
          <w:p w14:paraId="35F997BE" w14:textId="77777777" w:rsidR="00C70686" w:rsidRDefault="00C70686" w:rsidP="00775535">
            <w:pPr>
              <w:rPr>
                <w:lang w:val="fr-CA"/>
              </w:rPr>
            </w:pPr>
          </w:p>
        </w:tc>
        <w:tc>
          <w:tcPr>
            <w:tcW w:w="1349" w:type="dxa"/>
          </w:tcPr>
          <w:p w14:paraId="012157D3" w14:textId="77777777" w:rsidR="00C70686" w:rsidRDefault="00C70686" w:rsidP="00775535">
            <w:pPr>
              <w:rPr>
                <w:lang w:val="fr-CA"/>
              </w:rPr>
            </w:pPr>
            <w:r>
              <w:rPr>
                <w:lang w:val="fr-CA"/>
              </w:rPr>
              <w:lastRenderedPageBreak/>
              <w:t>Systèmes d’exploitation 1</w:t>
            </w:r>
          </w:p>
          <w:p w14:paraId="433F22EC" w14:textId="77777777" w:rsidR="00C70686" w:rsidRDefault="00C70686" w:rsidP="00775535">
            <w:pPr>
              <w:rPr>
                <w:lang w:val="fr-CA"/>
              </w:rPr>
            </w:pPr>
          </w:p>
        </w:tc>
        <w:tc>
          <w:tcPr>
            <w:tcW w:w="1349" w:type="dxa"/>
          </w:tcPr>
          <w:p w14:paraId="67F9F213" w14:textId="77777777" w:rsidR="00C70686" w:rsidRDefault="00C70686" w:rsidP="00775535">
            <w:pPr>
              <w:rPr>
                <w:lang w:val="fr-CA"/>
              </w:rPr>
            </w:pPr>
            <w:r>
              <w:rPr>
                <w:lang w:val="fr-CA"/>
              </w:rPr>
              <w:lastRenderedPageBreak/>
              <w:t>Programmation orientée objet 1</w:t>
            </w:r>
          </w:p>
          <w:p w14:paraId="682B9BD6" w14:textId="77777777" w:rsidR="00C70686" w:rsidRDefault="00C70686" w:rsidP="00775535">
            <w:pPr>
              <w:rPr>
                <w:lang w:val="fr-CA"/>
              </w:rPr>
            </w:pPr>
          </w:p>
        </w:tc>
        <w:tc>
          <w:tcPr>
            <w:tcW w:w="1349" w:type="dxa"/>
          </w:tcPr>
          <w:p w14:paraId="556CFB75" w14:textId="77777777" w:rsidR="00C70686" w:rsidRDefault="00C70686" w:rsidP="00775535">
            <w:pPr>
              <w:rPr>
                <w:lang w:val="fr-CA"/>
              </w:rPr>
            </w:pPr>
            <w:r>
              <w:rPr>
                <w:lang w:val="fr-CA"/>
              </w:rPr>
              <w:lastRenderedPageBreak/>
              <w:t>Programmation orientée objet 2</w:t>
            </w:r>
          </w:p>
          <w:p w14:paraId="6C06545B" w14:textId="77777777" w:rsidR="00C70686" w:rsidRDefault="00C70686" w:rsidP="00775535">
            <w:pPr>
              <w:rPr>
                <w:lang w:val="fr-CA"/>
              </w:rPr>
            </w:pPr>
          </w:p>
        </w:tc>
        <w:tc>
          <w:tcPr>
            <w:tcW w:w="1349" w:type="dxa"/>
          </w:tcPr>
          <w:p w14:paraId="41EA5FCB" w14:textId="77777777" w:rsidR="00C70686" w:rsidRDefault="00C70686" w:rsidP="00775535">
            <w:pPr>
              <w:rPr>
                <w:lang w:val="fr-CA"/>
              </w:rPr>
            </w:pPr>
            <w:r>
              <w:rPr>
                <w:lang w:val="fr-CA"/>
              </w:rPr>
              <w:lastRenderedPageBreak/>
              <w:t>Conception d’applications</w:t>
            </w:r>
          </w:p>
          <w:p w14:paraId="49DF0B50" w14:textId="77777777" w:rsidR="00C70686" w:rsidRDefault="00C70686" w:rsidP="00775535">
            <w:pPr>
              <w:rPr>
                <w:lang w:val="fr-CA"/>
              </w:rPr>
            </w:pPr>
          </w:p>
        </w:tc>
        <w:tc>
          <w:tcPr>
            <w:tcW w:w="1349" w:type="dxa"/>
          </w:tcPr>
          <w:p w14:paraId="0CC1D767" w14:textId="47012A3A" w:rsidR="00C70686" w:rsidRDefault="00F10C1B" w:rsidP="00775535">
            <w:pPr>
              <w:rPr>
                <w:lang w:val="fr-CA"/>
              </w:rPr>
            </w:pPr>
            <w:r>
              <w:rPr>
                <w:lang w:val="fr-CA"/>
              </w:rPr>
              <w:lastRenderedPageBreak/>
              <w:t>Développement de jeux</w:t>
            </w:r>
          </w:p>
        </w:tc>
      </w:tr>
      <w:tr w:rsidR="00C70686" w14:paraId="5A1DE7FA" w14:textId="77777777" w:rsidTr="00C70686">
        <w:tc>
          <w:tcPr>
            <w:tcW w:w="1642" w:type="dxa"/>
          </w:tcPr>
          <w:p w14:paraId="0A39B4C8" w14:textId="77777777" w:rsidR="00C70686" w:rsidRDefault="00C70686" w:rsidP="00775535">
            <w:pPr>
              <w:rPr>
                <w:lang w:val="fr-CA"/>
              </w:rPr>
            </w:pPr>
            <w:r>
              <w:rPr>
                <w:lang w:val="fr-CA"/>
              </w:rPr>
              <w:t>Outils de gestion et de soutient</w:t>
            </w:r>
          </w:p>
          <w:p w14:paraId="686E252A" w14:textId="77777777" w:rsidR="00C70686" w:rsidRDefault="00C70686" w:rsidP="00775535">
            <w:pPr>
              <w:rPr>
                <w:lang w:val="fr-CA"/>
              </w:rPr>
            </w:pPr>
          </w:p>
        </w:tc>
        <w:tc>
          <w:tcPr>
            <w:tcW w:w="1349" w:type="dxa"/>
          </w:tcPr>
          <w:p w14:paraId="75E9CC64" w14:textId="77777777" w:rsidR="00C70686" w:rsidRDefault="00C70686" w:rsidP="00775535">
            <w:pPr>
              <w:rPr>
                <w:lang w:val="fr-CA"/>
              </w:rPr>
            </w:pPr>
            <w:r>
              <w:rPr>
                <w:lang w:val="fr-CA"/>
              </w:rPr>
              <w:t>Web 1</w:t>
            </w:r>
          </w:p>
          <w:p w14:paraId="6494B4AA" w14:textId="77777777" w:rsidR="00C70686" w:rsidRDefault="00C70686" w:rsidP="00775535">
            <w:pPr>
              <w:rPr>
                <w:lang w:val="fr-CA"/>
              </w:rPr>
            </w:pPr>
          </w:p>
        </w:tc>
        <w:tc>
          <w:tcPr>
            <w:tcW w:w="1349" w:type="dxa"/>
          </w:tcPr>
          <w:p w14:paraId="577ABD68" w14:textId="77777777" w:rsidR="00C70686" w:rsidRDefault="00C70686" w:rsidP="00775535">
            <w:pPr>
              <w:rPr>
                <w:lang w:val="fr-CA"/>
              </w:rPr>
            </w:pPr>
            <w:r>
              <w:rPr>
                <w:lang w:val="fr-CA"/>
              </w:rPr>
              <w:t>Web 2</w:t>
            </w:r>
          </w:p>
          <w:p w14:paraId="37E3D9FD" w14:textId="77777777" w:rsidR="00C70686" w:rsidRDefault="00C70686" w:rsidP="00775535">
            <w:pPr>
              <w:rPr>
                <w:lang w:val="fr-CA"/>
              </w:rPr>
            </w:pPr>
          </w:p>
        </w:tc>
        <w:tc>
          <w:tcPr>
            <w:tcW w:w="1349" w:type="dxa"/>
          </w:tcPr>
          <w:p w14:paraId="210BF142" w14:textId="77777777" w:rsidR="00C70686" w:rsidRDefault="00C70686" w:rsidP="00775535">
            <w:pPr>
              <w:rPr>
                <w:lang w:val="fr-CA"/>
              </w:rPr>
            </w:pPr>
            <w:r>
              <w:rPr>
                <w:lang w:val="fr-CA"/>
              </w:rPr>
              <w:t>Réseaux 1</w:t>
            </w:r>
          </w:p>
          <w:p w14:paraId="3B2E9EE5" w14:textId="77777777" w:rsidR="00C70686" w:rsidRDefault="00C70686" w:rsidP="00775535">
            <w:pPr>
              <w:rPr>
                <w:lang w:val="fr-CA"/>
              </w:rPr>
            </w:pPr>
          </w:p>
        </w:tc>
        <w:tc>
          <w:tcPr>
            <w:tcW w:w="1349" w:type="dxa"/>
          </w:tcPr>
          <w:p w14:paraId="2BCF960A" w14:textId="77777777" w:rsidR="00C70686" w:rsidRDefault="00C70686" w:rsidP="00775535">
            <w:pPr>
              <w:rPr>
                <w:lang w:val="fr-CA"/>
              </w:rPr>
            </w:pPr>
            <w:r>
              <w:rPr>
                <w:lang w:val="fr-CA"/>
              </w:rPr>
              <w:t>Réseaux 2</w:t>
            </w:r>
          </w:p>
          <w:p w14:paraId="069284D2" w14:textId="77777777" w:rsidR="00C70686" w:rsidRDefault="00C70686" w:rsidP="00775535">
            <w:pPr>
              <w:rPr>
                <w:lang w:val="fr-CA"/>
              </w:rPr>
            </w:pPr>
          </w:p>
        </w:tc>
        <w:tc>
          <w:tcPr>
            <w:tcW w:w="1349" w:type="dxa"/>
          </w:tcPr>
          <w:p w14:paraId="35ACBA20" w14:textId="77777777" w:rsidR="00F10C1B" w:rsidRDefault="00F10C1B" w:rsidP="00775535">
            <w:pPr>
              <w:rPr>
                <w:lang w:val="fr-CA"/>
              </w:rPr>
            </w:pPr>
            <w:r>
              <w:rPr>
                <w:lang w:val="fr-CA"/>
              </w:rPr>
              <w:t>Objets connectés</w:t>
            </w:r>
          </w:p>
          <w:p w14:paraId="3DFE26A9" w14:textId="77777777" w:rsidR="00C70686" w:rsidRDefault="00C70686" w:rsidP="00775535">
            <w:pPr>
              <w:rPr>
                <w:lang w:val="fr-CA"/>
              </w:rPr>
            </w:pPr>
          </w:p>
        </w:tc>
      </w:tr>
      <w:tr w:rsidR="00C70686" w14:paraId="0D79B31F" w14:textId="77777777" w:rsidTr="00C70686">
        <w:tc>
          <w:tcPr>
            <w:tcW w:w="1642" w:type="dxa"/>
          </w:tcPr>
          <w:p w14:paraId="22EDCD16" w14:textId="77777777" w:rsidR="00C70686" w:rsidRDefault="00C70686" w:rsidP="00775535">
            <w:pPr>
              <w:rPr>
                <w:lang w:val="fr-CA"/>
              </w:rPr>
            </w:pPr>
          </w:p>
        </w:tc>
        <w:tc>
          <w:tcPr>
            <w:tcW w:w="1349" w:type="dxa"/>
          </w:tcPr>
          <w:p w14:paraId="17E17FAA" w14:textId="77777777" w:rsidR="00C70686" w:rsidRDefault="00C70686" w:rsidP="00775535">
            <w:pPr>
              <w:rPr>
                <w:lang w:val="fr-CA"/>
              </w:rPr>
            </w:pPr>
          </w:p>
        </w:tc>
        <w:tc>
          <w:tcPr>
            <w:tcW w:w="1349" w:type="dxa"/>
          </w:tcPr>
          <w:p w14:paraId="40EB58DA" w14:textId="77777777" w:rsidR="00C70686" w:rsidRDefault="00C70686" w:rsidP="00775535">
            <w:pPr>
              <w:rPr>
                <w:lang w:val="fr-CA"/>
              </w:rPr>
            </w:pPr>
          </w:p>
        </w:tc>
        <w:tc>
          <w:tcPr>
            <w:tcW w:w="1349" w:type="dxa"/>
          </w:tcPr>
          <w:p w14:paraId="1FBC7099" w14:textId="77777777" w:rsidR="00C70686" w:rsidRDefault="00C70686" w:rsidP="00775535">
            <w:pPr>
              <w:rPr>
                <w:lang w:val="fr-CA"/>
              </w:rPr>
            </w:pPr>
          </w:p>
        </w:tc>
        <w:tc>
          <w:tcPr>
            <w:tcW w:w="1349" w:type="dxa"/>
          </w:tcPr>
          <w:p w14:paraId="73323195" w14:textId="77777777" w:rsidR="00C70686" w:rsidRDefault="00C70686" w:rsidP="00775535">
            <w:pPr>
              <w:rPr>
                <w:lang w:val="fr-CA"/>
              </w:rPr>
            </w:pPr>
            <w:r>
              <w:rPr>
                <w:lang w:val="fr-CA"/>
              </w:rPr>
              <w:t>Données Mégadonnées et Intelligence artificielle</w:t>
            </w:r>
          </w:p>
          <w:p w14:paraId="1B386969" w14:textId="77777777" w:rsidR="00C70686" w:rsidRDefault="00C70686" w:rsidP="00775535">
            <w:pPr>
              <w:rPr>
                <w:lang w:val="fr-CA"/>
              </w:rPr>
            </w:pPr>
          </w:p>
        </w:tc>
        <w:tc>
          <w:tcPr>
            <w:tcW w:w="1349" w:type="dxa"/>
          </w:tcPr>
          <w:p w14:paraId="439DC2F4" w14:textId="77777777" w:rsidR="00F10C1B" w:rsidRDefault="00F10C1B" w:rsidP="00775535">
            <w:pPr>
              <w:rPr>
                <w:lang w:val="fr-CA"/>
              </w:rPr>
            </w:pPr>
            <w:r>
              <w:rPr>
                <w:lang w:val="fr-CA"/>
              </w:rPr>
              <w:t>Administration de base de données</w:t>
            </w:r>
          </w:p>
          <w:p w14:paraId="5E30B417" w14:textId="77777777" w:rsidR="00C70686" w:rsidRDefault="00C70686" w:rsidP="00775535">
            <w:pPr>
              <w:rPr>
                <w:lang w:val="fr-CA"/>
              </w:rPr>
            </w:pPr>
          </w:p>
        </w:tc>
      </w:tr>
      <w:tr w:rsidR="00C70686" w14:paraId="63B6D04F" w14:textId="77777777" w:rsidTr="00C70686">
        <w:tc>
          <w:tcPr>
            <w:tcW w:w="1642" w:type="dxa"/>
          </w:tcPr>
          <w:p w14:paraId="3A907E99" w14:textId="77777777" w:rsidR="00C70686" w:rsidRDefault="00C70686" w:rsidP="00775535">
            <w:pPr>
              <w:rPr>
                <w:lang w:val="fr-CA"/>
              </w:rPr>
            </w:pPr>
          </w:p>
        </w:tc>
        <w:tc>
          <w:tcPr>
            <w:tcW w:w="1349" w:type="dxa"/>
          </w:tcPr>
          <w:p w14:paraId="54558B79" w14:textId="77777777" w:rsidR="00C70686" w:rsidRDefault="00C70686" w:rsidP="00775535">
            <w:pPr>
              <w:rPr>
                <w:lang w:val="fr-CA"/>
              </w:rPr>
            </w:pPr>
          </w:p>
        </w:tc>
        <w:tc>
          <w:tcPr>
            <w:tcW w:w="1349" w:type="dxa"/>
          </w:tcPr>
          <w:p w14:paraId="70D47D44" w14:textId="77777777" w:rsidR="00C70686" w:rsidRDefault="00C70686" w:rsidP="00775535">
            <w:pPr>
              <w:rPr>
                <w:lang w:val="fr-CA"/>
              </w:rPr>
            </w:pPr>
          </w:p>
        </w:tc>
        <w:tc>
          <w:tcPr>
            <w:tcW w:w="1349" w:type="dxa"/>
          </w:tcPr>
          <w:p w14:paraId="22D69184" w14:textId="77777777" w:rsidR="00C70686" w:rsidRDefault="00C70686" w:rsidP="00775535">
            <w:pPr>
              <w:rPr>
                <w:lang w:val="fr-CA"/>
              </w:rPr>
            </w:pPr>
          </w:p>
        </w:tc>
        <w:tc>
          <w:tcPr>
            <w:tcW w:w="1349" w:type="dxa"/>
          </w:tcPr>
          <w:p w14:paraId="158630F9" w14:textId="77777777" w:rsidR="00C70686" w:rsidRDefault="00C70686" w:rsidP="00775535">
            <w:pPr>
              <w:rPr>
                <w:lang w:val="fr-CA"/>
              </w:rPr>
            </w:pPr>
            <w:r>
              <w:rPr>
                <w:lang w:val="fr-CA"/>
              </w:rPr>
              <w:t>Développement d’applications mobiles</w:t>
            </w:r>
          </w:p>
          <w:p w14:paraId="1C993984" w14:textId="77777777" w:rsidR="00C70686" w:rsidRDefault="00C70686" w:rsidP="00775535">
            <w:pPr>
              <w:rPr>
                <w:lang w:val="fr-CA"/>
              </w:rPr>
            </w:pPr>
          </w:p>
        </w:tc>
        <w:tc>
          <w:tcPr>
            <w:tcW w:w="1349" w:type="dxa"/>
          </w:tcPr>
          <w:p w14:paraId="3D403826" w14:textId="2640555C" w:rsidR="00C70686" w:rsidRDefault="00F10C1B" w:rsidP="00775535">
            <w:pPr>
              <w:rPr>
                <w:lang w:val="fr-CA"/>
              </w:rPr>
            </w:pPr>
            <w:r>
              <w:rPr>
                <w:lang w:val="fr-CA"/>
              </w:rPr>
              <w:t>Veille technologique</w:t>
            </w:r>
          </w:p>
        </w:tc>
      </w:tr>
      <w:tr w:rsidR="00C70686" w14:paraId="4A0FDD00" w14:textId="77777777" w:rsidTr="00C70686">
        <w:tc>
          <w:tcPr>
            <w:tcW w:w="1642" w:type="dxa"/>
          </w:tcPr>
          <w:p w14:paraId="18855627" w14:textId="77777777" w:rsidR="00C70686" w:rsidRDefault="00C70686" w:rsidP="00775535">
            <w:pPr>
              <w:rPr>
                <w:lang w:val="fr-CA"/>
              </w:rPr>
            </w:pPr>
          </w:p>
        </w:tc>
        <w:tc>
          <w:tcPr>
            <w:tcW w:w="1349" w:type="dxa"/>
          </w:tcPr>
          <w:p w14:paraId="4E46D243" w14:textId="77777777" w:rsidR="00C70686" w:rsidRDefault="00C70686" w:rsidP="00775535">
            <w:pPr>
              <w:rPr>
                <w:lang w:val="fr-CA"/>
              </w:rPr>
            </w:pPr>
          </w:p>
        </w:tc>
        <w:tc>
          <w:tcPr>
            <w:tcW w:w="1349" w:type="dxa"/>
          </w:tcPr>
          <w:p w14:paraId="0DFD21BF" w14:textId="77777777" w:rsidR="00C70686" w:rsidRDefault="00C70686" w:rsidP="00775535">
            <w:pPr>
              <w:rPr>
                <w:lang w:val="fr-CA"/>
              </w:rPr>
            </w:pPr>
          </w:p>
        </w:tc>
        <w:tc>
          <w:tcPr>
            <w:tcW w:w="1349" w:type="dxa"/>
          </w:tcPr>
          <w:p w14:paraId="430441DA" w14:textId="77777777" w:rsidR="00C70686" w:rsidRDefault="00C70686" w:rsidP="00775535">
            <w:pPr>
              <w:rPr>
                <w:lang w:val="fr-CA"/>
              </w:rPr>
            </w:pPr>
          </w:p>
        </w:tc>
        <w:tc>
          <w:tcPr>
            <w:tcW w:w="1349" w:type="dxa"/>
          </w:tcPr>
          <w:p w14:paraId="30018F7D" w14:textId="77777777" w:rsidR="00C70686" w:rsidRDefault="00C70686" w:rsidP="00775535">
            <w:pPr>
              <w:rPr>
                <w:lang w:val="fr-CA"/>
              </w:rPr>
            </w:pPr>
            <w:r>
              <w:rPr>
                <w:lang w:val="fr-CA"/>
              </w:rPr>
              <w:t>Web 3</w:t>
            </w:r>
          </w:p>
          <w:p w14:paraId="155F1B25" w14:textId="77777777" w:rsidR="00C70686" w:rsidRDefault="00C70686" w:rsidP="00775535">
            <w:pPr>
              <w:rPr>
                <w:lang w:val="fr-CA"/>
              </w:rPr>
            </w:pPr>
          </w:p>
        </w:tc>
        <w:tc>
          <w:tcPr>
            <w:tcW w:w="1349" w:type="dxa"/>
          </w:tcPr>
          <w:p w14:paraId="7CA110D6" w14:textId="77777777" w:rsidR="00C70686" w:rsidRDefault="00C70686" w:rsidP="00775535">
            <w:pPr>
              <w:rPr>
                <w:lang w:val="fr-CA"/>
              </w:rPr>
            </w:pPr>
          </w:p>
        </w:tc>
      </w:tr>
    </w:tbl>
    <w:p w14:paraId="203E22ED" w14:textId="1996BDEF" w:rsidR="00A813EF" w:rsidRDefault="00A813EF" w:rsidP="00A813EF">
      <w:pPr>
        <w:rPr>
          <w:lang w:val="fr-CA"/>
        </w:rPr>
      </w:pPr>
    </w:p>
    <w:p w14:paraId="503C3F2C" w14:textId="05BED41C" w:rsidR="00A813EF" w:rsidRDefault="00A813EF" w:rsidP="00EF2599">
      <w:pPr>
        <w:pStyle w:val="Titre2"/>
        <w:rPr>
          <w:lang w:val="fr-CA"/>
        </w:rPr>
      </w:pPr>
      <w:r>
        <w:rPr>
          <w:lang w:val="fr-CA"/>
        </w:rPr>
        <w:br w:type="page"/>
      </w:r>
      <w:bookmarkStart w:id="6" w:name="_Toc113471014"/>
      <w:bookmarkEnd w:id="5"/>
      <w:r w:rsidR="00A04D1B">
        <w:rPr>
          <w:lang w:val="fr-CA"/>
        </w:rPr>
        <w:lastRenderedPageBreak/>
        <w:t>Liste de cours formation générale</w:t>
      </w:r>
      <w:bookmarkEnd w:id="6"/>
    </w:p>
    <w:p w14:paraId="412137A0" w14:textId="3CAA5B2E" w:rsidR="00A04D1B" w:rsidRPr="00A813EF" w:rsidRDefault="00A04D1B" w:rsidP="00AB23C9">
      <w:pPr>
        <w:rPr>
          <w:lang w:val="fr-CA"/>
        </w:rPr>
      </w:pPr>
    </w:p>
    <w:tbl>
      <w:tblPr>
        <w:tblStyle w:val="Grilledutableau"/>
        <w:tblW w:w="0" w:type="auto"/>
        <w:tblLook w:val="04A0" w:firstRow="1" w:lastRow="0" w:firstColumn="1" w:lastColumn="0" w:noHBand="0" w:noVBand="1"/>
      </w:tblPr>
      <w:tblGrid>
        <w:gridCol w:w="1410"/>
        <w:gridCol w:w="1434"/>
        <w:gridCol w:w="1892"/>
        <w:gridCol w:w="1892"/>
        <w:gridCol w:w="1552"/>
        <w:gridCol w:w="1556"/>
      </w:tblGrid>
      <w:tr w:rsidR="00AD5BFF" w14:paraId="6C8AF268" w14:textId="77777777" w:rsidTr="00EF2599">
        <w:trPr>
          <w:trHeight w:val="938"/>
        </w:trPr>
        <w:tc>
          <w:tcPr>
            <w:tcW w:w="1426" w:type="dxa"/>
          </w:tcPr>
          <w:p w14:paraId="325FD3FC" w14:textId="77777777" w:rsidR="00A04D1B" w:rsidRPr="00B75945" w:rsidRDefault="00A04D1B" w:rsidP="00775535">
            <w:pPr>
              <w:rPr>
                <w:rStyle w:val="lev"/>
              </w:rPr>
            </w:pPr>
            <w:r w:rsidRPr="00B75945">
              <w:rPr>
                <w:rStyle w:val="lev"/>
              </w:rPr>
              <w:t>Cours 1ère Session</w:t>
            </w:r>
          </w:p>
          <w:p w14:paraId="215442BD" w14:textId="77777777" w:rsidR="00A04D1B" w:rsidRPr="00B75945" w:rsidRDefault="00A04D1B" w:rsidP="00775535">
            <w:pPr>
              <w:rPr>
                <w:rStyle w:val="lev"/>
              </w:rPr>
            </w:pPr>
          </w:p>
        </w:tc>
        <w:tc>
          <w:tcPr>
            <w:tcW w:w="1453" w:type="dxa"/>
          </w:tcPr>
          <w:p w14:paraId="38911E7C" w14:textId="77777777" w:rsidR="00A04D1B" w:rsidRPr="00B75945" w:rsidRDefault="00A04D1B" w:rsidP="00775535">
            <w:pPr>
              <w:rPr>
                <w:rStyle w:val="lev"/>
              </w:rPr>
            </w:pPr>
            <w:r w:rsidRPr="00B75945">
              <w:rPr>
                <w:rStyle w:val="lev"/>
              </w:rPr>
              <w:t>Cours 2e Session</w:t>
            </w:r>
          </w:p>
          <w:p w14:paraId="324B3C03" w14:textId="77777777" w:rsidR="00A04D1B" w:rsidRPr="00B75945" w:rsidRDefault="00A04D1B" w:rsidP="00775535">
            <w:pPr>
              <w:rPr>
                <w:rStyle w:val="lev"/>
              </w:rPr>
            </w:pPr>
          </w:p>
        </w:tc>
        <w:tc>
          <w:tcPr>
            <w:tcW w:w="1779" w:type="dxa"/>
          </w:tcPr>
          <w:p w14:paraId="0B4A0514" w14:textId="77777777" w:rsidR="00A04D1B" w:rsidRPr="00B75945" w:rsidRDefault="00A04D1B" w:rsidP="00775535">
            <w:pPr>
              <w:rPr>
                <w:rStyle w:val="lev"/>
              </w:rPr>
            </w:pPr>
            <w:r w:rsidRPr="00B75945">
              <w:rPr>
                <w:rStyle w:val="lev"/>
              </w:rPr>
              <w:t>Cours 3e Session</w:t>
            </w:r>
          </w:p>
        </w:tc>
        <w:tc>
          <w:tcPr>
            <w:tcW w:w="1779" w:type="dxa"/>
          </w:tcPr>
          <w:p w14:paraId="31B17668" w14:textId="77777777" w:rsidR="00A04D1B" w:rsidRPr="00B75945" w:rsidRDefault="00A04D1B" w:rsidP="00775535">
            <w:pPr>
              <w:rPr>
                <w:rStyle w:val="lev"/>
              </w:rPr>
            </w:pPr>
            <w:r w:rsidRPr="00B75945">
              <w:rPr>
                <w:rStyle w:val="lev"/>
              </w:rPr>
              <w:t>Cours 4e Session</w:t>
            </w:r>
          </w:p>
          <w:p w14:paraId="001838B8" w14:textId="77777777" w:rsidR="00A04D1B" w:rsidRPr="00B75945" w:rsidRDefault="00A04D1B" w:rsidP="00775535">
            <w:pPr>
              <w:rPr>
                <w:rStyle w:val="lev"/>
              </w:rPr>
            </w:pPr>
          </w:p>
        </w:tc>
        <w:tc>
          <w:tcPr>
            <w:tcW w:w="1647" w:type="dxa"/>
          </w:tcPr>
          <w:p w14:paraId="3C44A284" w14:textId="77777777" w:rsidR="00A04D1B" w:rsidRPr="00B75945" w:rsidRDefault="00A04D1B" w:rsidP="00775535">
            <w:pPr>
              <w:rPr>
                <w:rStyle w:val="lev"/>
              </w:rPr>
            </w:pPr>
            <w:r w:rsidRPr="00B75945">
              <w:rPr>
                <w:rStyle w:val="lev"/>
              </w:rPr>
              <w:t>Cours 5e Session</w:t>
            </w:r>
          </w:p>
          <w:p w14:paraId="301B7A39" w14:textId="77777777" w:rsidR="00A04D1B" w:rsidRPr="00B75945" w:rsidRDefault="00A04D1B" w:rsidP="00775535">
            <w:pPr>
              <w:rPr>
                <w:rStyle w:val="lev"/>
              </w:rPr>
            </w:pPr>
          </w:p>
        </w:tc>
        <w:tc>
          <w:tcPr>
            <w:tcW w:w="1652" w:type="dxa"/>
          </w:tcPr>
          <w:p w14:paraId="292C9CC6" w14:textId="77777777" w:rsidR="00A04D1B" w:rsidRPr="00B75945" w:rsidRDefault="00A04D1B" w:rsidP="00775535">
            <w:pPr>
              <w:rPr>
                <w:rStyle w:val="lev"/>
              </w:rPr>
            </w:pPr>
            <w:r w:rsidRPr="00B75945">
              <w:rPr>
                <w:rStyle w:val="lev"/>
              </w:rPr>
              <w:t>6e Session</w:t>
            </w:r>
          </w:p>
          <w:p w14:paraId="2F871705" w14:textId="77777777" w:rsidR="00A04D1B" w:rsidRPr="00B75945" w:rsidRDefault="00A04D1B" w:rsidP="00775535">
            <w:pPr>
              <w:rPr>
                <w:rStyle w:val="lev"/>
              </w:rPr>
            </w:pPr>
          </w:p>
        </w:tc>
      </w:tr>
      <w:tr w:rsidR="00AD5BFF" w14:paraId="2C1EB489" w14:textId="77777777" w:rsidTr="00EF2599">
        <w:tc>
          <w:tcPr>
            <w:tcW w:w="1426" w:type="dxa"/>
          </w:tcPr>
          <w:p w14:paraId="0AA64410" w14:textId="0BEE0669" w:rsidR="00A04D1B" w:rsidRDefault="00A04D1B" w:rsidP="00775535">
            <w:pPr>
              <w:rPr>
                <w:lang w:val="fr-CA"/>
              </w:rPr>
            </w:pPr>
            <w:r>
              <w:rPr>
                <w:lang w:val="fr-CA"/>
              </w:rPr>
              <w:t>Écriture et Littérature</w:t>
            </w:r>
          </w:p>
        </w:tc>
        <w:tc>
          <w:tcPr>
            <w:tcW w:w="1453" w:type="dxa"/>
          </w:tcPr>
          <w:p w14:paraId="085C66CA" w14:textId="4A05FCD4" w:rsidR="00A04D1B" w:rsidRDefault="00440F4A" w:rsidP="00775535">
            <w:pPr>
              <w:rPr>
                <w:lang w:val="fr-CA"/>
              </w:rPr>
            </w:pPr>
            <w:r>
              <w:rPr>
                <w:lang w:val="fr-CA"/>
              </w:rPr>
              <w:t>Philosophie et rationalité</w:t>
            </w:r>
          </w:p>
        </w:tc>
        <w:tc>
          <w:tcPr>
            <w:tcW w:w="1779" w:type="dxa"/>
          </w:tcPr>
          <w:p w14:paraId="3B06E805" w14:textId="4CEFA33C" w:rsidR="00A04D1B" w:rsidRDefault="00356794" w:rsidP="00775535">
            <w:pPr>
              <w:rPr>
                <w:lang w:val="fr-CA"/>
              </w:rPr>
            </w:pPr>
            <w:r>
              <w:rPr>
                <w:lang w:val="fr-CA"/>
              </w:rPr>
              <w:t>L’être humain</w:t>
            </w:r>
          </w:p>
        </w:tc>
        <w:tc>
          <w:tcPr>
            <w:tcW w:w="1779" w:type="dxa"/>
          </w:tcPr>
          <w:p w14:paraId="7B617424" w14:textId="7D231A6F" w:rsidR="00A04D1B" w:rsidRDefault="003A0E4D" w:rsidP="00775535">
            <w:pPr>
              <w:rPr>
                <w:lang w:val="fr-CA"/>
              </w:rPr>
            </w:pPr>
            <w:r>
              <w:rPr>
                <w:lang w:val="fr-CA"/>
              </w:rPr>
              <w:t>Éthique et politique</w:t>
            </w:r>
          </w:p>
        </w:tc>
        <w:tc>
          <w:tcPr>
            <w:tcW w:w="1647" w:type="dxa"/>
          </w:tcPr>
          <w:p w14:paraId="0B98AD90" w14:textId="77777777" w:rsidR="00A04D1B" w:rsidRDefault="00A04D1B" w:rsidP="00775535">
            <w:pPr>
              <w:rPr>
                <w:lang w:val="fr-CA"/>
              </w:rPr>
            </w:pPr>
          </w:p>
        </w:tc>
        <w:tc>
          <w:tcPr>
            <w:tcW w:w="1652" w:type="dxa"/>
          </w:tcPr>
          <w:p w14:paraId="72A7D837" w14:textId="77777777" w:rsidR="00A04D1B" w:rsidRDefault="00A04D1B" w:rsidP="00775535">
            <w:pPr>
              <w:rPr>
                <w:lang w:val="fr-CA"/>
              </w:rPr>
            </w:pPr>
          </w:p>
        </w:tc>
      </w:tr>
      <w:tr w:rsidR="00AD5BFF" w14:paraId="30971814" w14:textId="77777777" w:rsidTr="00EF2599">
        <w:tc>
          <w:tcPr>
            <w:tcW w:w="1426" w:type="dxa"/>
          </w:tcPr>
          <w:p w14:paraId="3100BDAB" w14:textId="55BFEA9C" w:rsidR="00A04D1B" w:rsidRDefault="00784953" w:rsidP="00775535">
            <w:pPr>
              <w:rPr>
                <w:lang w:val="fr-CA"/>
              </w:rPr>
            </w:pPr>
            <w:r>
              <w:rPr>
                <w:lang w:val="fr-CA"/>
              </w:rPr>
              <w:t xml:space="preserve">Anglais commun selon </w:t>
            </w:r>
            <w:r w:rsidR="00A9470E">
              <w:rPr>
                <w:lang w:val="fr-CA"/>
              </w:rPr>
              <w:t xml:space="preserve">le </w:t>
            </w:r>
            <w:r>
              <w:rPr>
                <w:lang w:val="fr-CA"/>
              </w:rPr>
              <w:t>classement</w:t>
            </w:r>
          </w:p>
          <w:p w14:paraId="0479110E" w14:textId="77777777" w:rsidR="00A04D1B" w:rsidRDefault="00A04D1B" w:rsidP="00775535">
            <w:pPr>
              <w:rPr>
                <w:lang w:val="fr-CA"/>
              </w:rPr>
            </w:pPr>
          </w:p>
        </w:tc>
        <w:tc>
          <w:tcPr>
            <w:tcW w:w="1453" w:type="dxa"/>
          </w:tcPr>
          <w:p w14:paraId="339007F3" w14:textId="3B83D3AB" w:rsidR="00A04D1B" w:rsidRDefault="00440F4A" w:rsidP="00775535">
            <w:pPr>
              <w:rPr>
                <w:lang w:val="fr-CA"/>
              </w:rPr>
            </w:pPr>
            <w:r>
              <w:rPr>
                <w:lang w:val="fr-CA"/>
              </w:rPr>
              <w:t>Littérature et imaginaire</w:t>
            </w:r>
          </w:p>
          <w:p w14:paraId="378DC228" w14:textId="77777777" w:rsidR="00A04D1B" w:rsidRDefault="00A04D1B" w:rsidP="00775535">
            <w:pPr>
              <w:rPr>
                <w:lang w:val="fr-CA"/>
              </w:rPr>
            </w:pPr>
          </w:p>
        </w:tc>
        <w:tc>
          <w:tcPr>
            <w:tcW w:w="1779" w:type="dxa"/>
          </w:tcPr>
          <w:p w14:paraId="3DE1C258" w14:textId="081B5934" w:rsidR="00A04D1B" w:rsidRDefault="00356794" w:rsidP="00775535">
            <w:pPr>
              <w:rPr>
                <w:lang w:val="fr-CA"/>
              </w:rPr>
            </w:pPr>
            <w:r>
              <w:rPr>
                <w:lang w:val="fr-CA"/>
              </w:rPr>
              <w:t>Littérature québécoise</w:t>
            </w:r>
          </w:p>
        </w:tc>
        <w:tc>
          <w:tcPr>
            <w:tcW w:w="1779" w:type="dxa"/>
          </w:tcPr>
          <w:p w14:paraId="7603E8A9" w14:textId="6BB93D5B" w:rsidR="003A0E4D" w:rsidRDefault="003A0E4D" w:rsidP="00775535">
            <w:pPr>
              <w:rPr>
                <w:lang w:val="fr-CA"/>
              </w:rPr>
            </w:pPr>
            <w:r>
              <w:rPr>
                <w:lang w:val="fr-CA"/>
              </w:rPr>
              <w:t xml:space="preserve">Littérature et culture </w:t>
            </w:r>
            <w:r w:rsidR="00EF2599">
              <w:rPr>
                <w:lang w:val="fr-CA"/>
              </w:rPr>
              <w:t>contemporaines</w:t>
            </w:r>
          </w:p>
          <w:p w14:paraId="517DED5A" w14:textId="77777777" w:rsidR="00A04D1B" w:rsidRDefault="00A04D1B" w:rsidP="00775535">
            <w:pPr>
              <w:rPr>
                <w:lang w:val="fr-CA"/>
              </w:rPr>
            </w:pPr>
          </w:p>
        </w:tc>
        <w:tc>
          <w:tcPr>
            <w:tcW w:w="1647" w:type="dxa"/>
          </w:tcPr>
          <w:p w14:paraId="2684C775" w14:textId="77777777" w:rsidR="00A04D1B" w:rsidRDefault="00A04D1B" w:rsidP="00775535">
            <w:pPr>
              <w:rPr>
                <w:lang w:val="fr-CA"/>
              </w:rPr>
            </w:pPr>
          </w:p>
        </w:tc>
        <w:tc>
          <w:tcPr>
            <w:tcW w:w="1652" w:type="dxa"/>
          </w:tcPr>
          <w:p w14:paraId="31A20B45" w14:textId="77777777" w:rsidR="00A04D1B" w:rsidRDefault="00A04D1B" w:rsidP="00775535">
            <w:pPr>
              <w:rPr>
                <w:lang w:val="fr-CA"/>
              </w:rPr>
            </w:pPr>
          </w:p>
        </w:tc>
      </w:tr>
      <w:tr w:rsidR="00AD5BFF" w14:paraId="46387E61" w14:textId="77777777" w:rsidTr="00EF2599">
        <w:tc>
          <w:tcPr>
            <w:tcW w:w="1426" w:type="dxa"/>
          </w:tcPr>
          <w:p w14:paraId="2F839214" w14:textId="74950F1B" w:rsidR="00A04D1B" w:rsidRDefault="00784953" w:rsidP="00775535">
            <w:pPr>
              <w:rPr>
                <w:lang w:val="fr-CA"/>
              </w:rPr>
            </w:pPr>
            <w:r>
              <w:rPr>
                <w:lang w:val="fr-CA"/>
              </w:rPr>
              <w:t xml:space="preserve"> </w:t>
            </w:r>
            <w:r w:rsidR="007A0300">
              <w:rPr>
                <w:lang w:val="fr-CA"/>
              </w:rPr>
              <w:t>Choisissez un</w:t>
            </w:r>
            <w:r>
              <w:rPr>
                <w:lang w:val="fr-CA"/>
              </w:rPr>
              <w:t xml:space="preserve"> de</w:t>
            </w:r>
            <w:r w:rsidR="007A0300">
              <w:rPr>
                <w:lang w:val="fr-CA"/>
              </w:rPr>
              <w:t>s</w:t>
            </w:r>
            <w:r>
              <w:rPr>
                <w:lang w:val="fr-CA"/>
              </w:rPr>
              <w:t xml:space="preserve"> cours d’éducation physique</w:t>
            </w:r>
            <w:r w:rsidR="007A0300">
              <w:rPr>
                <w:lang w:val="fr-CA"/>
              </w:rPr>
              <w:t xml:space="preserve"> proposés</w:t>
            </w:r>
          </w:p>
          <w:p w14:paraId="6587E8CC" w14:textId="77777777" w:rsidR="00A04D1B" w:rsidRDefault="00A04D1B" w:rsidP="00775535">
            <w:pPr>
              <w:rPr>
                <w:lang w:val="fr-CA"/>
              </w:rPr>
            </w:pPr>
          </w:p>
        </w:tc>
        <w:tc>
          <w:tcPr>
            <w:tcW w:w="1453" w:type="dxa"/>
          </w:tcPr>
          <w:p w14:paraId="29FACAA7" w14:textId="55F42CCA" w:rsidR="00A04D1B" w:rsidRDefault="00A9470E" w:rsidP="00775535">
            <w:pPr>
              <w:rPr>
                <w:lang w:val="fr-CA"/>
              </w:rPr>
            </w:pPr>
            <w:r>
              <w:rPr>
                <w:lang w:val="fr-CA"/>
              </w:rPr>
              <w:t>Anglais propre technique selon le classement</w:t>
            </w:r>
          </w:p>
          <w:p w14:paraId="153D3BC4" w14:textId="77777777" w:rsidR="00A04D1B" w:rsidRDefault="00A04D1B" w:rsidP="00775535">
            <w:pPr>
              <w:rPr>
                <w:lang w:val="fr-CA"/>
              </w:rPr>
            </w:pPr>
          </w:p>
        </w:tc>
        <w:tc>
          <w:tcPr>
            <w:tcW w:w="1779" w:type="dxa"/>
          </w:tcPr>
          <w:p w14:paraId="214484C9" w14:textId="6579016B" w:rsidR="00A04D1B" w:rsidRDefault="00AD5BFF" w:rsidP="00775535">
            <w:pPr>
              <w:rPr>
                <w:lang w:val="fr-CA"/>
              </w:rPr>
            </w:pPr>
            <w:r>
              <w:rPr>
                <w:lang w:val="fr-CA"/>
              </w:rPr>
              <w:t>Choisissez un des cours d’éducation physique proposés</w:t>
            </w:r>
          </w:p>
        </w:tc>
        <w:tc>
          <w:tcPr>
            <w:tcW w:w="1779" w:type="dxa"/>
          </w:tcPr>
          <w:p w14:paraId="28D83ABF" w14:textId="77777777" w:rsidR="00EF2599" w:rsidRDefault="00EF2599" w:rsidP="00775535">
            <w:pPr>
              <w:rPr>
                <w:lang w:val="fr-CA"/>
              </w:rPr>
            </w:pPr>
            <w:r>
              <w:rPr>
                <w:lang w:val="fr-CA"/>
              </w:rPr>
              <w:t>Choisissez un des cours complémentaires</w:t>
            </w:r>
          </w:p>
          <w:p w14:paraId="09CE31A0" w14:textId="1B7D6434" w:rsidR="00A04D1B" w:rsidRDefault="00EF2599" w:rsidP="00775535">
            <w:pPr>
              <w:rPr>
                <w:lang w:val="fr-CA"/>
              </w:rPr>
            </w:pPr>
            <w:r>
              <w:rPr>
                <w:lang w:val="fr-CA"/>
              </w:rPr>
              <w:t xml:space="preserve">proposés </w:t>
            </w:r>
          </w:p>
        </w:tc>
        <w:tc>
          <w:tcPr>
            <w:tcW w:w="1647" w:type="dxa"/>
          </w:tcPr>
          <w:p w14:paraId="6516990A" w14:textId="77777777" w:rsidR="00A04D1B" w:rsidRDefault="00A04D1B" w:rsidP="00775535">
            <w:pPr>
              <w:rPr>
                <w:lang w:val="fr-CA"/>
              </w:rPr>
            </w:pPr>
          </w:p>
        </w:tc>
        <w:tc>
          <w:tcPr>
            <w:tcW w:w="1652" w:type="dxa"/>
          </w:tcPr>
          <w:p w14:paraId="2EF9F4FE" w14:textId="6D887313" w:rsidR="00A04D1B" w:rsidRDefault="00A04D1B" w:rsidP="00775535">
            <w:pPr>
              <w:rPr>
                <w:lang w:val="fr-CA"/>
              </w:rPr>
            </w:pPr>
          </w:p>
        </w:tc>
      </w:tr>
      <w:tr w:rsidR="00AD5BFF" w14:paraId="3855470B" w14:textId="77777777" w:rsidTr="00EF2599">
        <w:tc>
          <w:tcPr>
            <w:tcW w:w="1426" w:type="dxa"/>
          </w:tcPr>
          <w:p w14:paraId="5C07AD9A" w14:textId="77777777" w:rsidR="007A0300" w:rsidRDefault="007A0300" w:rsidP="00775535">
            <w:pPr>
              <w:rPr>
                <w:lang w:val="fr-CA"/>
              </w:rPr>
            </w:pPr>
          </w:p>
        </w:tc>
        <w:tc>
          <w:tcPr>
            <w:tcW w:w="1453" w:type="dxa"/>
          </w:tcPr>
          <w:p w14:paraId="7541D509" w14:textId="77777777" w:rsidR="007A0300" w:rsidRDefault="007A0300" w:rsidP="00775535">
            <w:pPr>
              <w:rPr>
                <w:lang w:val="fr-CA"/>
              </w:rPr>
            </w:pPr>
            <w:r>
              <w:rPr>
                <w:lang w:val="fr-CA"/>
              </w:rPr>
              <w:t xml:space="preserve"> Choisissez un des cours d’éducation physique proposés</w:t>
            </w:r>
          </w:p>
          <w:p w14:paraId="4FDD6245" w14:textId="77777777" w:rsidR="007A0300" w:rsidRDefault="007A0300" w:rsidP="00775535">
            <w:pPr>
              <w:rPr>
                <w:lang w:val="fr-CA"/>
              </w:rPr>
            </w:pPr>
          </w:p>
        </w:tc>
        <w:tc>
          <w:tcPr>
            <w:tcW w:w="1779" w:type="dxa"/>
          </w:tcPr>
          <w:p w14:paraId="70F4BFC3" w14:textId="77777777" w:rsidR="00AD5BFF" w:rsidRDefault="00AD5BFF" w:rsidP="00775535">
            <w:pPr>
              <w:rPr>
                <w:lang w:val="fr-CA"/>
              </w:rPr>
            </w:pPr>
            <w:r>
              <w:rPr>
                <w:lang w:val="fr-CA"/>
              </w:rPr>
              <w:t>Choisissez un des cours complémentaires</w:t>
            </w:r>
          </w:p>
          <w:p w14:paraId="29AB43A7" w14:textId="5D0A5892" w:rsidR="007A0300" w:rsidRDefault="00AD5BFF" w:rsidP="00775535">
            <w:pPr>
              <w:rPr>
                <w:lang w:val="fr-CA"/>
              </w:rPr>
            </w:pPr>
            <w:r>
              <w:rPr>
                <w:lang w:val="fr-CA"/>
              </w:rPr>
              <w:t>proposés</w:t>
            </w:r>
          </w:p>
        </w:tc>
        <w:tc>
          <w:tcPr>
            <w:tcW w:w="1779" w:type="dxa"/>
          </w:tcPr>
          <w:p w14:paraId="2A4F15F1" w14:textId="0082A9A1" w:rsidR="007A0300" w:rsidRDefault="007A0300" w:rsidP="00775535">
            <w:pPr>
              <w:rPr>
                <w:lang w:val="fr-CA"/>
              </w:rPr>
            </w:pPr>
          </w:p>
          <w:p w14:paraId="370981D6" w14:textId="77777777" w:rsidR="007A0300" w:rsidRDefault="007A0300" w:rsidP="00775535">
            <w:pPr>
              <w:rPr>
                <w:lang w:val="fr-CA"/>
              </w:rPr>
            </w:pPr>
          </w:p>
        </w:tc>
        <w:tc>
          <w:tcPr>
            <w:tcW w:w="1647" w:type="dxa"/>
          </w:tcPr>
          <w:p w14:paraId="1FB0864D" w14:textId="77777777" w:rsidR="007A0300" w:rsidRDefault="007A0300" w:rsidP="00775535">
            <w:pPr>
              <w:rPr>
                <w:lang w:val="fr-CA"/>
              </w:rPr>
            </w:pPr>
          </w:p>
        </w:tc>
        <w:tc>
          <w:tcPr>
            <w:tcW w:w="1652" w:type="dxa"/>
          </w:tcPr>
          <w:p w14:paraId="3EDCD146" w14:textId="77777777" w:rsidR="007A0300" w:rsidRDefault="007A0300" w:rsidP="00775535">
            <w:pPr>
              <w:rPr>
                <w:lang w:val="fr-CA"/>
              </w:rPr>
            </w:pPr>
          </w:p>
        </w:tc>
      </w:tr>
    </w:tbl>
    <w:p w14:paraId="51B352FD" w14:textId="77777777" w:rsidR="00A04D1B" w:rsidRDefault="00A04D1B" w:rsidP="00775535">
      <w:pPr>
        <w:rPr>
          <w:lang w:val="fr-CA"/>
        </w:rPr>
      </w:pPr>
    </w:p>
    <w:p w14:paraId="020FC8F5" w14:textId="5FC2A90C" w:rsidR="00A04D1B" w:rsidRPr="00A813EF" w:rsidRDefault="00114E3B" w:rsidP="00B75945">
      <w:pPr>
        <w:rPr>
          <w:lang w:val="fr-CA"/>
        </w:rPr>
      </w:pPr>
      <w:r>
        <w:rPr>
          <w:lang w:val="fr-CA"/>
        </w:rPr>
        <w:t>Cette technique qui dure 3 ans est assez chargée avec 6 à 7 cours par session pendant 6 sessions. Il y a 3 à 4 cours de formation régulière et 4 cours de formation spécifique pendant les 2 premières années. La dernière année est la plus intense avec 6 à 7 cours de formation spécifique uniquement, mais elle sera très intéressante parce quelle touche à de nombreux sujets très intéressants tels que l’intelligence artificielle, l</w:t>
      </w:r>
      <w:r w:rsidR="009324B0">
        <w:rPr>
          <w:lang w:val="fr-CA"/>
        </w:rPr>
        <w:t>e développement de jeux</w:t>
      </w:r>
      <w:r>
        <w:rPr>
          <w:lang w:val="fr-CA"/>
        </w:rPr>
        <w:t xml:space="preserve"> et les futures technologies.</w:t>
      </w:r>
      <w:r w:rsidR="009324B0">
        <w:rPr>
          <w:lang w:val="fr-CA"/>
        </w:rPr>
        <w:t xml:space="preserve"> Les cours qui portent sur l’intelligence artificielle et le développement de jeux permettent au cégep du Vieux-Montréal de se démarquer des autres techniques parce que ce sont des cours qui ne sont pas obligatoires dans le curriculum, donc le cégep va plus loin que les autres</w:t>
      </w:r>
      <w:r w:rsidR="00D76779">
        <w:rPr>
          <w:lang w:val="fr-CA"/>
        </w:rPr>
        <w:t xml:space="preserve"> et va au-delà des exigences ministérielles</w:t>
      </w:r>
      <w:r w:rsidR="009324B0">
        <w:rPr>
          <w:lang w:val="fr-CA"/>
        </w:rPr>
        <w:t>.</w:t>
      </w:r>
      <w:r w:rsidR="00A04D1B">
        <w:rPr>
          <w:lang w:val="fr-CA"/>
        </w:rPr>
        <w:br w:type="page"/>
      </w:r>
    </w:p>
    <w:p w14:paraId="6FC39033" w14:textId="707D2CF3" w:rsidR="008B18BA" w:rsidRDefault="008B18BA" w:rsidP="008B18BA">
      <w:pPr>
        <w:pStyle w:val="Titre1"/>
        <w:rPr>
          <w:rFonts w:eastAsia="Times New Roman"/>
          <w:lang w:val="fr-CA" w:eastAsia="fr-CA"/>
        </w:rPr>
      </w:pPr>
      <w:bookmarkStart w:id="7" w:name="_Toc113471015"/>
      <w:r w:rsidRPr="00AF16AC">
        <w:rPr>
          <w:rFonts w:eastAsia="Times New Roman"/>
          <w:lang w:val="fr-CA" w:eastAsia="fr-CA"/>
        </w:rPr>
        <w:lastRenderedPageBreak/>
        <w:t>Les installations et les services du département</w:t>
      </w:r>
      <w:bookmarkEnd w:id="7"/>
    </w:p>
    <w:p w14:paraId="5D176E0A" w14:textId="01B35D3B" w:rsidR="00336D63" w:rsidRDefault="008D118A" w:rsidP="00775535">
      <w:pPr>
        <w:rPr>
          <w:lang w:val="fr-CA" w:eastAsia="fr-CA"/>
        </w:rPr>
      </w:pPr>
      <w:r>
        <w:rPr>
          <w:lang w:val="fr-CA" w:eastAsia="fr-CA"/>
        </w:rPr>
        <w:t>Chaque</w:t>
      </w:r>
      <w:r w:rsidR="00830B5E">
        <w:rPr>
          <w:lang w:val="fr-CA" w:eastAsia="fr-CA"/>
        </w:rPr>
        <w:t xml:space="preserve"> </w:t>
      </w:r>
      <w:r>
        <w:rPr>
          <w:lang w:val="fr-CA" w:eastAsia="fr-CA"/>
        </w:rPr>
        <w:t>él</w:t>
      </w:r>
      <w:r w:rsidR="00C904A6">
        <w:rPr>
          <w:lang w:val="fr-CA" w:eastAsia="fr-CA"/>
        </w:rPr>
        <w:t>è</w:t>
      </w:r>
      <w:r>
        <w:rPr>
          <w:lang w:val="fr-CA" w:eastAsia="fr-CA"/>
        </w:rPr>
        <w:t>v</w:t>
      </w:r>
      <w:r w:rsidR="00C904A6">
        <w:rPr>
          <w:lang w:val="fr-CA" w:eastAsia="fr-CA"/>
        </w:rPr>
        <w:t>e</w:t>
      </w:r>
      <w:r w:rsidR="00830B5E">
        <w:rPr>
          <w:lang w:val="fr-CA" w:eastAsia="fr-CA"/>
        </w:rPr>
        <w:t xml:space="preserve"> </w:t>
      </w:r>
      <w:r w:rsidR="001D688D">
        <w:rPr>
          <w:lang w:val="fr-CA" w:eastAsia="fr-CA"/>
        </w:rPr>
        <w:t>faisant</w:t>
      </w:r>
      <w:r>
        <w:rPr>
          <w:lang w:val="fr-CA" w:eastAsia="fr-CA"/>
        </w:rPr>
        <w:t xml:space="preserve"> partie de la </w:t>
      </w:r>
      <w:r w:rsidR="001D688D">
        <w:rPr>
          <w:lang w:val="fr-CA" w:eastAsia="fr-CA"/>
        </w:rPr>
        <w:t xml:space="preserve">technique de l’informatique au </w:t>
      </w:r>
      <w:r w:rsidR="00C904A6">
        <w:rPr>
          <w:lang w:val="fr-CA" w:eastAsia="fr-CA"/>
        </w:rPr>
        <w:t>C</w:t>
      </w:r>
      <w:r w:rsidR="001D688D">
        <w:rPr>
          <w:lang w:val="fr-CA" w:eastAsia="fr-CA"/>
        </w:rPr>
        <w:t xml:space="preserve">égep du </w:t>
      </w:r>
      <w:r w:rsidR="00C904A6">
        <w:rPr>
          <w:lang w:val="fr-CA" w:eastAsia="fr-CA"/>
        </w:rPr>
        <w:t>V</w:t>
      </w:r>
      <w:r w:rsidR="001D688D">
        <w:rPr>
          <w:lang w:val="fr-CA" w:eastAsia="fr-CA"/>
        </w:rPr>
        <w:t xml:space="preserve">ieux </w:t>
      </w:r>
      <w:r w:rsidR="00B05A3A">
        <w:rPr>
          <w:lang w:val="fr-CA" w:eastAsia="fr-CA"/>
        </w:rPr>
        <w:t>Montréal</w:t>
      </w:r>
      <w:r w:rsidR="001D688D">
        <w:rPr>
          <w:lang w:val="fr-CA" w:eastAsia="fr-CA"/>
        </w:rPr>
        <w:t xml:space="preserve"> a </w:t>
      </w:r>
      <w:r w:rsidR="00B05A3A">
        <w:rPr>
          <w:lang w:val="fr-CA" w:eastAsia="fr-CA"/>
        </w:rPr>
        <w:t>accès</w:t>
      </w:r>
      <w:r w:rsidR="001D688D">
        <w:rPr>
          <w:lang w:val="fr-CA" w:eastAsia="fr-CA"/>
        </w:rPr>
        <w:t xml:space="preserve"> </w:t>
      </w:r>
      <w:r w:rsidR="00FD1E8C">
        <w:rPr>
          <w:lang w:val="fr-CA" w:eastAsia="fr-CA"/>
        </w:rPr>
        <w:t>à</w:t>
      </w:r>
      <w:r w:rsidR="001D688D">
        <w:rPr>
          <w:lang w:val="fr-CA" w:eastAsia="fr-CA"/>
        </w:rPr>
        <w:t xml:space="preserve"> une multitude</w:t>
      </w:r>
      <w:r w:rsidR="00B05A3A">
        <w:rPr>
          <w:lang w:val="fr-CA" w:eastAsia="fr-CA"/>
        </w:rPr>
        <w:t xml:space="preserve"> de services et d’installations</w:t>
      </w:r>
      <w:r w:rsidR="00C904A6">
        <w:rPr>
          <w:lang w:val="fr-CA" w:eastAsia="fr-CA"/>
        </w:rPr>
        <w:t>. Le personnel du Cégep tente</w:t>
      </w:r>
      <w:r w:rsidR="00FD1E8C">
        <w:rPr>
          <w:lang w:val="fr-CA" w:eastAsia="fr-CA"/>
        </w:rPr>
        <w:t xml:space="preserve"> </w:t>
      </w:r>
      <w:r w:rsidR="00CA7036">
        <w:rPr>
          <w:lang w:val="fr-CA" w:eastAsia="fr-CA"/>
        </w:rPr>
        <w:t>d’</w:t>
      </w:r>
      <w:r w:rsidR="00A95734">
        <w:rPr>
          <w:lang w:val="fr-CA" w:eastAsia="fr-CA"/>
        </w:rPr>
        <w:t>offrir</w:t>
      </w:r>
      <w:r w:rsidR="00CA7036">
        <w:rPr>
          <w:lang w:val="fr-CA" w:eastAsia="fr-CA"/>
        </w:rPr>
        <w:t xml:space="preserve"> le plus grand support possible</w:t>
      </w:r>
      <w:r w:rsidR="00C66214">
        <w:rPr>
          <w:lang w:val="fr-CA" w:eastAsia="fr-CA"/>
        </w:rPr>
        <w:t xml:space="preserve"> aux étudiants</w:t>
      </w:r>
      <w:r w:rsidR="006A6F44">
        <w:rPr>
          <w:lang w:val="fr-CA" w:eastAsia="fr-CA"/>
        </w:rPr>
        <w:t>.</w:t>
      </w:r>
    </w:p>
    <w:p w14:paraId="087E05EC" w14:textId="164A5C51" w:rsidR="00CE64DF" w:rsidRPr="006A6F44" w:rsidRDefault="00CE64DF" w:rsidP="00775535">
      <w:r w:rsidRPr="006A6F44">
        <w:t>Vous profiterez d’ordinateurs de</w:t>
      </w:r>
      <w:r w:rsidR="00C904A6">
        <w:t xml:space="preserve"> la</w:t>
      </w:r>
      <w:r w:rsidRPr="006A6F44">
        <w:t xml:space="preserve"> dernière génération et de logiciels de pointe</w:t>
      </w:r>
    </w:p>
    <w:p w14:paraId="65B5E488" w14:textId="77777777" w:rsidR="00CE64DF" w:rsidRPr="006A6F44" w:rsidRDefault="00CE64DF" w:rsidP="00775535">
      <w:r w:rsidRPr="006A6F44">
        <w:t>Vous travaillerez avec le programme Microsoft Imagine et la suite VMware Academic Program</w:t>
      </w:r>
    </w:p>
    <w:p w14:paraId="0E0D1F49" w14:textId="77777777" w:rsidR="00CE64DF" w:rsidRPr="006A6F44" w:rsidRDefault="00CE64DF" w:rsidP="00775535">
      <w:r w:rsidRPr="006A6F44">
        <w:t>Vous aurez accès en tout temps aux outils, systèmes d’exploitation et langages de programmation utilisés dans vos cours</w:t>
      </w:r>
    </w:p>
    <w:p w14:paraId="2875D9E2" w14:textId="77777777" w:rsidR="00CE64DF" w:rsidRPr="006A6F44" w:rsidRDefault="00CE64DF" w:rsidP="00775535">
      <w:r w:rsidRPr="006A6F44">
        <w:t>L’expertise diversifiée des enseignantes et enseignants et leur connaissance des besoins de l’industrie favoriseront votre réussite</w:t>
      </w:r>
    </w:p>
    <w:p w14:paraId="4C348CF1" w14:textId="731A343A" w:rsidR="00CE64DF" w:rsidRPr="004E028E" w:rsidRDefault="00CE64DF" w:rsidP="00775535">
      <w:pPr>
        <w:rPr>
          <w:rStyle w:val="Lienhypertexte"/>
        </w:rPr>
      </w:pPr>
      <w:r w:rsidRPr="006A6F44">
        <w:t xml:space="preserve">Bourse Perspective Québec (nouveauté automne 2022) : Les personnes inscrites à temps plein en Techniques de l’informatique recevront une bourse de 1 500 $ après chaque session réussie pour un total de 9 000 $ durant les trois ans du DEC. </w:t>
      </w:r>
      <w:r w:rsidR="004E028E">
        <w:fldChar w:fldCharType="begin"/>
      </w:r>
      <w:r w:rsidR="004E028E">
        <w:instrText xml:space="preserve"> HYPERLINK "https://www.quebec.ca/education/aide-financiere-aux-etudes/bourses-perspective" \t "_blank" </w:instrText>
      </w:r>
      <w:r w:rsidR="004E028E">
        <w:fldChar w:fldCharType="separate"/>
      </w:r>
      <w:r w:rsidRPr="004E028E">
        <w:rPr>
          <w:rStyle w:val="Lienhypertexte"/>
        </w:rPr>
        <w:t>Consultez le site du gouvernement du Québec pour en savoir plus.</w:t>
      </w:r>
    </w:p>
    <w:p w14:paraId="4F0DED3B" w14:textId="46FE6C4C" w:rsidR="00C66214" w:rsidRPr="00CE64DF" w:rsidRDefault="004E028E" w:rsidP="00775535">
      <w:pPr>
        <w:rPr>
          <w:lang w:eastAsia="fr-CA"/>
        </w:rPr>
      </w:pPr>
      <w:r>
        <w:fldChar w:fldCharType="end"/>
      </w:r>
    </w:p>
    <w:p w14:paraId="40091649" w14:textId="12EFD7DD" w:rsidR="00252C0C" w:rsidRDefault="008B18BA" w:rsidP="00090AC3">
      <w:pPr>
        <w:pStyle w:val="Titre1"/>
        <w:rPr>
          <w:rFonts w:eastAsia="Times New Roman"/>
          <w:lang w:val="fr-CA" w:eastAsia="fr-CA"/>
        </w:rPr>
      </w:pPr>
      <w:bookmarkStart w:id="8" w:name="_Toc113471016"/>
      <w:r w:rsidRPr="008B18BA">
        <w:rPr>
          <w:rFonts w:eastAsia="Times New Roman"/>
          <w:lang w:val="fr-CA" w:eastAsia="fr-CA"/>
        </w:rPr>
        <w:lastRenderedPageBreak/>
        <w:t xml:space="preserve">Les </w:t>
      </w:r>
      <w:r w:rsidRPr="008B18BA">
        <w:rPr>
          <w:rStyle w:val="Titre1Car"/>
          <w:lang w:val="fr-CA" w:eastAsia="fr-CA"/>
        </w:rPr>
        <w:t>perspectives</w:t>
      </w:r>
      <w:r w:rsidRPr="008B18BA">
        <w:rPr>
          <w:rFonts w:eastAsia="Times New Roman"/>
          <w:lang w:val="fr-CA" w:eastAsia="fr-CA"/>
        </w:rPr>
        <w:t xml:space="preserve"> d’emploi</w:t>
      </w:r>
      <w:bookmarkEnd w:id="8"/>
    </w:p>
    <w:p w14:paraId="70C7A1BA" w14:textId="77777777" w:rsidR="00FD2697" w:rsidRPr="008365E6" w:rsidRDefault="00FD2697" w:rsidP="008365E6">
      <w:pPr>
        <w:pStyle w:val="Titre2"/>
      </w:pPr>
      <w:bookmarkStart w:id="9" w:name="_Toc113471017"/>
      <w:r w:rsidRPr="008365E6">
        <w:t>Perspectives d'avenir</w:t>
      </w:r>
      <w:bookmarkEnd w:id="9"/>
    </w:p>
    <w:p w14:paraId="359450C9" w14:textId="77777777" w:rsidR="00FD2697" w:rsidRPr="008365E6" w:rsidRDefault="00FD2697" w:rsidP="008365E6">
      <w:pPr>
        <w:pStyle w:val="Titre3"/>
      </w:pPr>
      <w:bookmarkStart w:id="10" w:name="_Toc113471018"/>
      <w:r w:rsidRPr="008365E6">
        <w:t>Vos futurs employeurs</w:t>
      </w:r>
      <w:bookmarkEnd w:id="10"/>
    </w:p>
    <w:p w14:paraId="15EBFE5F" w14:textId="77777777" w:rsidR="00FD2697" w:rsidRDefault="00FD2697" w:rsidP="00DD6F46">
      <w:pPr>
        <w:pStyle w:val="Paragraphedeliste"/>
        <w:numPr>
          <w:ilvl w:val="0"/>
          <w:numId w:val="13"/>
        </w:numPr>
      </w:pPr>
      <w:r>
        <w:t>Sociétés de services informatiques</w:t>
      </w:r>
    </w:p>
    <w:p w14:paraId="198A43B4" w14:textId="77777777" w:rsidR="00FD2697" w:rsidRDefault="00FD2697" w:rsidP="00DD6F46">
      <w:pPr>
        <w:pStyle w:val="Paragraphedeliste"/>
        <w:numPr>
          <w:ilvl w:val="0"/>
          <w:numId w:val="13"/>
        </w:numPr>
      </w:pPr>
      <w:r>
        <w:t>Sociétés de développement de jeux vidéo ou de sites Web</w:t>
      </w:r>
    </w:p>
    <w:p w14:paraId="685404EA" w14:textId="77777777" w:rsidR="00FD2697" w:rsidRDefault="00FD2697" w:rsidP="00DD6F46">
      <w:pPr>
        <w:pStyle w:val="Paragraphedeliste"/>
        <w:numPr>
          <w:ilvl w:val="0"/>
          <w:numId w:val="13"/>
        </w:numPr>
      </w:pPr>
      <w:r>
        <w:t>Éditeurs de logiciels</w:t>
      </w:r>
    </w:p>
    <w:p w14:paraId="7A4D6B82" w14:textId="77777777" w:rsidR="00FD2697" w:rsidRDefault="00FD2697" w:rsidP="00DD6F46">
      <w:pPr>
        <w:pStyle w:val="Paragraphedeliste"/>
        <w:numPr>
          <w:ilvl w:val="0"/>
          <w:numId w:val="13"/>
        </w:numPr>
      </w:pPr>
      <w:r>
        <w:t>Institutions financières et compagnies d’assurances</w:t>
      </w:r>
    </w:p>
    <w:p w14:paraId="072246A7" w14:textId="77777777" w:rsidR="00FD2697" w:rsidRDefault="00FD2697" w:rsidP="00DD6F46">
      <w:pPr>
        <w:pStyle w:val="Paragraphedeliste"/>
        <w:numPr>
          <w:ilvl w:val="0"/>
          <w:numId w:val="13"/>
        </w:numPr>
      </w:pPr>
      <w:r>
        <w:t>Gouvernement, municipalités et établissements d’enseignement</w:t>
      </w:r>
    </w:p>
    <w:p w14:paraId="48FD21D9" w14:textId="77777777" w:rsidR="00FD2697" w:rsidRDefault="00FD2697" w:rsidP="00DE42ED">
      <w:pPr>
        <w:pStyle w:val="Titre3"/>
        <w:rPr>
          <w:rFonts w:cs="Times New Roman"/>
        </w:rPr>
      </w:pPr>
      <w:bookmarkStart w:id="11" w:name="_Toc113471019"/>
      <w:r w:rsidRPr="00DE42ED">
        <w:t>Possibilités</w:t>
      </w:r>
      <w:r>
        <w:t xml:space="preserve"> de carrière</w:t>
      </w:r>
      <w:bookmarkEnd w:id="11"/>
    </w:p>
    <w:p w14:paraId="32086FFA" w14:textId="77777777" w:rsidR="00FD2697" w:rsidRDefault="00FD2697" w:rsidP="00DD6F46">
      <w:pPr>
        <w:pStyle w:val="Paragraphedeliste"/>
        <w:numPr>
          <w:ilvl w:val="0"/>
          <w:numId w:val="12"/>
        </w:numPr>
      </w:pPr>
      <w:r>
        <w:t>Développeur d’applications mobiles, de sites Web ou de jeux vidéo</w:t>
      </w:r>
    </w:p>
    <w:p w14:paraId="08BCA41D" w14:textId="77777777" w:rsidR="00FD2697" w:rsidRPr="003C75BA" w:rsidRDefault="00FD2697" w:rsidP="003C75BA">
      <w:pPr>
        <w:pStyle w:val="Paragraphedeliste"/>
        <w:numPr>
          <w:ilvl w:val="0"/>
          <w:numId w:val="14"/>
        </w:numPr>
      </w:pPr>
      <w:r w:rsidRPr="003C75BA">
        <w:t>Gestionnaire de réseaux</w:t>
      </w:r>
    </w:p>
    <w:p w14:paraId="47F09B4A" w14:textId="77777777" w:rsidR="00FD2697" w:rsidRPr="003C75BA" w:rsidRDefault="00FD2697" w:rsidP="003C75BA">
      <w:pPr>
        <w:pStyle w:val="Paragraphedeliste"/>
        <w:numPr>
          <w:ilvl w:val="0"/>
          <w:numId w:val="14"/>
        </w:numPr>
      </w:pPr>
      <w:r w:rsidRPr="003C75BA">
        <w:t>Programmeuse ou programmeur-analyste</w:t>
      </w:r>
    </w:p>
    <w:p w14:paraId="74824CE8" w14:textId="77777777" w:rsidR="00FD2697" w:rsidRPr="003C75BA" w:rsidRDefault="00FD2697" w:rsidP="003C75BA">
      <w:pPr>
        <w:pStyle w:val="Paragraphedeliste"/>
        <w:numPr>
          <w:ilvl w:val="0"/>
          <w:numId w:val="14"/>
        </w:numPr>
      </w:pPr>
      <w:r w:rsidRPr="003C75BA">
        <w:t>Consultante ou consultant en informatique</w:t>
      </w:r>
    </w:p>
    <w:p w14:paraId="45CD571E" w14:textId="77777777" w:rsidR="00FD2697" w:rsidRPr="003C75BA" w:rsidRDefault="00FD2697" w:rsidP="003C75BA">
      <w:pPr>
        <w:pStyle w:val="Paragraphedeliste"/>
        <w:numPr>
          <w:ilvl w:val="0"/>
          <w:numId w:val="14"/>
        </w:numPr>
      </w:pPr>
      <w:r w:rsidRPr="003C75BA">
        <w:t>Formatrice ou formateur et conseillère ou conseiller aux usagers</w:t>
      </w:r>
    </w:p>
    <w:p w14:paraId="7193F708" w14:textId="77777777" w:rsidR="00FD2697" w:rsidRPr="003C75BA" w:rsidRDefault="00FD2697" w:rsidP="003C75BA">
      <w:pPr>
        <w:pStyle w:val="Paragraphedeliste"/>
        <w:numPr>
          <w:ilvl w:val="0"/>
          <w:numId w:val="14"/>
        </w:numPr>
      </w:pPr>
      <w:r w:rsidRPr="003C75BA">
        <w:t>Technicienne ou technicien en informatique</w:t>
      </w:r>
    </w:p>
    <w:p w14:paraId="5478E5A4" w14:textId="77777777" w:rsidR="00FD2697" w:rsidRPr="003C75BA" w:rsidRDefault="00FD2697" w:rsidP="003C75BA">
      <w:pPr>
        <w:pStyle w:val="Paragraphedeliste"/>
        <w:numPr>
          <w:ilvl w:val="0"/>
          <w:numId w:val="14"/>
        </w:numPr>
      </w:pPr>
      <w:r w:rsidRPr="003C75BA">
        <w:t>Gestionnaire de bases de données</w:t>
      </w:r>
    </w:p>
    <w:p w14:paraId="2F4BA085" w14:textId="77777777" w:rsidR="00FD2697" w:rsidRPr="00FD2697" w:rsidRDefault="00FD2697" w:rsidP="00FD2697">
      <w:pPr>
        <w:rPr>
          <w:lang w:val="fr-CA" w:eastAsia="fr-CA"/>
        </w:rPr>
      </w:pPr>
    </w:p>
    <w:p w14:paraId="223AC006" w14:textId="17DF8B0E" w:rsidR="008B18BA" w:rsidRDefault="00252C0C" w:rsidP="00090AC3">
      <w:pPr>
        <w:pStyle w:val="Titre1"/>
      </w:pPr>
      <w:bookmarkStart w:id="12" w:name="_Toc113471020"/>
      <w:r w:rsidRPr="00252C0C">
        <w:rPr>
          <w:rFonts w:eastAsia="Times New Roman"/>
          <w:lang w:val="fr-CA" w:eastAsia="fr-CA"/>
        </w:rPr>
        <w:lastRenderedPageBreak/>
        <w:t xml:space="preserve">Les perspectives </w:t>
      </w:r>
      <w:r w:rsidRPr="00252C0C">
        <w:t>universitaire</w:t>
      </w:r>
      <w:r w:rsidR="004C52F0">
        <w:t>s</w:t>
      </w:r>
      <w:bookmarkEnd w:id="12"/>
    </w:p>
    <w:p w14:paraId="1AB69802" w14:textId="77777777" w:rsidR="005E22D3" w:rsidRDefault="005E22D3" w:rsidP="005E22D3">
      <w:pPr>
        <w:pStyle w:val="Titre2"/>
      </w:pPr>
      <w:bookmarkStart w:id="13" w:name="_Toc113471021"/>
      <w:r>
        <w:t>Accès à l’université</w:t>
      </w:r>
      <w:bookmarkEnd w:id="13"/>
    </w:p>
    <w:p w14:paraId="69F23BF2" w14:textId="77777777" w:rsidR="005E22D3" w:rsidRPr="005E22D3" w:rsidRDefault="005E22D3" w:rsidP="00775535">
      <w:pPr>
        <w:rPr>
          <w:lang w:val="fr-CA"/>
        </w:rPr>
      </w:pPr>
      <w:r w:rsidRPr="005E22D3">
        <w:rPr>
          <w:lang w:val="fr-CA"/>
        </w:rPr>
        <w:t>Vous pourrez poursuivre des études universitaires dans les domaines suivants, à condition que vous répondiez aux critères d’admission :</w:t>
      </w:r>
    </w:p>
    <w:p w14:paraId="550DC03C" w14:textId="6651D931" w:rsidR="005E22D3" w:rsidRDefault="005E22D3" w:rsidP="0077394D">
      <w:pPr>
        <w:pStyle w:val="Paragraphedeliste"/>
        <w:numPr>
          <w:ilvl w:val="0"/>
          <w:numId w:val="16"/>
        </w:numPr>
      </w:pPr>
      <w:r>
        <w:t>Génie informatique</w:t>
      </w:r>
      <w:r w:rsidR="00866BA0">
        <w:t> </w:t>
      </w:r>
      <w:r w:rsidR="00EE0436">
        <w:t>:</w:t>
      </w:r>
      <w:r w:rsidR="00866BA0">
        <w:t xml:space="preserve"> </w:t>
      </w:r>
      <w:r w:rsidR="00866BA0" w:rsidRPr="00866BA0">
        <w:t>Avec votre expertise en infrastructures informatiques, logiciels ou réseaux, vous pourrez agir en tant que gestionnaire ou architecte de systèmes, intégrateur ou intégratrice de technologies, ingénieur ou ingénieure informatique ou en développement technologique. Vous travaillerez à la conception, à l'adaptation et à la mise en place d’infrastructures matérielles et logicielles dans le but de répondre aux besoins des entreprises et d'améliorer leur rendement.</w:t>
      </w:r>
    </w:p>
    <w:p w14:paraId="03524D6A" w14:textId="77777777" w:rsidR="00051E5C" w:rsidRPr="00866BA0" w:rsidRDefault="00051E5C" w:rsidP="00051E5C">
      <w:pPr>
        <w:pStyle w:val="Paragraphedeliste"/>
        <w:ind w:left="1440"/>
      </w:pPr>
    </w:p>
    <w:p w14:paraId="0B949EC2" w14:textId="1DADA8C1" w:rsidR="005E22D3" w:rsidRDefault="005E22D3" w:rsidP="0077394D">
      <w:pPr>
        <w:pStyle w:val="Paragraphedeliste"/>
        <w:numPr>
          <w:ilvl w:val="0"/>
          <w:numId w:val="16"/>
        </w:numPr>
      </w:pPr>
      <w:r>
        <w:t>Génie logiciel</w:t>
      </w:r>
      <w:r w:rsidR="00EE0436">
        <w:t> :</w:t>
      </w:r>
      <w:r w:rsidR="00B60F03">
        <w:t xml:space="preserve"> </w:t>
      </w:r>
      <w:r w:rsidR="00B60F03" w:rsidRPr="00B60F03">
        <w:t xml:space="preserve">Les logiciels sont omniprésents dans notre </w:t>
      </w:r>
      <w:r w:rsidR="00B43B81" w:rsidRPr="00B60F03">
        <w:t>quotidien !</w:t>
      </w:r>
      <w:r w:rsidR="00B60F03" w:rsidRPr="00B60F03">
        <w:t xml:space="preserve"> On les utilise, entre autres, pour contrôler des équipements et des objets interconnectés dans une maison (l’internet des objets), interagir sur les réseaux sociaux, créer des environnements virtuels, contrôler une voiture autonome, traiter massivement des données ou assurer la sécurité des systèmes informatiques.</w:t>
      </w:r>
    </w:p>
    <w:p w14:paraId="0330BC0A" w14:textId="4FD30B26" w:rsidR="00E7501F" w:rsidRDefault="00E7501F" w:rsidP="00775535">
      <w:r>
        <w:rPr>
          <w:shd w:val="clear" w:color="auto" w:fill="FFFFFF"/>
        </w:rPr>
        <w:t>L’École de technologie supérieure (ETS) favorise le DEC en Techniques de l’informatique pour l’admission dans ce domaine.</w:t>
      </w:r>
    </w:p>
    <w:p w14:paraId="48EEB158" w14:textId="77777777" w:rsidR="005E22D3" w:rsidRPr="005E22D3" w:rsidRDefault="005E22D3" w:rsidP="005E22D3"/>
    <w:p w14:paraId="454E845E" w14:textId="2FB5A12D" w:rsidR="00B8591E" w:rsidRPr="00B8591E" w:rsidRDefault="00B8591E" w:rsidP="00CE7310">
      <w:pPr>
        <w:pStyle w:val="Titre1"/>
        <w:rPr>
          <w:lang w:val="fr-CA"/>
        </w:rPr>
      </w:pPr>
      <w:bookmarkStart w:id="14" w:name="_Toc113471022"/>
      <w:r>
        <w:rPr>
          <w:lang w:val="fr-CA"/>
        </w:rPr>
        <w:lastRenderedPageBreak/>
        <w:t>Conclusion</w:t>
      </w:r>
      <w:bookmarkEnd w:id="14"/>
    </w:p>
    <w:p w14:paraId="18D0E4B5" w14:textId="6193B9C7" w:rsidR="005232E1" w:rsidRDefault="00623DA6" w:rsidP="00D16649">
      <w:pPr>
        <w:pStyle w:val="IntroOutro"/>
        <w:rPr>
          <w:rFonts w:asciiTheme="majorHAnsi" w:eastAsiaTheme="majorEastAsia" w:hAnsiTheme="majorHAnsi" w:cstheme="majorBidi"/>
          <w:color w:val="2F5496" w:themeColor="accent1" w:themeShade="BF"/>
          <w:sz w:val="32"/>
          <w:szCs w:val="32"/>
        </w:rPr>
      </w:pPr>
      <w:r>
        <w:t>Désormais, nous savons pourquoi la technique en informatique du cégep du Vieux-Montréal est l’une des meilleures au Québec. Rappelez-vous qu’elle dépasse les exigences ministérielles, son personnel est professionnel et très qualifié, les installations sont à la fine pointe de la technologie</w:t>
      </w:r>
      <w:r w:rsidR="007B6E69">
        <w:t>, les étudiants ont accès à toutes sortes de services et m</w:t>
      </w:r>
      <w:r w:rsidR="00EE5335">
        <w:t xml:space="preserve">ême à des bourses. De plus, </w:t>
      </w:r>
      <w:r>
        <w:t xml:space="preserve">les perspectives d’emplois et/ou de perfectionnement sont nombreuses. De plus, ETS favorise les étudiants de la technique et le cégep favorise l’embauche d’anciens étudiants. </w:t>
      </w:r>
      <w:r w:rsidR="007B6E69">
        <w:t>Ensuite</w:t>
      </w:r>
      <w:r w:rsidR="00491501">
        <w:t>, s</w:t>
      </w:r>
      <w:r w:rsidR="00685747">
        <w:t>i vous trouvez que</w:t>
      </w:r>
      <w:r w:rsidR="00491501">
        <w:t xml:space="preserve"> le cheminement régulier de</w:t>
      </w:r>
      <w:r>
        <w:t xml:space="preserve"> la technique</w:t>
      </w:r>
      <w:r w:rsidR="00491501">
        <w:t xml:space="preserve"> en informatique</w:t>
      </w:r>
      <w:r>
        <w:t xml:space="preserve"> dure trop longtemps, que</w:t>
      </w:r>
      <w:r w:rsidR="00685747">
        <w:t xml:space="preserve"> 7 cours par session ce n’est pas assez et que vous voulez un défi</w:t>
      </w:r>
      <w:r w:rsidR="00491501">
        <w:t>.</w:t>
      </w:r>
      <w:r>
        <w:t xml:space="preserve"> </w:t>
      </w:r>
      <w:r w:rsidR="007B6E69">
        <w:t xml:space="preserve">Alors, </w:t>
      </w:r>
      <w:r w:rsidR="00491501">
        <w:t>I</w:t>
      </w:r>
      <w:r>
        <w:t xml:space="preserve">nscrivez-vous </w:t>
      </w:r>
      <w:r w:rsidR="00491501">
        <w:t>au cheminement intensif de</w:t>
      </w:r>
      <w:r>
        <w:t xml:space="preserve"> la technique de l’informatique du cégep du Vieux-Montréal, vous ne serez pas déçus. C’est une bonne façon de sauver du temps, de perdre ses cheveux et de s’épuiser si vous avez trop d’énergie.</w:t>
      </w:r>
      <w:r w:rsidR="005232E1">
        <w:br w:type="page"/>
      </w:r>
    </w:p>
    <w:p w14:paraId="7344C8D3" w14:textId="6CE44048" w:rsidR="007C2627" w:rsidRDefault="00B8591E" w:rsidP="00843D79">
      <w:pPr>
        <w:pStyle w:val="Titre1"/>
      </w:pPr>
      <w:bookmarkStart w:id="15" w:name="_Toc113471023"/>
      <w:r>
        <w:lastRenderedPageBreak/>
        <w:t>Bibliographie</w:t>
      </w:r>
      <w:bookmarkEnd w:id="15"/>
    </w:p>
    <w:p w14:paraId="62886BB0" w14:textId="6168C940" w:rsidR="00D467FC" w:rsidRDefault="00CD0CAF" w:rsidP="00D467FC">
      <w:hyperlink r:id="rId11" w:history="1">
        <w:r w:rsidR="00D467FC">
          <w:rPr>
            <w:rStyle w:val="Lienhypertexte"/>
          </w:rPr>
          <w:t>Pourquoi choisir Techniques de l'informatique au CVM | Cégep du Vieux Montréal</w:t>
        </w:r>
      </w:hyperlink>
    </w:p>
    <w:p w14:paraId="24EBF07D" w14:textId="2567ED59" w:rsidR="00166C63" w:rsidRDefault="00CD0CAF" w:rsidP="00D467FC">
      <w:hyperlink r:id="rId12" w:history="1">
        <w:r w:rsidR="00166C63">
          <w:rPr>
            <w:rStyle w:val="Lienhypertexte"/>
          </w:rPr>
          <w:t>Programme de baccalauréat en génie logiciel | Choisissez l'ÉTS | ÉTS Montréal (etsmtl.ca)</w:t>
        </w:r>
      </w:hyperlink>
    </w:p>
    <w:p w14:paraId="1862594F" w14:textId="4E5ABDE8" w:rsidR="00EC3742" w:rsidRPr="00D467FC" w:rsidRDefault="00CD0CAF" w:rsidP="00D467FC">
      <w:hyperlink r:id="rId13" w:history="1">
        <w:r w:rsidR="00EC3742">
          <w:rPr>
            <w:rStyle w:val="Lienhypertexte"/>
          </w:rPr>
          <w:t>Baccalauréat en génie des technologies de l'information de l’ÉTS | Devenez ingénieur! | ÉTS Montréal (etsmtl.ca)</w:t>
        </w:r>
      </w:hyperlink>
    </w:p>
    <w:sectPr w:rsidR="00EC3742" w:rsidRPr="00D467FC" w:rsidSect="008B1BAB">
      <w:headerReference w:type="default" r:id="rId14"/>
      <w:footerReference w:type="default" r:id="rId15"/>
      <w:pgSz w:w="11906" w:h="16838"/>
      <w:pgMar w:top="1440" w:right="1080" w:bottom="1440" w:left="1080" w:header="34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5BB8" w14:textId="77777777" w:rsidR="00EE78AE" w:rsidRDefault="00EE78AE" w:rsidP="008E27E6">
      <w:pPr>
        <w:spacing w:after="0" w:line="240" w:lineRule="auto"/>
      </w:pPr>
      <w:r>
        <w:separator/>
      </w:r>
    </w:p>
  </w:endnote>
  <w:endnote w:type="continuationSeparator" w:id="0">
    <w:p w14:paraId="543AC4B4" w14:textId="77777777" w:rsidR="00EE78AE" w:rsidRDefault="00EE78AE" w:rsidP="008E27E6">
      <w:pPr>
        <w:spacing w:after="0" w:line="240" w:lineRule="auto"/>
      </w:pPr>
      <w:r>
        <w:continuationSeparator/>
      </w:r>
    </w:p>
  </w:endnote>
  <w:endnote w:type="continuationNotice" w:id="1">
    <w:p w14:paraId="25AE11F7" w14:textId="77777777" w:rsidR="00EE78AE" w:rsidRDefault="00EE78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F106" w14:textId="77777777" w:rsidR="003511B3" w:rsidRDefault="003511B3">
    <w:pPr>
      <w:pStyle w:val="Pieddepage"/>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6B6998" w14:textId="614A1D9C" w:rsidR="00C128DB" w:rsidRDefault="00C128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4927" w14:textId="77777777" w:rsidR="00EE78AE" w:rsidRDefault="00EE78AE" w:rsidP="008E27E6">
      <w:pPr>
        <w:spacing w:after="0" w:line="240" w:lineRule="auto"/>
      </w:pPr>
      <w:r>
        <w:separator/>
      </w:r>
    </w:p>
  </w:footnote>
  <w:footnote w:type="continuationSeparator" w:id="0">
    <w:p w14:paraId="350B7472" w14:textId="77777777" w:rsidR="00EE78AE" w:rsidRDefault="00EE78AE" w:rsidP="008E27E6">
      <w:pPr>
        <w:spacing w:after="0" w:line="240" w:lineRule="auto"/>
      </w:pPr>
      <w:r>
        <w:continuationSeparator/>
      </w:r>
    </w:p>
  </w:footnote>
  <w:footnote w:type="continuationNotice" w:id="1">
    <w:p w14:paraId="0AD94FE5" w14:textId="77777777" w:rsidR="00EE78AE" w:rsidRDefault="00EE78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B1B541D613AB4FEA857F2819A6F0D9C4"/>
      </w:placeholder>
      <w:dataBinding w:prefixMappings="xmlns:ns0='http://purl.org/dc/elements/1.1/' xmlns:ns1='http://schemas.openxmlformats.org/package/2006/metadata/core-properties' " w:xpath="/ns1:coreProperties[1]/ns0:creator[1]" w:storeItemID="{6C3C8BC8-F283-45AE-878A-BAB7291924A1}"/>
      <w:text/>
    </w:sdtPr>
    <w:sdtEndPr/>
    <w:sdtContent>
      <w:p w14:paraId="4BB824CD" w14:textId="38147C99" w:rsidR="002026EB" w:rsidRDefault="006240D6">
        <w:pPr>
          <w:pStyle w:val="En-tte"/>
          <w:jc w:val="right"/>
          <w:rPr>
            <w:caps/>
            <w:color w:val="44546A" w:themeColor="text2"/>
            <w:sz w:val="20"/>
            <w:szCs w:val="20"/>
          </w:rPr>
        </w:pPr>
        <w:r>
          <w:rPr>
            <w:caps/>
            <w:color w:val="44546A" w:themeColor="text2"/>
            <w:sz w:val="20"/>
            <w:szCs w:val="20"/>
          </w:rPr>
          <w:t>Jacob Thibault &amp; Ugo Sauvé</w:t>
        </w:r>
      </w:p>
    </w:sdtContent>
  </w:sdt>
  <w:sdt>
    <w:sdtPr>
      <w:rPr>
        <w:caps/>
        <w:color w:val="44546A" w:themeColor="text2"/>
        <w:sz w:val="20"/>
        <w:szCs w:val="20"/>
        <w:lang w:val="fr-CA"/>
      </w:rPr>
      <w:alias w:val="Date"/>
      <w:tag w:val="Date"/>
      <w:id w:val="-304078227"/>
      <w:placeholder>
        <w:docPart w:val="885FC4EAE9154B51B5BBABD6A72EAF9F"/>
      </w:placeholder>
      <w:dataBinding w:prefixMappings="xmlns:ns0='http://schemas.microsoft.com/office/2006/coverPageProps' " w:xpath="/ns0:CoverPageProperties[1]/ns0:PublishDate[1]" w:storeItemID="{55AF091B-3C7A-41E3-B477-F2FDAA23CFDA}"/>
      <w:date w:fullDate="2022-09-01T00:00:00Z">
        <w:dateFormat w:val="M/d/yy"/>
        <w:lid w:val="en-US"/>
        <w:storeMappedDataAs w:val="dateTime"/>
        <w:calendar w:val="gregorian"/>
      </w:date>
    </w:sdtPr>
    <w:sdtEndPr/>
    <w:sdtContent>
      <w:p w14:paraId="7268B824" w14:textId="685F066B" w:rsidR="002026EB" w:rsidRDefault="0015641E">
        <w:pPr>
          <w:pStyle w:val="En-tte"/>
          <w:jc w:val="right"/>
          <w:rPr>
            <w:caps/>
            <w:color w:val="44546A" w:themeColor="text2"/>
            <w:sz w:val="20"/>
            <w:szCs w:val="20"/>
          </w:rPr>
        </w:pPr>
        <w:r w:rsidRPr="00C605BC">
          <w:rPr>
            <w:caps/>
            <w:color w:val="44546A" w:themeColor="text2"/>
            <w:sz w:val="20"/>
            <w:szCs w:val="20"/>
            <w:lang w:val="fr-CA"/>
          </w:rPr>
          <w:t>9/1/22</w:t>
        </w:r>
      </w:p>
    </w:sdtContent>
  </w:sdt>
  <w:p w14:paraId="366D3DF5" w14:textId="020CEE48" w:rsidR="002026EB" w:rsidRDefault="00CD0CAF">
    <w:pPr>
      <w:pStyle w:val="En-tte"/>
      <w:jc w:val="center"/>
      <w:rPr>
        <w:color w:val="44546A" w:themeColor="text2"/>
        <w:sz w:val="20"/>
        <w:szCs w:val="20"/>
      </w:rPr>
    </w:pPr>
    <w:sdt>
      <w:sdtPr>
        <w:rPr>
          <w:caps/>
          <w:color w:val="44546A" w:themeColor="text2"/>
          <w:sz w:val="20"/>
          <w:szCs w:val="20"/>
        </w:rPr>
        <w:alias w:val="Title"/>
        <w:tag w:val=""/>
        <w:id w:val="-484788024"/>
        <w:placeholder>
          <w:docPart w:val="7BF458DC1DB24415B8D0F3E4E9B9BD4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26EB">
          <w:rPr>
            <w:caps/>
            <w:color w:val="44546A" w:themeColor="text2"/>
            <w:sz w:val="20"/>
            <w:szCs w:val="20"/>
          </w:rPr>
          <w:t>Recherche sur la Technique de l’informatique</w:t>
        </w:r>
      </w:sdtContent>
    </w:sdt>
  </w:p>
  <w:p w14:paraId="153A79B7" w14:textId="4D675F4B" w:rsidR="008E27E6" w:rsidRDefault="008E27E6" w:rsidP="00662C13">
    <w:pPr>
      <w:pStyle w:val="En-tte"/>
      <w:tabs>
        <w:tab w:val="clear" w:pos="4320"/>
        <w:tab w:val="clear" w:pos="864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5F"/>
    <w:multiLevelType w:val="hybridMultilevel"/>
    <w:tmpl w:val="DAC69A3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1165D56"/>
    <w:multiLevelType w:val="hybridMultilevel"/>
    <w:tmpl w:val="D8A011E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8347283"/>
    <w:multiLevelType w:val="multilevel"/>
    <w:tmpl w:val="D8B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698F"/>
    <w:multiLevelType w:val="multilevel"/>
    <w:tmpl w:val="86F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70F9"/>
    <w:multiLevelType w:val="hybridMultilevel"/>
    <w:tmpl w:val="AED46A7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8E00C3D"/>
    <w:multiLevelType w:val="multilevel"/>
    <w:tmpl w:val="771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1176"/>
    <w:multiLevelType w:val="hybridMultilevel"/>
    <w:tmpl w:val="0FD2472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A397AF9"/>
    <w:multiLevelType w:val="multilevel"/>
    <w:tmpl w:val="E05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F5A9A"/>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F625F1"/>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97574D"/>
    <w:multiLevelType w:val="hybridMultilevel"/>
    <w:tmpl w:val="F288E79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F71262E"/>
    <w:multiLevelType w:val="hybridMultilevel"/>
    <w:tmpl w:val="CB44892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9894495"/>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997145"/>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FD64AA"/>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B50AB6"/>
    <w:multiLevelType w:val="multilevel"/>
    <w:tmpl w:val="27740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E20D0"/>
    <w:multiLevelType w:val="hybridMultilevel"/>
    <w:tmpl w:val="C92E6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A304CA"/>
    <w:multiLevelType w:val="multilevel"/>
    <w:tmpl w:val="CF6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C6623"/>
    <w:multiLevelType w:val="hybridMultilevel"/>
    <w:tmpl w:val="C92E6B16"/>
    <w:lvl w:ilvl="0" w:tplc="50DA260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869755089">
    <w:abstractNumId w:val="18"/>
  </w:num>
  <w:num w:numId="2" w16cid:durableId="825972010">
    <w:abstractNumId w:val="9"/>
  </w:num>
  <w:num w:numId="3" w16cid:durableId="1794329059">
    <w:abstractNumId w:val="8"/>
  </w:num>
  <w:num w:numId="4" w16cid:durableId="1424761156">
    <w:abstractNumId w:val="13"/>
  </w:num>
  <w:num w:numId="5" w16cid:durableId="1663044838">
    <w:abstractNumId w:val="14"/>
  </w:num>
  <w:num w:numId="6" w16cid:durableId="2044743279">
    <w:abstractNumId w:val="16"/>
  </w:num>
  <w:num w:numId="7" w16cid:durableId="866523661">
    <w:abstractNumId w:val="12"/>
  </w:num>
  <w:num w:numId="8" w16cid:durableId="1365599583">
    <w:abstractNumId w:val="5"/>
  </w:num>
  <w:num w:numId="9" w16cid:durableId="860048668">
    <w:abstractNumId w:val="2"/>
  </w:num>
  <w:num w:numId="10" w16cid:durableId="1844779907">
    <w:abstractNumId w:val="3"/>
  </w:num>
  <w:num w:numId="11" w16cid:durableId="908538360">
    <w:abstractNumId w:val="15"/>
  </w:num>
  <w:num w:numId="12" w16cid:durableId="1594893110">
    <w:abstractNumId w:val="0"/>
  </w:num>
  <w:num w:numId="13" w16cid:durableId="47266284">
    <w:abstractNumId w:val="6"/>
  </w:num>
  <w:num w:numId="14" w16cid:durableId="1445467323">
    <w:abstractNumId w:val="1"/>
  </w:num>
  <w:num w:numId="15" w16cid:durableId="298345167">
    <w:abstractNumId w:val="7"/>
  </w:num>
  <w:num w:numId="16" w16cid:durableId="1244493352">
    <w:abstractNumId w:val="11"/>
  </w:num>
  <w:num w:numId="17" w16cid:durableId="1489861155">
    <w:abstractNumId w:val="17"/>
  </w:num>
  <w:num w:numId="18" w16cid:durableId="959995700">
    <w:abstractNumId w:val="4"/>
  </w:num>
  <w:num w:numId="19" w16cid:durableId="1557858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EADC0D"/>
    <w:rsid w:val="00011E4A"/>
    <w:rsid w:val="0002060E"/>
    <w:rsid w:val="00021B00"/>
    <w:rsid w:val="00045206"/>
    <w:rsid w:val="00051E5C"/>
    <w:rsid w:val="000561C8"/>
    <w:rsid w:val="000622C1"/>
    <w:rsid w:val="0006727D"/>
    <w:rsid w:val="00067B0F"/>
    <w:rsid w:val="00071127"/>
    <w:rsid w:val="00073622"/>
    <w:rsid w:val="000744E5"/>
    <w:rsid w:val="00075822"/>
    <w:rsid w:val="00090AC3"/>
    <w:rsid w:val="000B4CD0"/>
    <w:rsid w:val="000B63AB"/>
    <w:rsid w:val="000C4D0C"/>
    <w:rsid w:val="000E2DF8"/>
    <w:rsid w:val="000E48EC"/>
    <w:rsid w:val="000E4C31"/>
    <w:rsid w:val="000E6FB7"/>
    <w:rsid w:val="000F136D"/>
    <w:rsid w:val="000F521A"/>
    <w:rsid w:val="001053B3"/>
    <w:rsid w:val="00114E3B"/>
    <w:rsid w:val="00122AE8"/>
    <w:rsid w:val="0014207D"/>
    <w:rsid w:val="00155CB1"/>
    <w:rsid w:val="0015641E"/>
    <w:rsid w:val="00166C63"/>
    <w:rsid w:val="00172EFD"/>
    <w:rsid w:val="00177380"/>
    <w:rsid w:val="001C19BD"/>
    <w:rsid w:val="001C678B"/>
    <w:rsid w:val="001D688D"/>
    <w:rsid w:val="001D7BEB"/>
    <w:rsid w:val="001E2AE1"/>
    <w:rsid w:val="002026EB"/>
    <w:rsid w:val="00212C6E"/>
    <w:rsid w:val="00230EA8"/>
    <w:rsid w:val="002444D9"/>
    <w:rsid w:val="002460AA"/>
    <w:rsid w:val="00252C0C"/>
    <w:rsid w:val="002562BA"/>
    <w:rsid w:val="00267F7B"/>
    <w:rsid w:val="00273170"/>
    <w:rsid w:val="0027333C"/>
    <w:rsid w:val="00273618"/>
    <w:rsid w:val="00277AD8"/>
    <w:rsid w:val="0028421E"/>
    <w:rsid w:val="002867A6"/>
    <w:rsid w:val="00291FCE"/>
    <w:rsid w:val="00292142"/>
    <w:rsid w:val="00293115"/>
    <w:rsid w:val="00295A91"/>
    <w:rsid w:val="002A2900"/>
    <w:rsid w:val="002C148D"/>
    <w:rsid w:val="002C71A4"/>
    <w:rsid w:val="002D0921"/>
    <w:rsid w:val="00310A36"/>
    <w:rsid w:val="00310E42"/>
    <w:rsid w:val="003201E1"/>
    <w:rsid w:val="00336D63"/>
    <w:rsid w:val="00341EC4"/>
    <w:rsid w:val="003511B3"/>
    <w:rsid w:val="00353187"/>
    <w:rsid w:val="0035547C"/>
    <w:rsid w:val="00356794"/>
    <w:rsid w:val="00361D1F"/>
    <w:rsid w:val="00370518"/>
    <w:rsid w:val="00373047"/>
    <w:rsid w:val="0038336E"/>
    <w:rsid w:val="00393370"/>
    <w:rsid w:val="003A0E4D"/>
    <w:rsid w:val="003A4AA3"/>
    <w:rsid w:val="003A69F9"/>
    <w:rsid w:val="003B7ECF"/>
    <w:rsid w:val="003C1774"/>
    <w:rsid w:val="003C355E"/>
    <w:rsid w:val="003C4AD7"/>
    <w:rsid w:val="003C50BF"/>
    <w:rsid w:val="003C75BA"/>
    <w:rsid w:val="003C7DC7"/>
    <w:rsid w:val="003D33C1"/>
    <w:rsid w:val="003D58F0"/>
    <w:rsid w:val="003D7BF1"/>
    <w:rsid w:val="003E38C8"/>
    <w:rsid w:val="003E4A7B"/>
    <w:rsid w:val="003E6F52"/>
    <w:rsid w:val="003F4F57"/>
    <w:rsid w:val="003F7222"/>
    <w:rsid w:val="003F78BE"/>
    <w:rsid w:val="0040405F"/>
    <w:rsid w:val="00410E23"/>
    <w:rsid w:val="00416241"/>
    <w:rsid w:val="00440F4A"/>
    <w:rsid w:val="00446149"/>
    <w:rsid w:val="004518BE"/>
    <w:rsid w:val="004555AC"/>
    <w:rsid w:val="0045605A"/>
    <w:rsid w:val="00464225"/>
    <w:rsid w:val="00466FFB"/>
    <w:rsid w:val="00470C26"/>
    <w:rsid w:val="00486953"/>
    <w:rsid w:val="00491501"/>
    <w:rsid w:val="004A0B9C"/>
    <w:rsid w:val="004C52F0"/>
    <w:rsid w:val="004C7FEF"/>
    <w:rsid w:val="004D04D2"/>
    <w:rsid w:val="004E028E"/>
    <w:rsid w:val="004E3613"/>
    <w:rsid w:val="004F2C41"/>
    <w:rsid w:val="00503754"/>
    <w:rsid w:val="00514D29"/>
    <w:rsid w:val="00516B46"/>
    <w:rsid w:val="00517564"/>
    <w:rsid w:val="005232E1"/>
    <w:rsid w:val="00525739"/>
    <w:rsid w:val="00535333"/>
    <w:rsid w:val="00546CB1"/>
    <w:rsid w:val="005635EE"/>
    <w:rsid w:val="00573F50"/>
    <w:rsid w:val="00581438"/>
    <w:rsid w:val="00586638"/>
    <w:rsid w:val="005A53CE"/>
    <w:rsid w:val="005B3814"/>
    <w:rsid w:val="005C71F1"/>
    <w:rsid w:val="005D0C7F"/>
    <w:rsid w:val="005D577A"/>
    <w:rsid w:val="005E22D3"/>
    <w:rsid w:val="005E288F"/>
    <w:rsid w:val="005E6B8F"/>
    <w:rsid w:val="005F3CA0"/>
    <w:rsid w:val="0060171A"/>
    <w:rsid w:val="00601C90"/>
    <w:rsid w:val="0061255D"/>
    <w:rsid w:val="00615672"/>
    <w:rsid w:val="00623DA6"/>
    <w:rsid w:val="006240D6"/>
    <w:rsid w:val="00627023"/>
    <w:rsid w:val="00633D3F"/>
    <w:rsid w:val="0063614D"/>
    <w:rsid w:val="0064304B"/>
    <w:rsid w:val="006438B2"/>
    <w:rsid w:val="0065498B"/>
    <w:rsid w:val="00662C13"/>
    <w:rsid w:val="00663D1E"/>
    <w:rsid w:val="00672C69"/>
    <w:rsid w:val="00682114"/>
    <w:rsid w:val="00684AC0"/>
    <w:rsid w:val="00684F71"/>
    <w:rsid w:val="00685747"/>
    <w:rsid w:val="006A565B"/>
    <w:rsid w:val="006A6F44"/>
    <w:rsid w:val="006B2357"/>
    <w:rsid w:val="006B7A75"/>
    <w:rsid w:val="006D148C"/>
    <w:rsid w:val="006E480F"/>
    <w:rsid w:val="00702C72"/>
    <w:rsid w:val="00712956"/>
    <w:rsid w:val="00716885"/>
    <w:rsid w:val="00726BB2"/>
    <w:rsid w:val="00736B11"/>
    <w:rsid w:val="00740B2F"/>
    <w:rsid w:val="00741CE3"/>
    <w:rsid w:val="00747CEA"/>
    <w:rsid w:val="00761994"/>
    <w:rsid w:val="00765F26"/>
    <w:rsid w:val="007676F2"/>
    <w:rsid w:val="0077060A"/>
    <w:rsid w:val="0077170C"/>
    <w:rsid w:val="0077394D"/>
    <w:rsid w:val="00774F64"/>
    <w:rsid w:val="00775535"/>
    <w:rsid w:val="007828AF"/>
    <w:rsid w:val="00784953"/>
    <w:rsid w:val="00790F53"/>
    <w:rsid w:val="007A0300"/>
    <w:rsid w:val="007A3695"/>
    <w:rsid w:val="007B22E8"/>
    <w:rsid w:val="007B477A"/>
    <w:rsid w:val="007B69E6"/>
    <w:rsid w:val="007B6E69"/>
    <w:rsid w:val="007C2627"/>
    <w:rsid w:val="007C6004"/>
    <w:rsid w:val="007D2F83"/>
    <w:rsid w:val="007E0898"/>
    <w:rsid w:val="007F08E0"/>
    <w:rsid w:val="008066FA"/>
    <w:rsid w:val="008144F9"/>
    <w:rsid w:val="00823113"/>
    <w:rsid w:val="00830B5E"/>
    <w:rsid w:val="008365E6"/>
    <w:rsid w:val="008429DE"/>
    <w:rsid w:val="00843D79"/>
    <w:rsid w:val="00853AE4"/>
    <w:rsid w:val="0086690A"/>
    <w:rsid w:val="00866BA0"/>
    <w:rsid w:val="008703DA"/>
    <w:rsid w:val="00882169"/>
    <w:rsid w:val="00883964"/>
    <w:rsid w:val="008A1778"/>
    <w:rsid w:val="008A2A3E"/>
    <w:rsid w:val="008A413E"/>
    <w:rsid w:val="008B18BA"/>
    <w:rsid w:val="008B1BAB"/>
    <w:rsid w:val="008B215D"/>
    <w:rsid w:val="008B74CA"/>
    <w:rsid w:val="008C183A"/>
    <w:rsid w:val="008C5F49"/>
    <w:rsid w:val="008D118A"/>
    <w:rsid w:val="008D1B7F"/>
    <w:rsid w:val="008D1D8E"/>
    <w:rsid w:val="008D2B6C"/>
    <w:rsid w:val="008D76A0"/>
    <w:rsid w:val="008E27E6"/>
    <w:rsid w:val="008E6D9B"/>
    <w:rsid w:val="00900600"/>
    <w:rsid w:val="009026B7"/>
    <w:rsid w:val="00905A36"/>
    <w:rsid w:val="00914493"/>
    <w:rsid w:val="00916020"/>
    <w:rsid w:val="0093120C"/>
    <w:rsid w:val="009324B0"/>
    <w:rsid w:val="00935182"/>
    <w:rsid w:val="00937481"/>
    <w:rsid w:val="00937C9E"/>
    <w:rsid w:val="00966A15"/>
    <w:rsid w:val="009A7B8A"/>
    <w:rsid w:val="009B1277"/>
    <w:rsid w:val="009C3801"/>
    <w:rsid w:val="009C419E"/>
    <w:rsid w:val="009D2643"/>
    <w:rsid w:val="009D4A35"/>
    <w:rsid w:val="00A04D1B"/>
    <w:rsid w:val="00A100CA"/>
    <w:rsid w:val="00A542BA"/>
    <w:rsid w:val="00A65FA6"/>
    <w:rsid w:val="00A813EF"/>
    <w:rsid w:val="00A93EA9"/>
    <w:rsid w:val="00A94699"/>
    <w:rsid w:val="00A9470E"/>
    <w:rsid w:val="00A95734"/>
    <w:rsid w:val="00A97D2C"/>
    <w:rsid w:val="00AB23C9"/>
    <w:rsid w:val="00AB3413"/>
    <w:rsid w:val="00AB6D0E"/>
    <w:rsid w:val="00AB748A"/>
    <w:rsid w:val="00AB7C27"/>
    <w:rsid w:val="00AD34D9"/>
    <w:rsid w:val="00AD5BFF"/>
    <w:rsid w:val="00AF16AC"/>
    <w:rsid w:val="00B0163A"/>
    <w:rsid w:val="00B05A3A"/>
    <w:rsid w:val="00B13699"/>
    <w:rsid w:val="00B25FC6"/>
    <w:rsid w:val="00B43B81"/>
    <w:rsid w:val="00B44789"/>
    <w:rsid w:val="00B60F03"/>
    <w:rsid w:val="00B71780"/>
    <w:rsid w:val="00B75945"/>
    <w:rsid w:val="00B83B51"/>
    <w:rsid w:val="00B8591E"/>
    <w:rsid w:val="00B863EA"/>
    <w:rsid w:val="00B91D9D"/>
    <w:rsid w:val="00B9220F"/>
    <w:rsid w:val="00B9433A"/>
    <w:rsid w:val="00BA15B5"/>
    <w:rsid w:val="00BB0045"/>
    <w:rsid w:val="00BB1408"/>
    <w:rsid w:val="00BB2AAD"/>
    <w:rsid w:val="00BB2D81"/>
    <w:rsid w:val="00BB2F70"/>
    <w:rsid w:val="00BB37B9"/>
    <w:rsid w:val="00BE1775"/>
    <w:rsid w:val="00BE3751"/>
    <w:rsid w:val="00BE38BE"/>
    <w:rsid w:val="00BE3F1B"/>
    <w:rsid w:val="00C128DB"/>
    <w:rsid w:val="00C1355C"/>
    <w:rsid w:val="00C444C5"/>
    <w:rsid w:val="00C4697E"/>
    <w:rsid w:val="00C53AB5"/>
    <w:rsid w:val="00C605BC"/>
    <w:rsid w:val="00C66214"/>
    <w:rsid w:val="00C70686"/>
    <w:rsid w:val="00C904A6"/>
    <w:rsid w:val="00C92DD2"/>
    <w:rsid w:val="00CA5519"/>
    <w:rsid w:val="00CA7036"/>
    <w:rsid w:val="00CB0AE2"/>
    <w:rsid w:val="00CC1C3E"/>
    <w:rsid w:val="00CC4E7A"/>
    <w:rsid w:val="00CD0CAF"/>
    <w:rsid w:val="00CD11A6"/>
    <w:rsid w:val="00CE0800"/>
    <w:rsid w:val="00CE64DF"/>
    <w:rsid w:val="00CE7310"/>
    <w:rsid w:val="00CF2ABC"/>
    <w:rsid w:val="00CF2F1E"/>
    <w:rsid w:val="00CF704F"/>
    <w:rsid w:val="00D10CD6"/>
    <w:rsid w:val="00D14F33"/>
    <w:rsid w:val="00D16649"/>
    <w:rsid w:val="00D2744F"/>
    <w:rsid w:val="00D3414B"/>
    <w:rsid w:val="00D3423C"/>
    <w:rsid w:val="00D42B5C"/>
    <w:rsid w:val="00D442D8"/>
    <w:rsid w:val="00D467FC"/>
    <w:rsid w:val="00D51149"/>
    <w:rsid w:val="00D52766"/>
    <w:rsid w:val="00D62974"/>
    <w:rsid w:val="00D76779"/>
    <w:rsid w:val="00D778B8"/>
    <w:rsid w:val="00D87FFB"/>
    <w:rsid w:val="00D9516A"/>
    <w:rsid w:val="00DA2A11"/>
    <w:rsid w:val="00DA54D1"/>
    <w:rsid w:val="00DB7677"/>
    <w:rsid w:val="00DD6F46"/>
    <w:rsid w:val="00DE3ED3"/>
    <w:rsid w:val="00DE42ED"/>
    <w:rsid w:val="00DF03D8"/>
    <w:rsid w:val="00E028CA"/>
    <w:rsid w:val="00E105FB"/>
    <w:rsid w:val="00E10EFB"/>
    <w:rsid w:val="00E26855"/>
    <w:rsid w:val="00E40ACF"/>
    <w:rsid w:val="00E4612D"/>
    <w:rsid w:val="00E47121"/>
    <w:rsid w:val="00E532AE"/>
    <w:rsid w:val="00E60C4F"/>
    <w:rsid w:val="00E70559"/>
    <w:rsid w:val="00E7501F"/>
    <w:rsid w:val="00E77037"/>
    <w:rsid w:val="00E82DBC"/>
    <w:rsid w:val="00EA0A22"/>
    <w:rsid w:val="00EA39DE"/>
    <w:rsid w:val="00EA3EA9"/>
    <w:rsid w:val="00EA51EA"/>
    <w:rsid w:val="00EC3742"/>
    <w:rsid w:val="00EC4054"/>
    <w:rsid w:val="00EC6535"/>
    <w:rsid w:val="00EC7FA7"/>
    <w:rsid w:val="00ED396C"/>
    <w:rsid w:val="00ED44F5"/>
    <w:rsid w:val="00EE0436"/>
    <w:rsid w:val="00EE5335"/>
    <w:rsid w:val="00EE78AE"/>
    <w:rsid w:val="00EF2599"/>
    <w:rsid w:val="00EF3ECC"/>
    <w:rsid w:val="00EF59CC"/>
    <w:rsid w:val="00EF7342"/>
    <w:rsid w:val="00F02E0E"/>
    <w:rsid w:val="00F10C1B"/>
    <w:rsid w:val="00F10D0A"/>
    <w:rsid w:val="00F33658"/>
    <w:rsid w:val="00F43721"/>
    <w:rsid w:val="00F471B2"/>
    <w:rsid w:val="00F530FD"/>
    <w:rsid w:val="00F60A79"/>
    <w:rsid w:val="00F9169E"/>
    <w:rsid w:val="00FA616F"/>
    <w:rsid w:val="00FB02CC"/>
    <w:rsid w:val="00FB27F6"/>
    <w:rsid w:val="00FC75FB"/>
    <w:rsid w:val="00FD08A2"/>
    <w:rsid w:val="00FD1A0E"/>
    <w:rsid w:val="00FD1E8C"/>
    <w:rsid w:val="00FD2697"/>
    <w:rsid w:val="00FD49A5"/>
    <w:rsid w:val="00FF1ED5"/>
    <w:rsid w:val="00FF5DC3"/>
    <w:rsid w:val="00FF7F61"/>
    <w:rsid w:val="01B06675"/>
    <w:rsid w:val="0343A0E8"/>
    <w:rsid w:val="0450F0DF"/>
    <w:rsid w:val="046F7611"/>
    <w:rsid w:val="0475B25F"/>
    <w:rsid w:val="04E8F266"/>
    <w:rsid w:val="0542BA99"/>
    <w:rsid w:val="0596F421"/>
    <w:rsid w:val="06BB5A54"/>
    <w:rsid w:val="072D0306"/>
    <w:rsid w:val="0761886C"/>
    <w:rsid w:val="0BE9A9AC"/>
    <w:rsid w:val="1066B638"/>
    <w:rsid w:val="1174062F"/>
    <w:rsid w:val="17BBA706"/>
    <w:rsid w:val="18062CA0"/>
    <w:rsid w:val="1869A8C1"/>
    <w:rsid w:val="1B4C7883"/>
    <w:rsid w:val="1D170CCE"/>
    <w:rsid w:val="1E194811"/>
    <w:rsid w:val="1E2420FA"/>
    <w:rsid w:val="1F451D3A"/>
    <w:rsid w:val="2202AA2F"/>
    <w:rsid w:val="23A3A494"/>
    <w:rsid w:val="261C3A9A"/>
    <w:rsid w:val="27D78C4C"/>
    <w:rsid w:val="287FFF5C"/>
    <w:rsid w:val="2CA02E88"/>
    <w:rsid w:val="2CC329AD"/>
    <w:rsid w:val="2FC47EA1"/>
    <w:rsid w:val="3092347E"/>
    <w:rsid w:val="30C6B9E4"/>
    <w:rsid w:val="32A74E63"/>
    <w:rsid w:val="3355501E"/>
    <w:rsid w:val="33B8CC3F"/>
    <w:rsid w:val="33C93DC8"/>
    <w:rsid w:val="342305FB"/>
    <w:rsid w:val="34C61C36"/>
    <w:rsid w:val="380C6819"/>
    <w:rsid w:val="3866304C"/>
    <w:rsid w:val="394328C2"/>
    <w:rsid w:val="3B32FFDA"/>
    <w:rsid w:val="3B406BEE"/>
    <w:rsid w:val="3B873962"/>
    <w:rsid w:val="3DF08CCF"/>
    <w:rsid w:val="406922D5"/>
    <w:rsid w:val="4287F0A8"/>
    <w:rsid w:val="43EADC0D"/>
    <w:rsid w:val="457A0303"/>
    <w:rsid w:val="48378FF8"/>
    <w:rsid w:val="4A56D959"/>
    <w:rsid w:val="4AC932AF"/>
    <w:rsid w:val="4C8667E3"/>
    <w:rsid w:val="4DD12F14"/>
    <w:rsid w:val="4DF671E1"/>
    <w:rsid w:val="50153FB4"/>
    <w:rsid w:val="509DFEA2"/>
    <w:rsid w:val="5171432A"/>
    <w:rsid w:val="519389F4"/>
    <w:rsid w:val="539010FD"/>
    <w:rsid w:val="55D4219D"/>
    <w:rsid w:val="5672E0BF"/>
    <w:rsid w:val="58A0F12B"/>
    <w:rsid w:val="5B930386"/>
    <w:rsid w:val="5EFE9236"/>
    <w:rsid w:val="5F4B43DA"/>
    <w:rsid w:val="6222E01D"/>
    <w:rsid w:val="637FE826"/>
    <w:rsid w:val="63CEF5DB"/>
    <w:rsid w:val="640F7264"/>
    <w:rsid w:val="64AE3186"/>
    <w:rsid w:val="689793A4"/>
    <w:rsid w:val="6945955F"/>
    <w:rsid w:val="69F3971A"/>
    <w:rsid w:val="6C1264ED"/>
    <w:rsid w:val="6C669E75"/>
    <w:rsid w:val="7006B28B"/>
    <w:rsid w:val="714887E8"/>
    <w:rsid w:val="72E6EA1A"/>
    <w:rsid w:val="738C9879"/>
    <w:rsid w:val="74B41698"/>
    <w:rsid w:val="76596816"/>
    <w:rsid w:val="7736608C"/>
    <w:rsid w:val="7916F50B"/>
    <w:rsid w:val="7AC73209"/>
    <w:rsid w:val="7C3D8CCC"/>
    <w:rsid w:val="7C91C654"/>
    <w:rsid w:val="7F83D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ADC0D"/>
  <w15:chartTrackingRefBased/>
  <w15:docId w15:val="{4F688055-3ECB-4A1C-8C9E-9E3D7F2A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35"/>
    <w:pPr>
      <w:spacing w:before="120"/>
    </w:pPr>
    <w:rPr>
      <w:rFonts w:ascii="Arial" w:hAnsi="Arial"/>
    </w:rPr>
  </w:style>
  <w:style w:type="paragraph" w:styleId="Titre1">
    <w:name w:val="heading 1"/>
    <w:basedOn w:val="Normal"/>
    <w:next w:val="Normal"/>
    <w:link w:val="Titre1Car"/>
    <w:uiPriority w:val="9"/>
    <w:qFormat/>
    <w:rsid w:val="0063614D"/>
    <w:pPr>
      <w:keepNext/>
      <w:keepLines/>
      <w:pageBreakBefore/>
      <w:spacing w:before="240" w:after="360"/>
      <w:jc w:val="center"/>
      <w:outlineLvl w:val="0"/>
    </w:pPr>
    <w:rPr>
      <w:rFonts w:ascii="Arial Black" w:eastAsiaTheme="majorEastAsia" w:hAnsi="Arial Black" w:cstheme="majorBidi"/>
      <w:b/>
      <w:color w:val="993366"/>
      <w:sz w:val="32"/>
      <w:szCs w:val="32"/>
      <w:u w:val="single"/>
    </w:rPr>
  </w:style>
  <w:style w:type="paragraph" w:styleId="Titre2">
    <w:name w:val="heading 2"/>
    <w:basedOn w:val="Normal"/>
    <w:next w:val="Normal"/>
    <w:link w:val="Titre2Car"/>
    <w:uiPriority w:val="9"/>
    <w:unhideWhenUsed/>
    <w:qFormat/>
    <w:rsid w:val="00517564"/>
    <w:pPr>
      <w:keepNext/>
      <w:keepLines/>
      <w:spacing w:before="240" w:after="0"/>
      <w:outlineLvl w:val="1"/>
    </w:pPr>
    <w:rPr>
      <w:rFonts w:asciiTheme="majorHAnsi" w:eastAsiaTheme="majorEastAsia" w:hAnsiTheme="majorHAnsi" w:cstheme="majorBidi"/>
      <w:color w:val="B63C79"/>
      <w:sz w:val="28"/>
      <w:szCs w:val="26"/>
    </w:rPr>
  </w:style>
  <w:style w:type="paragraph" w:styleId="Titre3">
    <w:name w:val="heading 3"/>
    <w:basedOn w:val="Normal"/>
    <w:next w:val="Normal"/>
    <w:link w:val="Titre3Car"/>
    <w:uiPriority w:val="9"/>
    <w:unhideWhenUsed/>
    <w:qFormat/>
    <w:rsid w:val="00517564"/>
    <w:pPr>
      <w:keepNext/>
      <w:keepLines/>
      <w:spacing w:before="480" w:after="120"/>
      <w:outlineLvl w:val="2"/>
    </w:pPr>
    <w:rPr>
      <w:rFonts w:asciiTheme="majorHAnsi" w:eastAsiaTheme="majorEastAsia" w:hAnsiTheme="majorHAnsi" w:cstheme="majorBidi"/>
      <w:b/>
      <w:color w:val="B63C79"/>
      <w:sz w:val="24"/>
      <w:szCs w:val="24"/>
    </w:rPr>
  </w:style>
  <w:style w:type="paragraph" w:styleId="Titre4">
    <w:name w:val="heading 4"/>
    <w:basedOn w:val="Normal"/>
    <w:next w:val="Normal"/>
    <w:link w:val="Titre4Car"/>
    <w:uiPriority w:val="9"/>
    <w:unhideWhenUsed/>
    <w:qFormat/>
    <w:rsid w:val="007755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22C1"/>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622C1"/>
    <w:rPr>
      <w:rFonts w:eastAsiaTheme="minorEastAsia"/>
      <w:lang w:val="en-US"/>
    </w:rPr>
  </w:style>
  <w:style w:type="character" w:customStyle="1" w:styleId="Titre1Car">
    <w:name w:val="Titre 1 Car"/>
    <w:basedOn w:val="Policepardfaut"/>
    <w:link w:val="Titre1"/>
    <w:uiPriority w:val="9"/>
    <w:rsid w:val="0063614D"/>
    <w:rPr>
      <w:rFonts w:ascii="Arial Black" w:eastAsiaTheme="majorEastAsia" w:hAnsi="Arial Black" w:cstheme="majorBidi"/>
      <w:b/>
      <w:color w:val="993366"/>
      <w:sz w:val="32"/>
      <w:szCs w:val="32"/>
      <w:u w:val="single"/>
    </w:rPr>
  </w:style>
  <w:style w:type="paragraph" w:styleId="En-ttedetabledesmatires">
    <w:name w:val="TOC Heading"/>
    <w:basedOn w:val="Titre1"/>
    <w:next w:val="Normal"/>
    <w:uiPriority w:val="39"/>
    <w:unhideWhenUsed/>
    <w:qFormat/>
    <w:rsid w:val="002D0921"/>
    <w:pPr>
      <w:outlineLvl w:val="9"/>
    </w:pPr>
    <w:rPr>
      <w:lang w:val="en-US"/>
    </w:rPr>
  </w:style>
  <w:style w:type="paragraph" w:styleId="En-tte">
    <w:name w:val="header"/>
    <w:basedOn w:val="Normal"/>
    <w:link w:val="En-tteCar"/>
    <w:uiPriority w:val="99"/>
    <w:unhideWhenUsed/>
    <w:rsid w:val="008E27E6"/>
    <w:pPr>
      <w:tabs>
        <w:tab w:val="center" w:pos="4320"/>
        <w:tab w:val="right" w:pos="8640"/>
      </w:tabs>
      <w:spacing w:after="0" w:line="240" w:lineRule="auto"/>
    </w:pPr>
  </w:style>
  <w:style w:type="character" w:customStyle="1" w:styleId="En-tteCar">
    <w:name w:val="En-tête Car"/>
    <w:basedOn w:val="Policepardfaut"/>
    <w:link w:val="En-tte"/>
    <w:uiPriority w:val="99"/>
    <w:rsid w:val="008E27E6"/>
  </w:style>
  <w:style w:type="paragraph" w:styleId="Pieddepage">
    <w:name w:val="footer"/>
    <w:basedOn w:val="Normal"/>
    <w:link w:val="PieddepageCar"/>
    <w:uiPriority w:val="99"/>
    <w:unhideWhenUsed/>
    <w:rsid w:val="008E27E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E27E6"/>
  </w:style>
  <w:style w:type="character" w:customStyle="1" w:styleId="number">
    <w:name w:val="number"/>
    <w:basedOn w:val="Policepardfaut"/>
    <w:rsid w:val="00CC4E7A"/>
  </w:style>
  <w:style w:type="paragraph" w:customStyle="1" w:styleId="color-grey-dark">
    <w:name w:val="color-grey-dark"/>
    <w:basedOn w:val="Normal"/>
    <w:rsid w:val="00CC4E7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Textedelespacerserv">
    <w:name w:val="Placeholder Text"/>
    <w:basedOn w:val="Policepardfaut"/>
    <w:uiPriority w:val="99"/>
    <w:semiHidden/>
    <w:rsid w:val="00790F53"/>
    <w:rPr>
      <w:color w:val="808080"/>
    </w:rPr>
  </w:style>
  <w:style w:type="paragraph" w:styleId="Paragraphedeliste">
    <w:name w:val="List Paragraph"/>
    <w:basedOn w:val="Normal"/>
    <w:uiPriority w:val="34"/>
    <w:qFormat/>
    <w:rsid w:val="00212C6E"/>
    <w:pPr>
      <w:spacing w:before="240" w:after="240"/>
      <w:ind w:left="720"/>
      <w:contextualSpacing/>
    </w:pPr>
  </w:style>
  <w:style w:type="paragraph" w:styleId="Titre">
    <w:name w:val="Title"/>
    <w:basedOn w:val="Normal"/>
    <w:next w:val="Normal"/>
    <w:link w:val="TitreCar"/>
    <w:uiPriority w:val="10"/>
    <w:qFormat/>
    <w:rsid w:val="006D148C"/>
    <w:pPr>
      <w:spacing w:after="0" w:line="240" w:lineRule="auto"/>
      <w:contextualSpacing/>
    </w:pPr>
    <w:rPr>
      <w:rFonts w:ascii="Consolas" w:eastAsiaTheme="majorEastAsia" w:hAnsi="Consolas" w:cstheme="majorBidi"/>
      <w:b/>
      <w:color w:val="7030A0"/>
      <w:spacing w:val="-10"/>
      <w:kern w:val="28"/>
      <w:sz w:val="60"/>
      <w:szCs w:val="56"/>
    </w:rPr>
  </w:style>
  <w:style w:type="character" w:customStyle="1" w:styleId="TitreCar">
    <w:name w:val="Titre Car"/>
    <w:basedOn w:val="Policepardfaut"/>
    <w:link w:val="Titre"/>
    <w:uiPriority w:val="10"/>
    <w:rsid w:val="006D148C"/>
    <w:rPr>
      <w:rFonts w:ascii="Consolas" w:eastAsiaTheme="majorEastAsia" w:hAnsi="Consolas" w:cstheme="majorBidi"/>
      <w:b/>
      <w:color w:val="7030A0"/>
      <w:spacing w:val="-10"/>
      <w:kern w:val="28"/>
      <w:sz w:val="60"/>
      <w:szCs w:val="56"/>
    </w:rPr>
  </w:style>
  <w:style w:type="table" w:styleId="Grilledutableau">
    <w:name w:val="Table Grid"/>
    <w:basedOn w:val="Tableau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EF7342"/>
    <w:pPr>
      <w:spacing w:after="100"/>
    </w:pPr>
  </w:style>
  <w:style w:type="character" w:styleId="Lienhypertexte">
    <w:name w:val="Hyperlink"/>
    <w:basedOn w:val="Policepardfaut"/>
    <w:uiPriority w:val="99"/>
    <w:unhideWhenUsed/>
    <w:rsid w:val="00EF7342"/>
    <w:rPr>
      <w:color w:val="0563C1" w:themeColor="hyperlink"/>
      <w:u w:val="single"/>
    </w:rPr>
  </w:style>
  <w:style w:type="character" w:customStyle="1" w:styleId="Titre2Car">
    <w:name w:val="Titre 2 Car"/>
    <w:basedOn w:val="Policepardfaut"/>
    <w:link w:val="Titre2"/>
    <w:uiPriority w:val="9"/>
    <w:rsid w:val="00517564"/>
    <w:rPr>
      <w:rFonts w:asciiTheme="majorHAnsi" w:eastAsiaTheme="majorEastAsia" w:hAnsiTheme="majorHAnsi" w:cstheme="majorBidi"/>
      <w:color w:val="B63C79"/>
      <w:sz w:val="28"/>
      <w:szCs w:val="26"/>
    </w:rPr>
  </w:style>
  <w:style w:type="character" w:customStyle="1" w:styleId="Titre3Car">
    <w:name w:val="Titre 3 Car"/>
    <w:basedOn w:val="Policepardfaut"/>
    <w:link w:val="Titre3"/>
    <w:uiPriority w:val="9"/>
    <w:rsid w:val="00517564"/>
    <w:rPr>
      <w:rFonts w:asciiTheme="majorHAnsi" w:eastAsiaTheme="majorEastAsia" w:hAnsiTheme="majorHAnsi" w:cstheme="majorBidi"/>
      <w:b/>
      <w:color w:val="B63C79"/>
      <w:sz w:val="24"/>
      <w:szCs w:val="24"/>
    </w:rPr>
  </w:style>
  <w:style w:type="paragraph" w:styleId="NormalWeb">
    <w:name w:val="Normal (Web)"/>
    <w:basedOn w:val="Normal"/>
    <w:uiPriority w:val="99"/>
    <w:semiHidden/>
    <w:unhideWhenUsed/>
    <w:rsid w:val="009C380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M2">
    <w:name w:val="toc 2"/>
    <w:basedOn w:val="Normal"/>
    <w:next w:val="Normal"/>
    <w:autoRedefine/>
    <w:uiPriority w:val="39"/>
    <w:unhideWhenUsed/>
    <w:rsid w:val="006438B2"/>
    <w:pPr>
      <w:spacing w:after="100"/>
      <w:ind w:left="220"/>
    </w:pPr>
  </w:style>
  <w:style w:type="paragraph" w:styleId="TM3">
    <w:name w:val="toc 3"/>
    <w:basedOn w:val="Normal"/>
    <w:next w:val="Normal"/>
    <w:autoRedefine/>
    <w:uiPriority w:val="39"/>
    <w:unhideWhenUsed/>
    <w:rsid w:val="006438B2"/>
    <w:pPr>
      <w:spacing w:after="100"/>
      <w:ind w:left="440"/>
    </w:pPr>
  </w:style>
  <w:style w:type="character" w:styleId="Mentionnonrsolue">
    <w:name w:val="Unresolved Mention"/>
    <w:basedOn w:val="Policepardfaut"/>
    <w:uiPriority w:val="99"/>
    <w:semiHidden/>
    <w:unhideWhenUsed/>
    <w:rsid w:val="004E028E"/>
    <w:rPr>
      <w:color w:val="605E5C"/>
      <w:shd w:val="clear" w:color="auto" w:fill="E1DFDD"/>
    </w:rPr>
  </w:style>
  <w:style w:type="paragraph" w:customStyle="1" w:styleId="IntroOutro">
    <w:name w:val="Intro/Outro"/>
    <w:basedOn w:val="Normal"/>
    <w:link w:val="IntroOutroChar"/>
    <w:qFormat/>
    <w:rsid w:val="00114E3B"/>
    <w:pPr>
      <w:spacing w:line="360" w:lineRule="auto"/>
      <w:jc w:val="center"/>
    </w:pPr>
    <w:rPr>
      <w:color w:val="000000" w:themeColor="text1"/>
      <w:sz w:val="24"/>
      <w:lang w:val="fr-CA"/>
    </w:rPr>
  </w:style>
  <w:style w:type="character" w:customStyle="1" w:styleId="IntroOutroChar">
    <w:name w:val="Intro/Outro Char"/>
    <w:basedOn w:val="Policepardfaut"/>
    <w:link w:val="IntroOutro"/>
    <w:rsid w:val="00114E3B"/>
    <w:rPr>
      <w:rFonts w:ascii="Arial" w:hAnsi="Arial"/>
      <w:color w:val="000000" w:themeColor="text1"/>
      <w:sz w:val="24"/>
      <w:lang w:val="fr-CA"/>
    </w:rPr>
  </w:style>
  <w:style w:type="character" w:styleId="Lienhypertextesuivivisit">
    <w:name w:val="FollowedHyperlink"/>
    <w:basedOn w:val="Policepardfaut"/>
    <w:uiPriority w:val="99"/>
    <w:semiHidden/>
    <w:unhideWhenUsed/>
    <w:rsid w:val="00310A36"/>
    <w:rPr>
      <w:color w:val="954F72" w:themeColor="followedHyperlink"/>
      <w:u w:val="single"/>
    </w:rPr>
  </w:style>
  <w:style w:type="table" w:styleId="Listeclaire-Accent3">
    <w:name w:val="Light List Accent 3"/>
    <w:basedOn w:val="TableauNormal"/>
    <w:uiPriority w:val="61"/>
    <w:rsid w:val="002A2900"/>
    <w:pPr>
      <w:spacing w:after="0" w:line="240" w:lineRule="auto"/>
    </w:pPr>
    <w:rPr>
      <w:rFonts w:eastAsiaTheme="minorEastAsia"/>
      <w:lang w:val="fr-CA" w:eastAsia="fr-C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itre4Car">
    <w:name w:val="Titre 4 Car"/>
    <w:basedOn w:val="Policepardfaut"/>
    <w:link w:val="Titre4"/>
    <w:uiPriority w:val="9"/>
    <w:rsid w:val="00775535"/>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F9169E"/>
    <w:rPr>
      <w:rFonts w:ascii="Arial Black" w:hAnsi="Arial Black"/>
      <w:b/>
      <w:bCs/>
      <w:color w:val="AE22A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3796">
      <w:bodyDiv w:val="1"/>
      <w:marLeft w:val="0"/>
      <w:marRight w:val="0"/>
      <w:marTop w:val="0"/>
      <w:marBottom w:val="0"/>
      <w:divBdr>
        <w:top w:val="none" w:sz="0" w:space="0" w:color="auto"/>
        <w:left w:val="none" w:sz="0" w:space="0" w:color="auto"/>
        <w:bottom w:val="none" w:sz="0" w:space="0" w:color="auto"/>
        <w:right w:val="none" w:sz="0" w:space="0" w:color="auto"/>
      </w:divBdr>
      <w:divsChild>
        <w:div w:id="1943143785">
          <w:marLeft w:val="0"/>
          <w:marRight w:val="0"/>
          <w:marTop w:val="0"/>
          <w:marBottom w:val="0"/>
          <w:divBdr>
            <w:top w:val="none" w:sz="0" w:space="0" w:color="auto"/>
            <w:left w:val="none" w:sz="0" w:space="0" w:color="auto"/>
            <w:bottom w:val="none" w:sz="0" w:space="0" w:color="auto"/>
            <w:right w:val="none" w:sz="0" w:space="0" w:color="auto"/>
          </w:divBdr>
        </w:div>
      </w:divsChild>
    </w:div>
    <w:div w:id="1400060130">
      <w:bodyDiv w:val="1"/>
      <w:marLeft w:val="0"/>
      <w:marRight w:val="0"/>
      <w:marTop w:val="0"/>
      <w:marBottom w:val="0"/>
      <w:divBdr>
        <w:top w:val="none" w:sz="0" w:space="0" w:color="auto"/>
        <w:left w:val="none" w:sz="0" w:space="0" w:color="auto"/>
        <w:bottom w:val="none" w:sz="0" w:space="0" w:color="auto"/>
        <w:right w:val="none" w:sz="0" w:space="0" w:color="auto"/>
      </w:divBdr>
    </w:div>
    <w:div w:id="1742216261">
      <w:bodyDiv w:val="1"/>
      <w:marLeft w:val="0"/>
      <w:marRight w:val="0"/>
      <w:marTop w:val="0"/>
      <w:marBottom w:val="0"/>
      <w:divBdr>
        <w:top w:val="none" w:sz="0" w:space="0" w:color="auto"/>
        <w:left w:val="none" w:sz="0" w:space="0" w:color="auto"/>
        <w:bottom w:val="none" w:sz="0" w:space="0" w:color="auto"/>
        <w:right w:val="none" w:sz="0" w:space="0" w:color="auto"/>
      </w:divBdr>
      <w:divsChild>
        <w:div w:id="1345090270">
          <w:marLeft w:val="0"/>
          <w:marRight w:val="0"/>
          <w:marTop w:val="0"/>
          <w:marBottom w:val="0"/>
          <w:divBdr>
            <w:top w:val="none" w:sz="0" w:space="0" w:color="auto"/>
            <w:left w:val="none" w:sz="0" w:space="0" w:color="auto"/>
            <w:bottom w:val="none" w:sz="0" w:space="0" w:color="auto"/>
            <w:right w:val="none" w:sz="0" w:space="0" w:color="auto"/>
          </w:divBdr>
        </w:div>
        <w:div w:id="1779982255">
          <w:marLeft w:val="0"/>
          <w:marRight w:val="0"/>
          <w:marTop w:val="0"/>
          <w:marBottom w:val="0"/>
          <w:divBdr>
            <w:top w:val="none" w:sz="0" w:space="0" w:color="auto"/>
            <w:left w:val="none" w:sz="0" w:space="0" w:color="auto"/>
            <w:bottom w:val="none" w:sz="0" w:space="0" w:color="auto"/>
            <w:right w:val="none" w:sz="0" w:space="0" w:color="auto"/>
          </w:divBdr>
        </w:div>
      </w:divsChild>
    </w:div>
    <w:div w:id="192931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tsmtl.ca/ETUDES/premier-cycle/Baccalaureat-genie-des-T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tsmtl.ca/ETUDES/premier-cycle/Baccalaureat-genie-logici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m.qc.ca/programme/techniques-informatique/choisir-informatiqu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541D613AB4FEA857F2819A6F0D9C4"/>
        <w:category>
          <w:name w:val="Général"/>
          <w:gallery w:val="placeholder"/>
        </w:category>
        <w:types>
          <w:type w:val="bbPlcHdr"/>
        </w:types>
        <w:behaviors>
          <w:behavior w:val="content"/>
        </w:behaviors>
        <w:guid w:val="{AA7A39C6-E536-4767-8F44-4A85B92592F9}"/>
      </w:docPartPr>
      <w:docPartBody>
        <w:p w:rsidR="00526791" w:rsidRDefault="00B85DB4">
          <w:pPr>
            <w:pStyle w:val="B1B541D613AB4FEA857F2819A6F0D9C4"/>
          </w:pPr>
          <w:r>
            <w:rPr>
              <w:rStyle w:val="Textedelespacerserv"/>
            </w:rPr>
            <w:t>[Author name]</w:t>
          </w:r>
        </w:p>
      </w:docPartBody>
    </w:docPart>
    <w:docPart>
      <w:docPartPr>
        <w:name w:val="885FC4EAE9154B51B5BBABD6A72EAF9F"/>
        <w:category>
          <w:name w:val="Général"/>
          <w:gallery w:val="placeholder"/>
        </w:category>
        <w:types>
          <w:type w:val="bbPlcHdr"/>
        </w:types>
        <w:behaviors>
          <w:behavior w:val="content"/>
        </w:behaviors>
        <w:guid w:val="{D489B232-0F65-44D3-AF1F-6FBEBFAA0131}"/>
      </w:docPartPr>
      <w:docPartBody>
        <w:p w:rsidR="00526791" w:rsidRDefault="00B85DB4">
          <w:pPr>
            <w:pStyle w:val="885FC4EAE9154B51B5BBABD6A72EAF9F"/>
          </w:pPr>
          <w:r>
            <w:rPr>
              <w:rStyle w:val="Textedelespacerserv"/>
            </w:rPr>
            <w:t>[Date]</w:t>
          </w:r>
        </w:p>
      </w:docPartBody>
    </w:docPart>
    <w:docPart>
      <w:docPartPr>
        <w:name w:val="7BF458DC1DB24415B8D0F3E4E9B9BD43"/>
        <w:category>
          <w:name w:val="Général"/>
          <w:gallery w:val="placeholder"/>
        </w:category>
        <w:types>
          <w:type w:val="bbPlcHdr"/>
        </w:types>
        <w:behaviors>
          <w:behavior w:val="content"/>
        </w:behaviors>
        <w:guid w:val="{C2461297-5A0F-4883-977E-ED4138580894}"/>
      </w:docPartPr>
      <w:docPartBody>
        <w:p w:rsidR="00526791" w:rsidRDefault="00B85DB4">
          <w:pPr>
            <w:pStyle w:val="7BF458DC1DB24415B8D0F3E4E9B9BD43"/>
          </w:pPr>
          <w:r>
            <w:rPr>
              <w:color w:val="44546A" w:themeColor="text2"/>
              <w:sz w:val="20"/>
              <w:szCs w:val="20"/>
            </w:rPr>
            <w:t>[Document title]</w:t>
          </w:r>
        </w:p>
      </w:docPartBody>
    </w:docPart>
    <w:docPart>
      <w:docPartPr>
        <w:name w:val="73C357C31700414FAA93682BABD864F4"/>
        <w:category>
          <w:name w:val="General"/>
          <w:gallery w:val="placeholder"/>
        </w:category>
        <w:types>
          <w:type w:val="bbPlcHdr"/>
        </w:types>
        <w:behaviors>
          <w:behavior w:val="content"/>
        </w:behaviors>
        <w:guid w:val="{B35133D3-63F5-4373-A8F4-B1A1D9F88690}"/>
      </w:docPartPr>
      <w:docPartBody>
        <w:p w:rsidR="00C41EAB" w:rsidRDefault="00B85DB4">
          <w:pPr>
            <w:pStyle w:val="73C357C31700414FAA93682BABD864F4"/>
          </w:pPr>
          <w:r>
            <w:rPr>
              <w:color w:val="2F5496" w:themeColor="accent1" w:themeShade="BF"/>
              <w:sz w:val="24"/>
              <w:szCs w:val="24"/>
            </w:rPr>
            <w:t>[Company name]</w:t>
          </w:r>
        </w:p>
      </w:docPartBody>
    </w:docPart>
    <w:docPart>
      <w:docPartPr>
        <w:name w:val="03DF73AA72EC48C9AA7AF43BA360F226"/>
        <w:category>
          <w:name w:val="General"/>
          <w:gallery w:val="placeholder"/>
        </w:category>
        <w:types>
          <w:type w:val="bbPlcHdr"/>
        </w:types>
        <w:behaviors>
          <w:behavior w:val="content"/>
        </w:behaviors>
        <w:guid w:val="{2E7A2927-8C22-4187-9260-3F5C42AF9C51}"/>
      </w:docPartPr>
      <w:docPartBody>
        <w:p w:rsidR="00C41EAB" w:rsidRDefault="00B85DB4">
          <w:pPr>
            <w:pStyle w:val="03DF73AA72EC48C9AA7AF43BA360F226"/>
          </w:pPr>
          <w:r>
            <w:rPr>
              <w:rFonts w:asciiTheme="majorHAnsi" w:eastAsiaTheme="majorEastAsia" w:hAnsiTheme="majorHAnsi" w:cstheme="majorBidi"/>
              <w:color w:val="4472C4" w:themeColor="accent1"/>
              <w:sz w:val="88"/>
              <w:szCs w:val="88"/>
            </w:rPr>
            <w:t>[Document title]</w:t>
          </w:r>
        </w:p>
      </w:docPartBody>
    </w:docPart>
    <w:docPart>
      <w:docPartPr>
        <w:name w:val="23071279D3A541798FA09CA3843D323A"/>
        <w:category>
          <w:name w:val="General"/>
          <w:gallery w:val="placeholder"/>
        </w:category>
        <w:types>
          <w:type w:val="bbPlcHdr"/>
        </w:types>
        <w:behaviors>
          <w:behavior w:val="content"/>
        </w:behaviors>
        <w:guid w:val="{6EBF0479-3E2B-42E6-9FCD-D5166FD9E556}"/>
      </w:docPartPr>
      <w:docPartBody>
        <w:p w:rsidR="00C41EAB" w:rsidRDefault="00B85DB4">
          <w:pPr>
            <w:pStyle w:val="23071279D3A541798FA09CA3843D323A"/>
          </w:pPr>
          <w:r>
            <w:rPr>
              <w:color w:val="2F5496" w:themeColor="accent1" w:themeShade="BF"/>
              <w:sz w:val="24"/>
              <w:szCs w:val="24"/>
            </w:rPr>
            <w:t>[Document subtitle]</w:t>
          </w:r>
        </w:p>
      </w:docPartBody>
    </w:docPart>
    <w:docPart>
      <w:docPartPr>
        <w:name w:val="56B9E101C958464C872CDDD6DB67716F"/>
        <w:category>
          <w:name w:val="General"/>
          <w:gallery w:val="placeholder"/>
        </w:category>
        <w:types>
          <w:type w:val="bbPlcHdr"/>
        </w:types>
        <w:behaviors>
          <w:behavior w:val="content"/>
        </w:behaviors>
        <w:guid w:val="{FFEA1E27-9502-45D9-B673-BC848C7FBECE}"/>
      </w:docPartPr>
      <w:docPartBody>
        <w:p w:rsidR="00C41EAB" w:rsidRDefault="00B85DB4">
          <w:pPr>
            <w:pStyle w:val="56B9E101C958464C872CDDD6DB67716F"/>
          </w:pPr>
          <w:r>
            <w:rPr>
              <w:color w:val="4472C4" w:themeColor="accent1"/>
              <w:sz w:val="28"/>
              <w:szCs w:val="28"/>
            </w:rPr>
            <w:t>[Author name]</w:t>
          </w:r>
        </w:p>
      </w:docPartBody>
    </w:docPart>
    <w:docPart>
      <w:docPartPr>
        <w:name w:val="CC09EA7E1644420ABE8A519901E48947"/>
        <w:category>
          <w:name w:val="General"/>
          <w:gallery w:val="placeholder"/>
        </w:category>
        <w:types>
          <w:type w:val="bbPlcHdr"/>
        </w:types>
        <w:behaviors>
          <w:behavior w:val="content"/>
        </w:behaviors>
        <w:guid w:val="{50F76D96-ECF5-43EF-A0DE-ABE5E1C76C61}"/>
      </w:docPartPr>
      <w:docPartBody>
        <w:p w:rsidR="00C41EAB" w:rsidRDefault="00B85DB4">
          <w:pPr>
            <w:pStyle w:val="CC09EA7E1644420ABE8A519901E4894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4D"/>
    <w:rsid w:val="003D604D"/>
    <w:rsid w:val="00526791"/>
    <w:rsid w:val="00547FE0"/>
    <w:rsid w:val="00B85DB4"/>
    <w:rsid w:val="00C41EAB"/>
    <w:rsid w:val="00E95C81"/>
    <w:rsid w:val="00F328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1B541D613AB4FEA857F2819A6F0D9C4">
    <w:name w:val="B1B541D613AB4FEA857F2819A6F0D9C4"/>
  </w:style>
  <w:style w:type="paragraph" w:customStyle="1" w:styleId="885FC4EAE9154B51B5BBABD6A72EAF9F">
    <w:name w:val="885FC4EAE9154B51B5BBABD6A72EAF9F"/>
  </w:style>
  <w:style w:type="paragraph" w:customStyle="1" w:styleId="7BF458DC1DB24415B8D0F3E4E9B9BD43">
    <w:name w:val="7BF458DC1DB24415B8D0F3E4E9B9BD43"/>
  </w:style>
  <w:style w:type="paragraph" w:customStyle="1" w:styleId="73C357C31700414FAA93682BABD864F4">
    <w:name w:val="73C357C31700414FAA93682BABD864F4"/>
    <w:rPr>
      <w:lang w:val="en-CA" w:eastAsia="en-CA"/>
    </w:rPr>
  </w:style>
  <w:style w:type="paragraph" w:customStyle="1" w:styleId="03DF73AA72EC48C9AA7AF43BA360F226">
    <w:name w:val="03DF73AA72EC48C9AA7AF43BA360F226"/>
    <w:rPr>
      <w:lang w:val="en-CA" w:eastAsia="en-CA"/>
    </w:rPr>
  </w:style>
  <w:style w:type="paragraph" w:customStyle="1" w:styleId="23071279D3A541798FA09CA3843D323A">
    <w:name w:val="23071279D3A541798FA09CA3843D323A"/>
    <w:rPr>
      <w:lang w:val="en-CA" w:eastAsia="en-CA"/>
    </w:rPr>
  </w:style>
  <w:style w:type="paragraph" w:customStyle="1" w:styleId="56B9E101C958464C872CDDD6DB67716F">
    <w:name w:val="56B9E101C958464C872CDDD6DB67716F"/>
    <w:rPr>
      <w:lang w:val="en-CA" w:eastAsia="en-CA"/>
    </w:rPr>
  </w:style>
  <w:style w:type="paragraph" w:customStyle="1" w:styleId="CC09EA7E1644420ABE8A519901E48947">
    <w:name w:val="CC09EA7E1644420ABE8A519901E48947"/>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7T19:25:50.359"/>
    </inkml:context>
    <inkml:brush xml:id="br0">
      <inkml:brushProperty name="width" value="0.05" units="cm"/>
      <inkml:brushProperty name="height" value="0.05" units="cm"/>
    </inkml:brush>
  </inkml:definitions>
  <inkml:trace contextRef="#ctx0" brushRef="#br0">35 0 15895 0 0,'0'0'1439'0'0,"-3"2"-1186"0"0,-10 4-194 0 0,10-4 598 0 0,1 0-1333 0 0,-9 10-2145 0 0,9-9 1086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9D1D4-4945-4F5E-8065-D736449E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1483</Words>
  <Characters>8158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Recherche sur la Technique de l’informatique</vt:lpstr>
    </vt:vector>
  </TitlesOfParts>
  <Company>Cégep du Vieux Montréal</Company>
  <LinksUpToDate>false</LinksUpToDate>
  <CharactersWithSpaces>9622</CharactersWithSpaces>
  <SharedDoc>false</SharedDoc>
  <HLinks>
    <vt:vector size="66" baseType="variant">
      <vt:variant>
        <vt:i4>1376311</vt:i4>
      </vt:variant>
      <vt:variant>
        <vt:i4>62</vt:i4>
      </vt:variant>
      <vt:variant>
        <vt:i4>0</vt:i4>
      </vt:variant>
      <vt:variant>
        <vt:i4>5</vt:i4>
      </vt:variant>
      <vt:variant>
        <vt:lpwstr/>
      </vt:variant>
      <vt:variant>
        <vt:lpwstr>_Toc113435625</vt:lpwstr>
      </vt:variant>
      <vt:variant>
        <vt:i4>1376311</vt:i4>
      </vt:variant>
      <vt:variant>
        <vt:i4>56</vt:i4>
      </vt:variant>
      <vt:variant>
        <vt:i4>0</vt:i4>
      </vt:variant>
      <vt:variant>
        <vt:i4>5</vt:i4>
      </vt:variant>
      <vt:variant>
        <vt:lpwstr/>
      </vt:variant>
      <vt:variant>
        <vt:lpwstr>_Toc113435624</vt:lpwstr>
      </vt:variant>
      <vt:variant>
        <vt:i4>1376311</vt:i4>
      </vt:variant>
      <vt:variant>
        <vt:i4>50</vt:i4>
      </vt:variant>
      <vt:variant>
        <vt:i4>0</vt:i4>
      </vt:variant>
      <vt:variant>
        <vt:i4>5</vt:i4>
      </vt:variant>
      <vt:variant>
        <vt:lpwstr/>
      </vt:variant>
      <vt:variant>
        <vt:lpwstr>_Toc113435623</vt:lpwstr>
      </vt:variant>
      <vt:variant>
        <vt:i4>1376311</vt:i4>
      </vt:variant>
      <vt:variant>
        <vt:i4>44</vt:i4>
      </vt:variant>
      <vt:variant>
        <vt:i4>0</vt:i4>
      </vt:variant>
      <vt:variant>
        <vt:i4>5</vt:i4>
      </vt:variant>
      <vt:variant>
        <vt:lpwstr/>
      </vt:variant>
      <vt:variant>
        <vt:lpwstr>_Toc113435622</vt:lpwstr>
      </vt:variant>
      <vt:variant>
        <vt:i4>1376311</vt:i4>
      </vt:variant>
      <vt:variant>
        <vt:i4>38</vt:i4>
      </vt:variant>
      <vt:variant>
        <vt:i4>0</vt:i4>
      </vt:variant>
      <vt:variant>
        <vt:i4>5</vt:i4>
      </vt:variant>
      <vt:variant>
        <vt:lpwstr/>
      </vt:variant>
      <vt:variant>
        <vt:lpwstr>_Toc113435621</vt:lpwstr>
      </vt:variant>
      <vt:variant>
        <vt:i4>1376311</vt:i4>
      </vt:variant>
      <vt:variant>
        <vt:i4>32</vt:i4>
      </vt:variant>
      <vt:variant>
        <vt:i4>0</vt:i4>
      </vt:variant>
      <vt:variant>
        <vt:i4>5</vt:i4>
      </vt:variant>
      <vt:variant>
        <vt:lpwstr/>
      </vt:variant>
      <vt:variant>
        <vt:lpwstr>_Toc113435620</vt:lpwstr>
      </vt:variant>
      <vt:variant>
        <vt:i4>1441847</vt:i4>
      </vt:variant>
      <vt:variant>
        <vt:i4>26</vt:i4>
      </vt:variant>
      <vt:variant>
        <vt:i4>0</vt:i4>
      </vt:variant>
      <vt:variant>
        <vt:i4>5</vt:i4>
      </vt:variant>
      <vt:variant>
        <vt:lpwstr/>
      </vt:variant>
      <vt:variant>
        <vt:lpwstr>_Toc113435619</vt:lpwstr>
      </vt:variant>
      <vt:variant>
        <vt:i4>1441847</vt:i4>
      </vt:variant>
      <vt:variant>
        <vt:i4>20</vt:i4>
      </vt:variant>
      <vt:variant>
        <vt:i4>0</vt:i4>
      </vt:variant>
      <vt:variant>
        <vt:i4>5</vt:i4>
      </vt:variant>
      <vt:variant>
        <vt:lpwstr/>
      </vt:variant>
      <vt:variant>
        <vt:lpwstr>_Toc113435618</vt:lpwstr>
      </vt:variant>
      <vt:variant>
        <vt:i4>1441847</vt:i4>
      </vt:variant>
      <vt:variant>
        <vt:i4>14</vt:i4>
      </vt:variant>
      <vt:variant>
        <vt:i4>0</vt:i4>
      </vt:variant>
      <vt:variant>
        <vt:i4>5</vt:i4>
      </vt:variant>
      <vt:variant>
        <vt:lpwstr/>
      </vt:variant>
      <vt:variant>
        <vt:lpwstr>_Toc113435617</vt:lpwstr>
      </vt:variant>
      <vt:variant>
        <vt:i4>1441847</vt:i4>
      </vt:variant>
      <vt:variant>
        <vt:i4>8</vt:i4>
      </vt:variant>
      <vt:variant>
        <vt:i4>0</vt:i4>
      </vt:variant>
      <vt:variant>
        <vt:i4>5</vt:i4>
      </vt:variant>
      <vt:variant>
        <vt:lpwstr/>
      </vt:variant>
      <vt:variant>
        <vt:lpwstr>_Toc113435616</vt:lpwstr>
      </vt:variant>
      <vt:variant>
        <vt:i4>1441847</vt:i4>
      </vt:variant>
      <vt:variant>
        <vt:i4>2</vt:i4>
      </vt:variant>
      <vt:variant>
        <vt:i4>0</vt:i4>
      </vt:variant>
      <vt:variant>
        <vt:i4>5</vt:i4>
      </vt:variant>
      <vt:variant>
        <vt:lpwstr/>
      </vt:variant>
      <vt:variant>
        <vt:lpwstr>_Toc113435615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 sur la Technique de l’informatique</dc:title>
  <dc:subject>Outils de gestion et de soutien</dc:subject>
  <dc:creator>Jacob Thibault &amp; Ugo Sauvé</dc:creator>
  <cp:keywords/>
  <dc:description/>
  <cp:lastModifiedBy>Jacob Thibault</cp:lastModifiedBy>
  <cp:revision>2</cp:revision>
  <dcterms:created xsi:type="dcterms:W3CDTF">2022-09-08T01:16:00Z</dcterms:created>
  <dcterms:modified xsi:type="dcterms:W3CDTF">2022-09-08T01:16:00Z</dcterms:modified>
</cp:coreProperties>
</file>