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C05" w:rsidRDefault="00432C05" w:rsidP="005C24FA">
      <w:pPr>
        <w:spacing w:before="100" w:beforeAutospacing="1" w:line="240" w:lineRule="auto"/>
        <w:rPr>
          <w:rFonts w:ascii="Times New Roman" w:hAnsi="Times New Roman" w:cs="Times New Roman"/>
          <w:sz w:val="24"/>
          <w:szCs w:val="24"/>
        </w:rPr>
      </w:pPr>
    </w:p>
    <w:p w:rsidR="005F3BB9" w:rsidRDefault="005F3BB9" w:rsidP="005C24FA">
      <w:pPr>
        <w:spacing w:before="100" w:beforeAutospacing="1" w:line="240" w:lineRule="auto"/>
        <w:rPr>
          <w:rFonts w:ascii="Times New Roman" w:hAnsi="Times New Roman" w:cs="Times New Roman"/>
          <w:sz w:val="24"/>
          <w:szCs w:val="24"/>
        </w:rPr>
      </w:pPr>
    </w:p>
    <w:p w:rsidR="005F3BB9" w:rsidRDefault="005F3BB9" w:rsidP="005C24FA">
      <w:pPr>
        <w:spacing w:before="100" w:beforeAutospacing="1" w:line="240" w:lineRule="auto"/>
        <w:rPr>
          <w:rFonts w:ascii="Times New Roman" w:hAnsi="Times New Roman" w:cs="Times New Roman"/>
          <w:sz w:val="24"/>
          <w:szCs w:val="24"/>
        </w:rPr>
      </w:pPr>
    </w:p>
    <w:p w:rsidR="005F3BB9" w:rsidRDefault="005F3BB9" w:rsidP="005C24FA">
      <w:pPr>
        <w:spacing w:before="100" w:beforeAutospacing="1" w:line="240" w:lineRule="auto"/>
        <w:rPr>
          <w:rFonts w:ascii="Times New Roman" w:hAnsi="Times New Roman" w:cs="Times New Roman"/>
          <w:sz w:val="24"/>
          <w:szCs w:val="24"/>
        </w:rPr>
      </w:pPr>
    </w:p>
    <w:p w:rsidR="005F3BB9" w:rsidRDefault="005F3BB9" w:rsidP="005C24FA">
      <w:pPr>
        <w:spacing w:before="100" w:beforeAutospacing="1" w:line="240" w:lineRule="auto"/>
        <w:rPr>
          <w:rFonts w:ascii="Times New Roman" w:hAnsi="Times New Roman" w:cs="Times New Roman"/>
          <w:sz w:val="24"/>
          <w:szCs w:val="24"/>
        </w:rPr>
      </w:pPr>
    </w:p>
    <w:p w:rsidR="005F3BB9" w:rsidRDefault="005F3BB9" w:rsidP="005C24FA">
      <w:pPr>
        <w:spacing w:before="100" w:beforeAutospacing="1" w:line="240" w:lineRule="auto"/>
        <w:rPr>
          <w:rFonts w:ascii="Times New Roman" w:hAnsi="Times New Roman" w:cs="Times New Roman"/>
          <w:sz w:val="24"/>
          <w:szCs w:val="24"/>
        </w:rPr>
      </w:pPr>
    </w:p>
    <w:p w:rsidR="005F3BB9" w:rsidRPr="00E161EB" w:rsidRDefault="005F3BB9" w:rsidP="005C24FA">
      <w:pPr>
        <w:spacing w:before="100" w:beforeAutospacing="1" w:line="240" w:lineRule="auto"/>
        <w:jc w:val="center"/>
        <w:rPr>
          <w:rFonts w:ascii="Times New Roman" w:hAnsi="Times New Roman" w:cs="Times New Roman"/>
          <w:sz w:val="24"/>
          <w:szCs w:val="24"/>
        </w:rPr>
      </w:pPr>
      <w:r w:rsidRPr="00E161EB">
        <w:rPr>
          <w:rFonts w:ascii="Times New Roman" w:hAnsi="Times New Roman" w:cs="Times New Roman"/>
          <w:sz w:val="24"/>
          <w:szCs w:val="24"/>
        </w:rPr>
        <w:t>Jacob Dineen</w:t>
      </w:r>
    </w:p>
    <w:p w:rsidR="005F3BB9" w:rsidRDefault="005F3BB9" w:rsidP="005C24FA">
      <w:pPr>
        <w:spacing w:before="100" w:beforeAutospacing="1" w:line="240" w:lineRule="auto"/>
        <w:jc w:val="center"/>
        <w:rPr>
          <w:rFonts w:ascii="Times New Roman" w:hAnsi="Times New Roman" w:cs="Times New Roman"/>
          <w:sz w:val="24"/>
          <w:szCs w:val="24"/>
        </w:rPr>
      </w:pPr>
      <w:r>
        <w:rPr>
          <w:rFonts w:ascii="Times New Roman" w:hAnsi="Times New Roman" w:cs="Times New Roman"/>
          <w:sz w:val="24"/>
          <w:szCs w:val="24"/>
        </w:rPr>
        <w:t>MBC 638</w:t>
      </w:r>
    </w:p>
    <w:p w:rsidR="005F3BB9" w:rsidRDefault="005F3BB9" w:rsidP="005C24FA">
      <w:pPr>
        <w:spacing w:before="100" w:beforeAutospacing="1" w:line="240" w:lineRule="auto"/>
        <w:jc w:val="center"/>
        <w:rPr>
          <w:rFonts w:ascii="Times New Roman" w:hAnsi="Times New Roman" w:cs="Times New Roman"/>
          <w:sz w:val="24"/>
          <w:szCs w:val="24"/>
        </w:rPr>
      </w:pPr>
      <w:r>
        <w:rPr>
          <w:rFonts w:ascii="Times New Roman" w:hAnsi="Times New Roman" w:cs="Times New Roman"/>
          <w:sz w:val="24"/>
          <w:szCs w:val="24"/>
        </w:rPr>
        <w:t>Data Collection and Analysis Paper</w:t>
      </w:r>
    </w:p>
    <w:p w:rsidR="005F3BB9" w:rsidRPr="00E161EB" w:rsidRDefault="005F3BB9" w:rsidP="005C24FA">
      <w:pPr>
        <w:spacing w:before="100" w:beforeAutospacing="1" w:line="240" w:lineRule="auto"/>
        <w:jc w:val="center"/>
        <w:rPr>
          <w:rFonts w:ascii="Times New Roman" w:hAnsi="Times New Roman" w:cs="Times New Roman"/>
          <w:sz w:val="24"/>
          <w:szCs w:val="24"/>
        </w:rPr>
      </w:pPr>
      <w:r>
        <w:rPr>
          <w:rFonts w:ascii="Times New Roman" w:hAnsi="Times New Roman" w:cs="Times New Roman"/>
          <w:sz w:val="24"/>
          <w:szCs w:val="24"/>
        </w:rPr>
        <w:t>March 25</w:t>
      </w:r>
      <w:r w:rsidRPr="00E161EB">
        <w:rPr>
          <w:rFonts w:ascii="Times New Roman" w:hAnsi="Times New Roman" w:cs="Times New Roman"/>
          <w:sz w:val="24"/>
          <w:szCs w:val="24"/>
          <w:vertAlign w:val="superscript"/>
        </w:rPr>
        <w:t>th</w:t>
      </w:r>
      <w:r>
        <w:rPr>
          <w:rFonts w:ascii="Times New Roman" w:hAnsi="Times New Roman" w:cs="Times New Roman"/>
          <w:sz w:val="24"/>
          <w:szCs w:val="24"/>
        </w:rPr>
        <w:t>, 2017</w:t>
      </w:r>
    </w:p>
    <w:p w:rsidR="005F3BB9" w:rsidRDefault="005F3BB9" w:rsidP="005C24FA">
      <w:pPr>
        <w:spacing w:before="100" w:beforeAutospacing="1" w:line="240" w:lineRule="auto"/>
        <w:rPr>
          <w:rFonts w:ascii="Times New Roman" w:hAnsi="Times New Roman" w:cs="Times New Roman"/>
          <w:sz w:val="24"/>
          <w:szCs w:val="24"/>
        </w:rPr>
      </w:pPr>
    </w:p>
    <w:p w:rsidR="005F3BB9" w:rsidRDefault="005F3BB9" w:rsidP="005C24FA">
      <w:pPr>
        <w:spacing w:before="100" w:beforeAutospacing="1" w:line="240" w:lineRule="auto"/>
        <w:rPr>
          <w:rFonts w:ascii="Times New Roman" w:hAnsi="Times New Roman" w:cs="Times New Roman"/>
          <w:sz w:val="24"/>
          <w:szCs w:val="24"/>
        </w:rPr>
      </w:pPr>
    </w:p>
    <w:p w:rsidR="005F3BB9" w:rsidRDefault="005F3BB9" w:rsidP="005C24FA">
      <w:pPr>
        <w:spacing w:before="100" w:beforeAutospacing="1" w:line="240" w:lineRule="auto"/>
        <w:rPr>
          <w:rFonts w:ascii="Times New Roman" w:hAnsi="Times New Roman" w:cs="Times New Roman"/>
          <w:sz w:val="24"/>
          <w:szCs w:val="24"/>
        </w:rPr>
      </w:pPr>
    </w:p>
    <w:p w:rsidR="005F3BB9" w:rsidRDefault="005F3BB9" w:rsidP="005C24FA">
      <w:pPr>
        <w:spacing w:before="100" w:beforeAutospacing="1" w:line="240" w:lineRule="auto"/>
        <w:rPr>
          <w:rFonts w:ascii="Times New Roman" w:hAnsi="Times New Roman" w:cs="Times New Roman"/>
          <w:sz w:val="24"/>
          <w:szCs w:val="24"/>
        </w:rPr>
      </w:pPr>
    </w:p>
    <w:p w:rsidR="005F3BB9" w:rsidRDefault="005F3BB9" w:rsidP="005C24FA">
      <w:pPr>
        <w:spacing w:before="100" w:beforeAutospacing="1" w:line="240" w:lineRule="auto"/>
        <w:rPr>
          <w:rFonts w:ascii="Times New Roman" w:hAnsi="Times New Roman" w:cs="Times New Roman"/>
          <w:sz w:val="24"/>
          <w:szCs w:val="24"/>
        </w:rPr>
      </w:pPr>
    </w:p>
    <w:p w:rsidR="005F3BB9" w:rsidRDefault="005F3BB9" w:rsidP="005C24FA">
      <w:pPr>
        <w:spacing w:before="100" w:beforeAutospacing="1" w:line="240" w:lineRule="auto"/>
        <w:rPr>
          <w:rFonts w:ascii="Times New Roman" w:hAnsi="Times New Roman" w:cs="Times New Roman"/>
          <w:sz w:val="24"/>
          <w:szCs w:val="24"/>
        </w:rPr>
      </w:pPr>
    </w:p>
    <w:p w:rsidR="005F3BB9" w:rsidRDefault="005F3BB9" w:rsidP="005C24FA">
      <w:pPr>
        <w:spacing w:before="100" w:beforeAutospacing="1" w:line="240" w:lineRule="auto"/>
        <w:rPr>
          <w:rFonts w:ascii="Times New Roman" w:hAnsi="Times New Roman" w:cs="Times New Roman"/>
          <w:sz w:val="24"/>
          <w:szCs w:val="24"/>
        </w:rPr>
      </w:pPr>
    </w:p>
    <w:p w:rsidR="005F3BB9" w:rsidRDefault="005F3BB9" w:rsidP="005C24FA">
      <w:pPr>
        <w:spacing w:before="100" w:beforeAutospacing="1" w:line="240" w:lineRule="auto"/>
        <w:rPr>
          <w:rFonts w:ascii="Times New Roman" w:hAnsi="Times New Roman" w:cs="Times New Roman"/>
          <w:sz w:val="24"/>
          <w:szCs w:val="24"/>
        </w:rPr>
      </w:pPr>
    </w:p>
    <w:p w:rsidR="005F3BB9" w:rsidRDefault="005F3BB9" w:rsidP="005C24FA">
      <w:pPr>
        <w:spacing w:before="100" w:beforeAutospacing="1" w:line="240" w:lineRule="auto"/>
        <w:rPr>
          <w:rFonts w:ascii="Times New Roman" w:hAnsi="Times New Roman" w:cs="Times New Roman"/>
          <w:sz w:val="24"/>
          <w:szCs w:val="24"/>
        </w:rPr>
      </w:pPr>
    </w:p>
    <w:p w:rsidR="005F3BB9" w:rsidRDefault="005F3BB9" w:rsidP="005C24FA">
      <w:pPr>
        <w:spacing w:before="100" w:beforeAutospacing="1" w:line="240" w:lineRule="auto"/>
        <w:rPr>
          <w:rFonts w:ascii="Times New Roman" w:hAnsi="Times New Roman" w:cs="Times New Roman"/>
          <w:sz w:val="24"/>
          <w:szCs w:val="24"/>
        </w:rPr>
      </w:pPr>
    </w:p>
    <w:p w:rsidR="005F3BB9" w:rsidRDefault="005F3BB9" w:rsidP="005C24FA">
      <w:pPr>
        <w:spacing w:before="100" w:beforeAutospacing="1" w:line="240" w:lineRule="auto"/>
        <w:rPr>
          <w:rFonts w:ascii="Times New Roman" w:hAnsi="Times New Roman" w:cs="Times New Roman"/>
          <w:sz w:val="24"/>
          <w:szCs w:val="24"/>
        </w:rPr>
      </w:pPr>
    </w:p>
    <w:p w:rsidR="005F3BB9" w:rsidRDefault="005F3BB9" w:rsidP="005C24FA">
      <w:pPr>
        <w:spacing w:before="100" w:beforeAutospacing="1" w:line="240" w:lineRule="auto"/>
        <w:rPr>
          <w:rFonts w:ascii="Times New Roman" w:hAnsi="Times New Roman" w:cs="Times New Roman"/>
          <w:sz w:val="24"/>
          <w:szCs w:val="24"/>
        </w:rPr>
      </w:pPr>
    </w:p>
    <w:p w:rsidR="005F3BB9" w:rsidRDefault="005F3BB9" w:rsidP="005C24FA">
      <w:pPr>
        <w:spacing w:before="100" w:beforeAutospacing="1" w:line="240" w:lineRule="auto"/>
        <w:rPr>
          <w:rFonts w:ascii="Times New Roman" w:hAnsi="Times New Roman" w:cs="Times New Roman"/>
          <w:sz w:val="24"/>
          <w:szCs w:val="24"/>
        </w:rPr>
      </w:pPr>
    </w:p>
    <w:p w:rsidR="00432C05" w:rsidRPr="00E161EB" w:rsidRDefault="00E161EB" w:rsidP="005C24FA">
      <w:pPr>
        <w:spacing w:before="100" w:beforeAutospacing="1" w:line="240" w:lineRule="auto"/>
        <w:rPr>
          <w:rFonts w:ascii="Times New Roman" w:hAnsi="Times New Roman" w:cs="Times New Roman"/>
          <w:b/>
          <w:sz w:val="24"/>
          <w:szCs w:val="24"/>
        </w:rPr>
      </w:pPr>
      <w:r w:rsidRPr="00E161EB">
        <w:rPr>
          <w:rFonts w:ascii="Times New Roman" w:hAnsi="Times New Roman" w:cs="Times New Roman"/>
          <w:b/>
          <w:sz w:val="24"/>
          <w:szCs w:val="24"/>
        </w:rPr>
        <w:lastRenderedPageBreak/>
        <w:t>Problem Definition:</w:t>
      </w:r>
    </w:p>
    <w:p w:rsidR="00B07CF3" w:rsidRPr="00E161EB" w:rsidRDefault="00432C05" w:rsidP="005C24FA">
      <w:pPr>
        <w:spacing w:before="100" w:beforeAutospacing="1" w:line="240" w:lineRule="auto"/>
        <w:rPr>
          <w:rFonts w:ascii="Times New Roman" w:hAnsi="Times New Roman" w:cs="Times New Roman"/>
          <w:sz w:val="24"/>
          <w:szCs w:val="24"/>
        </w:rPr>
      </w:pPr>
      <w:r w:rsidRPr="00E161EB">
        <w:rPr>
          <w:rFonts w:ascii="Times New Roman" w:hAnsi="Times New Roman" w:cs="Times New Roman"/>
          <w:sz w:val="24"/>
          <w:szCs w:val="24"/>
        </w:rPr>
        <w:t>Since I am currently working in the space of digital advertising</w:t>
      </w:r>
      <w:r w:rsidR="00B07CF3" w:rsidRPr="00E161EB">
        <w:rPr>
          <w:rFonts w:ascii="Times New Roman" w:hAnsi="Times New Roman" w:cs="Times New Roman"/>
          <w:sz w:val="24"/>
          <w:szCs w:val="24"/>
        </w:rPr>
        <w:t>, I would l</w:t>
      </w:r>
      <w:r w:rsidRPr="00E161EB">
        <w:rPr>
          <w:rFonts w:ascii="Times New Roman" w:hAnsi="Times New Roman" w:cs="Times New Roman"/>
          <w:sz w:val="24"/>
          <w:szCs w:val="24"/>
        </w:rPr>
        <w:t>ike to focus my efforts on RoAS, or</w:t>
      </w:r>
      <w:r w:rsidR="00B07CF3" w:rsidRPr="00E161EB">
        <w:rPr>
          <w:rFonts w:ascii="Times New Roman" w:hAnsi="Times New Roman" w:cs="Times New Roman"/>
          <w:sz w:val="24"/>
          <w:szCs w:val="24"/>
        </w:rPr>
        <w:t xml:space="preserve"> Return on Ad Spend. There is not necessarily a prevalent issue I’m dealing with now, but there are some kinks in our programmatic online display advertising</w:t>
      </w:r>
      <w:r w:rsidRPr="00E161EB">
        <w:rPr>
          <w:rFonts w:ascii="Times New Roman" w:hAnsi="Times New Roman" w:cs="Times New Roman"/>
          <w:sz w:val="24"/>
          <w:szCs w:val="24"/>
        </w:rPr>
        <w:t>,</w:t>
      </w:r>
      <w:r w:rsidR="00B07CF3" w:rsidRPr="00E161EB">
        <w:rPr>
          <w:rFonts w:ascii="Times New Roman" w:hAnsi="Times New Roman" w:cs="Times New Roman"/>
          <w:sz w:val="24"/>
          <w:szCs w:val="24"/>
        </w:rPr>
        <w:t xml:space="preserve"> as far as not hitting certain key performance indicator benchmarks.</w:t>
      </w:r>
      <w:r w:rsidR="00E161EB" w:rsidRPr="00E161EB">
        <w:rPr>
          <w:rFonts w:ascii="Times New Roman" w:hAnsi="Times New Roman" w:cs="Times New Roman"/>
          <w:sz w:val="24"/>
          <w:szCs w:val="24"/>
        </w:rPr>
        <w:t xml:space="preserve"> This seems to be a process that is thought to be under control, but my feelings are inclined to believe that the results are not being maximized to their fullest extent.</w:t>
      </w:r>
      <w:r w:rsidR="00B07CF3" w:rsidRPr="00E161EB">
        <w:rPr>
          <w:rFonts w:ascii="Times New Roman" w:hAnsi="Times New Roman" w:cs="Times New Roman"/>
          <w:sz w:val="24"/>
          <w:szCs w:val="24"/>
        </w:rPr>
        <w:t xml:space="preserve"> To measure performance in advertising, the key metrics that are focused on are generally clicks, click through rate, conversions, conversion rate, and all-encompassing cost calculations surrounding them- For example, conversion rate is the total conversion count divided by the total click count.</w:t>
      </w:r>
      <w:r w:rsidR="008B625E" w:rsidRPr="00E161EB">
        <w:rPr>
          <w:rFonts w:ascii="Times New Roman" w:hAnsi="Times New Roman" w:cs="Times New Roman"/>
          <w:sz w:val="24"/>
          <w:szCs w:val="24"/>
        </w:rPr>
        <w:t xml:space="preserve"> The</w:t>
      </w:r>
      <w:r w:rsidR="00B07CF3" w:rsidRPr="00E161EB">
        <w:rPr>
          <w:rFonts w:ascii="Times New Roman" w:hAnsi="Times New Roman" w:cs="Times New Roman"/>
          <w:sz w:val="24"/>
          <w:szCs w:val="24"/>
        </w:rPr>
        <w:t xml:space="preserve"> Trade</w:t>
      </w:r>
      <w:r w:rsidR="008B625E" w:rsidRPr="00E161EB">
        <w:rPr>
          <w:rFonts w:ascii="Times New Roman" w:hAnsi="Times New Roman" w:cs="Times New Roman"/>
          <w:sz w:val="24"/>
          <w:szCs w:val="24"/>
        </w:rPr>
        <w:t xml:space="preserve"> D</w:t>
      </w:r>
      <w:r w:rsidR="00B07CF3" w:rsidRPr="00E161EB">
        <w:rPr>
          <w:rFonts w:ascii="Times New Roman" w:hAnsi="Times New Roman" w:cs="Times New Roman"/>
          <w:sz w:val="24"/>
          <w:szCs w:val="24"/>
        </w:rPr>
        <w:t>esk, a demand side platform</w:t>
      </w:r>
      <w:r w:rsidR="008B625E" w:rsidRPr="00E161EB">
        <w:rPr>
          <w:rFonts w:ascii="Times New Roman" w:hAnsi="Times New Roman" w:cs="Times New Roman"/>
          <w:sz w:val="24"/>
          <w:szCs w:val="24"/>
        </w:rPr>
        <w:t>, will be the focus of my analysis</w:t>
      </w:r>
      <w:r w:rsidR="00B07CF3" w:rsidRPr="00E161EB">
        <w:rPr>
          <w:rFonts w:ascii="Times New Roman" w:hAnsi="Times New Roman" w:cs="Times New Roman"/>
          <w:sz w:val="24"/>
          <w:szCs w:val="24"/>
        </w:rPr>
        <w:t>. Different sites and targeting mechanisms (</w:t>
      </w:r>
      <w:r w:rsidR="008B625E" w:rsidRPr="00E161EB">
        <w:rPr>
          <w:rFonts w:ascii="Times New Roman" w:hAnsi="Times New Roman" w:cs="Times New Roman"/>
          <w:sz w:val="24"/>
          <w:szCs w:val="24"/>
        </w:rPr>
        <w:t>proprietary data usage) are</w:t>
      </w:r>
      <w:r w:rsidR="00B07CF3" w:rsidRPr="00E161EB">
        <w:rPr>
          <w:rFonts w:ascii="Times New Roman" w:hAnsi="Times New Roman" w:cs="Times New Roman"/>
          <w:sz w:val="24"/>
          <w:szCs w:val="24"/>
        </w:rPr>
        <w:t xml:space="preserve"> available when working with The Trade Desk as opposed </w:t>
      </w:r>
      <w:r w:rsidR="00E161EB">
        <w:rPr>
          <w:rFonts w:ascii="Times New Roman" w:hAnsi="Times New Roman" w:cs="Times New Roman"/>
          <w:sz w:val="24"/>
          <w:szCs w:val="24"/>
        </w:rPr>
        <w:t>to</w:t>
      </w:r>
      <w:r w:rsidR="00B07CF3" w:rsidRPr="00E161EB">
        <w:rPr>
          <w:rFonts w:ascii="Times New Roman" w:hAnsi="Times New Roman" w:cs="Times New Roman"/>
          <w:sz w:val="24"/>
          <w:szCs w:val="24"/>
        </w:rPr>
        <w:t xml:space="preserve"> </w:t>
      </w:r>
      <w:r w:rsidR="008B625E" w:rsidRPr="00E161EB">
        <w:rPr>
          <w:rFonts w:ascii="Times New Roman" w:hAnsi="Times New Roman" w:cs="Times New Roman"/>
          <w:sz w:val="24"/>
          <w:szCs w:val="24"/>
        </w:rPr>
        <w:t>advertising through the Google Display Network, which appears to be a process that is already in control in terms of RoAS</w:t>
      </w:r>
      <w:r w:rsidR="00B07CF3" w:rsidRPr="00E161EB">
        <w:rPr>
          <w:rFonts w:ascii="Times New Roman" w:hAnsi="Times New Roman" w:cs="Times New Roman"/>
          <w:sz w:val="24"/>
          <w:szCs w:val="24"/>
        </w:rPr>
        <w:t>. The problem, as it currently stands, is th</w:t>
      </w:r>
      <w:r w:rsidR="008B625E" w:rsidRPr="00E161EB">
        <w:rPr>
          <w:rFonts w:ascii="Times New Roman" w:hAnsi="Times New Roman" w:cs="Times New Roman"/>
          <w:sz w:val="24"/>
          <w:szCs w:val="24"/>
        </w:rPr>
        <w:t xml:space="preserve">e </w:t>
      </w:r>
      <w:r w:rsidR="004D1459" w:rsidRPr="00E161EB">
        <w:rPr>
          <w:rFonts w:ascii="Times New Roman" w:hAnsi="Times New Roman" w:cs="Times New Roman"/>
          <w:sz w:val="24"/>
          <w:szCs w:val="24"/>
        </w:rPr>
        <w:t>conversion ra</w:t>
      </w:r>
      <w:r w:rsidR="003908C7">
        <w:rPr>
          <w:rFonts w:ascii="Times New Roman" w:hAnsi="Times New Roman" w:cs="Times New Roman"/>
          <w:sz w:val="24"/>
          <w:szCs w:val="24"/>
        </w:rPr>
        <w:t>te measured using this platform</w:t>
      </w:r>
      <w:r w:rsidR="004D1459" w:rsidRPr="00E161EB">
        <w:rPr>
          <w:rFonts w:ascii="Times New Roman" w:hAnsi="Times New Roman" w:cs="Times New Roman"/>
          <w:sz w:val="24"/>
          <w:szCs w:val="24"/>
        </w:rPr>
        <w:t xml:space="preserve"> versus the conversion rates using a platform like Google or Facebook for online display advertising</w:t>
      </w:r>
      <w:r w:rsidR="008B625E" w:rsidRPr="00E161EB">
        <w:rPr>
          <w:rFonts w:ascii="Times New Roman" w:hAnsi="Times New Roman" w:cs="Times New Roman"/>
          <w:sz w:val="24"/>
          <w:szCs w:val="24"/>
        </w:rPr>
        <w:t>.</w:t>
      </w:r>
      <w:r w:rsidR="004D1459" w:rsidRPr="00E161EB">
        <w:rPr>
          <w:rFonts w:ascii="Times New Roman" w:hAnsi="Times New Roman" w:cs="Times New Roman"/>
          <w:sz w:val="24"/>
          <w:szCs w:val="24"/>
        </w:rPr>
        <w:t xml:space="preserve"> </w:t>
      </w:r>
      <w:r w:rsidR="00B07CF3" w:rsidRPr="00E161EB">
        <w:rPr>
          <w:rFonts w:ascii="Times New Roman" w:hAnsi="Times New Roman" w:cs="Times New Roman"/>
          <w:sz w:val="24"/>
          <w:szCs w:val="24"/>
        </w:rPr>
        <w:t>I know I have a problem because the data is telling me that out of all the consideration/conversion vendors</w:t>
      </w:r>
      <w:r w:rsidR="003908C7">
        <w:rPr>
          <w:rFonts w:ascii="Times New Roman" w:hAnsi="Times New Roman" w:cs="Times New Roman"/>
          <w:sz w:val="24"/>
          <w:szCs w:val="24"/>
        </w:rPr>
        <w:t>/platforms</w:t>
      </w:r>
      <w:r w:rsidR="00B07CF3" w:rsidRPr="00E161EB">
        <w:rPr>
          <w:rFonts w:ascii="Times New Roman" w:hAnsi="Times New Roman" w:cs="Times New Roman"/>
          <w:sz w:val="24"/>
          <w:szCs w:val="24"/>
        </w:rPr>
        <w:t xml:space="preserve"> we run on, this is the highest aggregate CPA</w:t>
      </w:r>
      <w:r w:rsidR="008B625E" w:rsidRPr="00E161EB">
        <w:rPr>
          <w:rFonts w:ascii="Times New Roman" w:hAnsi="Times New Roman" w:cs="Times New Roman"/>
          <w:sz w:val="24"/>
          <w:szCs w:val="24"/>
        </w:rPr>
        <w:t>, or cost per action</w:t>
      </w:r>
      <w:r w:rsidR="004D1459" w:rsidRPr="00E161EB">
        <w:rPr>
          <w:rFonts w:ascii="Times New Roman" w:hAnsi="Times New Roman" w:cs="Times New Roman"/>
          <w:sz w:val="24"/>
          <w:szCs w:val="24"/>
        </w:rPr>
        <w:t>, and the</w:t>
      </w:r>
      <w:r w:rsidR="00E161EB">
        <w:rPr>
          <w:rFonts w:ascii="Times New Roman" w:hAnsi="Times New Roman" w:cs="Times New Roman"/>
          <w:sz w:val="24"/>
          <w:szCs w:val="24"/>
        </w:rPr>
        <w:t xml:space="preserve"> lowest</w:t>
      </w:r>
      <w:r w:rsidR="004D1459" w:rsidRPr="00E161EB">
        <w:rPr>
          <w:rFonts w:ascii="Times New Roman" w:hAnsi="Times New Roman" w:cs="Times New Roman"/>
          <w:sz w:val="24"/>
          <w:szCs w:val="24"/>
        </w:rPr>
        <w:t xml:space="preserve"> conversion rate</w:t>
      </w:r>
      <w:r w:rsidR="00B07CF3" w:rsidRPr="00E161EB">
        <w:rPr>
          <w:rFonts w:ascii="Times New Roman" w:hAnsi="Times New Roman" w:cs="Times New Roman"/>
          <w:sz w:val="24"/>
          <w:szCs w:val="24"/>
        </w:rPr>
        <w:t xml:space="preserve">. </w:t>
      </w:r>
      <w:r w:rsidR="00E161EB">
        <w:rPr>
          <w:rFonts w:ascii="Times New Roman" w:hAnsi="Times New Roman" w:cs="Times New Roman"/>
          <w:sz w:val="24"/>
          <w:szCs w:val="24"/>
        </w:rPr>
        <w:t xml:space="preserve">With much of the data being hidden, or learned over time, as opposed to opt ins through Google or Facebook, I wouldn’t necessarily consider these to be on the same playing field, so it’s better for me to look </w:t>
      </w:r>
      <w:r w:rsidR="003908C7">
        <w:rPr>
          <w:rFonts w:ascii="Times New Roman" w:hAnsi="Times New Roman" w:cs="Times New Roman"/>
          <w:sz w:val="24"/>
          <w:szCs w:val="24"/>
        </w:rPr>
        <w:t xml:space="preserve">at </w:t>
      </w:r>
      <w:r w:rsidR="00E161EB">
        <w:rPr>
          <w:rFonts w:ascii="Times New Roman" w:hAnsi="Times New Roman" w:cs="Times New Roman"/>
          <w:sz w:val="24"/>
          <w:szCs w:val="24"/>
        </w:rPr>
        <w:t>performance as an isolated instance, rather than comparing it too heavily across different platforms. This problem, as we’ll call it throughout this paper,</w:t>
      </w:r>
      <w:r w:rsidR="00B07CF3" w:rsidRPr="00E161EB">
        <w:rPr>
          <w:rFonts w:ascii="Times New Roman" w:hAnsi="Times New Roman" w:cs="Times New Roman"/>
          <w:sz w:val="24"/>
          <w:szCs w:val="24"/>
        </w:rPr>
        <w:t xml:space="preserve"> needs to be fixed because our performance is based on driving these conversions, which is essentially a click out from our site to a specific dealer site- For context, our site is a representation of</w:t>
      </w:r>
      <w:r w:rsidR="003908C7">
        <w:rPr>
          <w:rFonts w:ascii="Times New Roman" w:hAnsi="Times New Roman" w:cs="Times New Roman"/>
          <w:sz w:val="24"/>
          <w:szCs w:val="24"/>
        </w:rPr>
        <w:t xml:space="preserve"> a</w:t>
      </w:r>
      <w:r w:rsidR="00B07CF3" w:rsidRPr="00E161EB">
        <w:rPr>
          <w:rFonts w:ascii="Times New Roman" w:hAnsi="Times New Roman" w:cs="Times New Roman"/>
          <w:sz w:val="24"/>
          <w:szCs w:val="24"/>
        </w:rPr>
        <w:t xml:space="preserve"> regionalized groups of </w:t>
      </w:r>
      <w:r w:rsidR="003908C7">
        <w:rPr>
          <w:rFonts w:ascii="Times New Roman" w:hAnsi="Times New Roman" w:cs="Times New Roman"/>
          <w:sz w:val="24"/>
          <w:szCs w:val="24"/>
        </w:rPr>
        <w:t xml:space="preserve">automotive </w:t>
      </w:r>
      <w:r w:rsidR="00B07CF3" w:rsidRPr="00E161EB">
        <w:rPr>
          <w:rFonts w:ascii="Times New Roman" w:hAnsi="Times New Roman" w:cs="Times New Roman"/>
          <w:sz w:val="24"/>
          <w:szCs w:val="24"/>
        </w:rPr>
        <w:t xml:space="preserve">dealers who pool their money together. We act as a portal from the Tier 2 automotive level to the Tier 3 sites/dealers, which are actual dealerships- Getting someone from our site to any of the dealers’ sites is registered as a conversion. It’s our main KPI and can be associated loosely with lead generation. </w:t>
      </w:r>
      <w:r w:rsidR="004D1459" w:rsidRPr="00E161EB">
        <w:rPr>
          <w:rFonts w:ascii="Times New Roman" w:hAnsi="Times New Roman" w:cs="Times New Roman"/>
          <w:sz w:val="24"/>
          <w:szCs w:val="24"/>
        </w:rPr>
        <w:t xml:space="preserve">If we aren’t driving success in the form of our main key performance indicators, there isn’t justifiable intelligence that leads us to continue the use of the platform. </w:t>
      </w:r>
      <w:r w:rsidR="00B07CF3" w:rsidRPr="00E161EB">
        <w:rPr>
          <w:rFonts w:ascii="Times New Roman" w:hAnsi="Times New Roman" w:cs="Times New Roman"/>
          <w:sz w:val="24"/>
          <w:szCs w:val="24"/>
        </w:rPr>
        <w:t>Because this is purely a test of which X variables are driving the changes in my Y variable, I will pivot back to using a variation of my initial Y, but in a continuous manner, rather than a pure count</w:t>
      </w:r>
      <w:r w:rsidR="003908C7">
        <w:rPr>
          <w:rFonts w:ascii="Times New Roman" w:hAnsi="Times New Roman" w:cs="Times New Roman"/>
          <w:sz w:val="24"/>
          <w:szCs w:val="24"/>
        </w:rPr>
        <w:t xml:space="preserve">- </w:t>
      </w:r>
      <w:r w:rsidR="00052A98">
        <w:rPr>
          <w:rFonts w:ascii="Times New Roman" w:hAnsi="Times New Roman" w:cs="Times New Roman"/>
          <w:sz w:val="24"/>
          <w:szCs w:val="24"/>
        </w:rPr>
        <w:t>i.e.</w:t>
      </w:r>
      <w:r w:rsidR="003908C7">
        <w:rPr>
          <w:rFonts w:ascii="Times New Roman" w:hAnsi="Times New Roman" w:cs="Times New Roman"/>
          <w:sz w:val="24"/>
          <w:szCs w:val="24"/>
        </w:rPr>
        <w:t xml:space="preserve"> conversion rate-</w:t>
      </w:r>
      <w:r w:rsidR="00B07CF3" w:rsidRPr="00E161EB">
        <w:rPr>
          <w:rFonts w:ascii="Times New Roman" w:hAnsi="Times New Roman" w:cs="Times New Roman"/>
          <w:sz w:val="24"/>
          <w:szCs w:val="24"/>
        </w:rPr>
        <w:t xml:space="preserve"> and use </w:t>
      </w:r>
      <w:r w:rsidR="00BC72F9" w:rsidRPr="00E161EB">
        <w:rPr>
          <w:rFonts w:ascii="Times New Roman" w:hAnsi="Times New Roman" w:cs="Times New Roman"/>
          <w:sz w:val="24"/>
          <w:szCs w:val="24"/>
        </w:rPr>
        <w:t xml:space="preserve">subsidiary conversion rates by each of my categorical breakouts </w:t>
      </w:r>
      <w:r w:rsidR="003908C7">
        <w:rPr>
          <w:rFonts w:ascii="Times New Roman" w:hAnsi="Times New Roman" w:cs="Times New Roman"/>
          <w:sz w:val="24"/>
          <w:szCs w:val="24"/>
        </w:rPr>
        <w:t>as</w:t>
      </w:r>
      <w:r w:rsidR="00BC72F9" w:rsidRPr="00E161EB">
        <w:rPr>
          <w:rFonts w:ascii="Times New Roman" w:hAnsi="Times New Roman" w:cs="Times New Roman"/>
          <w:sz w:val="24"/>
          <w:szCs w:val="24"/>
        </w:rPr>
        <w:t xml:space="preserve"> a</w:t>
      </w:r>
      <w:r w:rsidR="00B07CF3" w:rsidRPr="00E161EB">
        <w:rPr>
          <w:rFonts w:ascii="Times New Roman" w:hAnsi="Times New Roman" w:cs="Times New Roman"/>
          <w:sz w:val="24"/>
          <w:szCs w:val="24"/>
        </w:rPr>
        <w:t xml:space="preserve"> continuous measure of my inputs</w:t>
      </w:r>
      <w:r w:rsidR="005230FA" w:rsidRPr="00E161EB">
        <w:rPr>
          <w:rFonts w:ascii="Times New Roman" w:hAnsi="Times New Roman" w:cs="Times New Roman"/>
          <w:sz w:val="24"/>
          <w:szCs w:val="24"/>
        </w:rPr>
        <w:t>.</w:t>
      </w:r>
      <w:r w:rsidR="00B07CF3" w:rsidRPr="00E161EB">
        <w:rPr>
          <w:rFonts w:ascii="Times New Roman" w:hAnsi="Times New Roman" w:cs="Times New Roman"/>
          <w:sz w:val="24"/>
          <w:szCs w:val="24"/>
        </w:rPr>
        <w:t xml:space="preserve"> </w:t>
      </w:r>
      <w:r w:rsidR="00BA289D">
        <w:rPr>
          <w:rFonts w:ascii="Times New Roman" w:hAnsi="Times New Roman" w:cs="Times New Roman"/>
          <w:sz w:val="24"/>
          <w:szCs w:val="24"/>
        </w:rPr>
        <w:t>Most of the data that I will be using, if not all of it, will be continuous.</w:t>
      </w:r>
      <w:r w:rsidR="00BA289D" w:rsidRPr="00E161EB">
        <w:rPr>
          <w:rFonts w:ascii="Times New Roman" w:hAnsi="Times New Roman" w:cs="Times New Roman"/>
          <w:sz w:val="24"/>
          <w:szCs w:val="24"/>
        </w:rPr>
        <w:t xml:space="preserve"> The</w:t>
      </w:r>
      <w:r w:rsidR="005230FA" w:rsidRPr="00E161EB">
        <w:rPr>
          <w:rFonts w:ascii="Times New Roman" w:hAnsi="Times New Roman" w:cs="Times New Roman"/>
          <w:sz w:val="24"/>
          <w:szCs w:val="24"/>
        </w:rPr>
        <w:t xml:space="preserve"> great thing about my process is how easy it is to </w:t>
      </w:r>
      <w:r w:rsidR="00E161EB">
        <w:rPr>
          <w:rFonts w:ascii="Times New Roman" w:hAnsi="Times New Roman" w:cs="Times New Roman"/>
          <w:sz w:val="24"/>
          <w:szCs w:val="24"/>
        </w:rPr>
        <w:t>adjust once I have a statistical understanding of which inputs are truly impact</w:t>
      </w:r>
      <w:r w:rsidR="003908C7">
        <w:rPr>
          <w:rFonts w:ascii="Times New Roman" w:hAnsi="Times New Roman" w:cs="Times New Roman"/>
          <w:sz w:val="24"/>
          <w:szCs w:val="24"/>
        </w:rPr>
        <w:t>ing</w:t>
      </w:r>
      <w:r w:rsidR="00E161EB">
        <w:rPr>
          <w:rFonts w:ascii="Times New Roman" w:hAnsi="Times New Roman" w:cs="Times New Roman"/>
          <w:sz w:val="24"/>
          <w:szCs w:val="24"/>
        </w:rPr>
        <w:t xml:space="preserve"> my output</w:t>
      </w:r>
      <w:r w:rsidR="005230FA" w:rsidRPr="00E161EB">
        <w:rPr>
          <w:rFonts w:ascii="Times New Roman" w:hAnsi="Times New Roman" w:cs="Times New Roman"/>
          <w:sz w:val="24"/>
          <w:szCs w:val="24"/>
        </w:rPr>
        <w:t>. If I see certain variables are stalling or derailing my overall outcome, I can simply toggle a switch to ensure that these variables don’t continue to run. When these switches, or levers, are toggled, it ensures that the spend that is no longer going into these predictors will now feed into the others</w:t>
      </w:r>
      <w:r w:rsidR="00B07CF3" w:rsidRPr="00E161EB">
        <w:rPr>
          <w:rFonts w:ascii="Times New Roman" w:hAnsi="Times New Roman" w:cs="Times New Roman"/>
          <w:sz w:val="24"/>
          <w:szCs w:val="24"/>
        </w:rPr>
        <w:t xml:space="preserve">. I will measure my CR (Conversion Rate: Clicks/Total Conversions) against a variety of variables- This will be my Y in this equation. A conversion is an expansion of a click- It is an action that a user takes after initially clicking on an ad and being directed to a new page. What I will look at is the relationship between my </w:t>
      </w:r>
      <w:r w:rsidR="005230FA" w:rsidRPr="00E161EB">
        <w:rPr>
          <w:rFonts w:ascii="Times New Roman" w:hAnsi="Times New Roman" w:cs="Times New Roman"/>
          <w:sz w:val="24"/>
          <w:szCs w:val="24"/>
        </w:rPr>
        <w:t>conversion rates</w:t>
      </w:r>
      <w:r w:rsidR="00B07CF3" w:rsidRPr="00E161EB">
        <w:rPr>
          <w:rFonts w:ascii="Times New Roman" w:hAnsi="Times New Roman" w:cs="Times New Roman"/>
          <w:sz w:val="24"/>
          <w:szCs w:val="24"/>
        </w:rPr>
        <w:t xml:space="preserve"> in sub variables of device type, ad size, and fold, as well as some additional metrics that are of a continuous nature. These additional variables don’t generally have a strong relationship with my outcome, based on some high-level analysis I’ve performed in the past, but this will assign an actual statistical relevance to what I have only inferenced at eyeball level. What I hope to do </w:t>
      </w:r>
      <w:r w:rsidR="00B07CF3" w:rsidRPr="00E161EB">
        <w:rPr>
          <w:rFonts w:ascii="Times New Roman" w:hAnsi="Times New Roman" w:cs="Times New Roman"/>
          <w:sz w:val="24"/>
          <w:szCs w:val="24"/>
        </w:rPr>
        <w:lastRenderedPageBreak/>
        <w:t xml:space="preserve">through my actions and multivariate testing is have a direct impact on the overall conversion rates of the campaigns that I am currently running. I would deem any positive direction a success, but because there is a standard deviation present in the daily data, I will shoot for somewhere between a 10-20% increase in mean conversion rate, using historical data from the previous month as a </w:t>
      </w:r>
      <w:r w:rsidR="003908C7" w:rsidRPr="00E161EB">
        <w:rPr>
          <w:rFonts w:ascii="Times New Roman" w:hAnsi="Times New Roman" w:cs="Times New Roman"/>
          <w:sz w:val="24"/>
          <w:szCs w:val="24"/>
        </w:rPr>
        <w:t>benchmark</w:t>
      </w:r>
      <w:r w:rsidR="003908C7">
        <w:rPr>
          <w:rFonts w:ascii="Times New Roman" w:hAnsi="Times New Roman" w:cs="Times New Roman"/>
          <w:sz w:val="24"/>
          <w:szCs w:val="24"/>
        </w:rPr>
        <w:t>.</w:t>
      </w:r>
      <w:r w:rsidR="00B07CF3" w:rsidRPr="00E161EB">
        <w:rPr>
          <w:rFonts w:ascii="Times New Roman" w:hAnsi="Times New Roman" w:cs="Times New Roman"/>
          <w:sz w:val="24"/>
          <w:szCs w:val="24"/>
        </w:rPr>
        <w:t xml:space="preserve"> For example, I am currently generating around a 5% conversion rate day over day, meaning that my ads are driving 5 out of 100 people to engage not only with the ad, but with the designated landing page they click through to. If I could influence that final conversion rate by 10%-20%, I would see an increase to 5.5% or 6%</w:t>
      </w:r>
      <w:r w:rsidR="00590393" w:rsidRPr="00E161EB">
        <w:rPr>
          <w:rFonts w:ascii="Times New Roman" w:hAnsi="Times New Roman" w:cs="Times New Roman"/>
          <w:sz w:val="24"/>
          <w:szCs w:val="24"/>
        </w:rPr>
        <w:t>, overall</w:t>
      </w:r>
      <w:r w:rsidR="00B07CF3" w:rsidRPr="00E161EB">
        <w:rPr>
          <w:rFonts w:ascii="Times New Roman" w:hAnsi="Times New Roman" w:cs="Times New Roman"/>
          <w:b/>
          <w:sz w:val="24"/>
          <w:szCs w:val="24"/>
        </w:rPr>
        <w:t xml:space="preserve">. </w:t>
      </w:r>
      <w:r w:rsidR="00B07CF3" w:rsidRPr="00E161EB">
        <w:rPr>
          <w:rFonts w:ascii="Times New Roman" w:hAnsi="Times New Roman" w:cs="Times New Roman"/>
          <w:sz w:val="24"/>
          <w:szCs w:val="24"/>
        </w:rPr>
        <w:t>Unable to attribute purchase d</w:t>
      </w:r>
      <w:r w:rsidR="00590393" w:rsidRPr="00E161EB">
        <w:rPr>
          <w:rFonts w:ascii="Times New Roman" w:hAnsi="Times New Roman" w:cs="Times New Roman"/>
          <w:sz w:val="24"/>
          <w:szCs w:val="24"/>
        </w:rPr>
        <w:t>ata back to advertising efforts</w:t>
      </w:r>
      <w:r w:rsidR="00B07CF3" w:rsidRPr="00E161EB">
        <w:rPr>
          <w:rFonts w:ascii="Times New Roman" w:hAnsi="Times New Roman" w:cs="Times New Roman"/>
          <w:sz w:val="24"/>
          <w:szCs w:val="24"/>
        </w:rPr>
        <w:t xml:space="preserve"> I </w:t>
      </w:r>
      <w:r w:rsidR="00753669" w:rsidRPr="00E161EB">
        <w:rPr>
          <w:rFonts w:ascii="Times New Roman" w:hAnsi="Times New Roman" w:cs="Times New Roman"/>
          <w:sz w:val="24"/>
          <w:szCs w:val="24"/>
        </w:rPr>
        <w:t>must</w:t>
      </w:r>
      <w:r w:rsidR="00B07CF3" w:rsidRPr="00E161EB">
        <w:rPr>
          <w:rFonts w:ascii="Times New Roman" w:hAnsi="Times New Roman" w:cs="Times New Roman"/>
          <w:sz w:val="24"/>
          <w:szCs w:val="24"/>
        </w:rPr>
        <w:t xml:space="preserve"> rely specifically on the ad dollars that are being saved, and that are/would be available if this DMAIC process were to render positive results. If my conversion rate increases by 10%, there is a direct impact on th</w:t>
      </w:r>
      <w:r w:rsidR="003908C7">
        <w:rPr>
          <w:rFonts w:ascii="Times New Roman" w:hAnsi="Times New Roman" w:cs="Times New Roman"/>
          <w:sz w:val="24"/>
          <w:szCs w:val="24"/>
        </w:rPr>
        <w:t>e cost per individual conversion</w:t>
      </w:r>
      <w:r w:rsidR="00B07CF3" w:rsidRPr="00E161EB">
        <w:rPr>
          <w:rFonts w:ascii="Times New Roman" w:hAnsi="Times New Roman" w:cs="Times New Roman"/>
          <w:sz w:val="24"/>
          <w:szCs w:val="24"/>
        </w:rPr>
        <w:t>. The impending impact would result in 10% more dollars to spend during any given month to pursue further leads- This equates to roughly 6,000$ per month.</w:t>
      </w:r>
      <w:r w:rsidR="00E161EB">
        <w:rPr>
          <w:rFonts w:ascii="Times New Roman" w:hAnsi="Times New Roman" w:cs="Times New Roman"/>
          <w:sz w:val="24"/>
          <w:szCs w:val="24"/>
        </w:rPr>
        <w:t xml:space="preserve"> I think that there is difficulty in calculating the </w:t>
      </w:r>
      <w:r w:rsidR="00BA289D">
        <w:rPr>
          <w:rFonts w:ascii="Times New Roman" w:hAnsi="Times New Roman" w:cs="Times New Roman"/>
          <w:sz w:val="24"/>
          <w:szCs w:val="24"/>
        </w:rPr>
        <w:t>monetization of process improvement due to a grey area which falls beyond predictability – For example, if the client is thrilled with the results, we could see an increase in the budgets for this platform, which would lead to higher profitability and marg</w:t>
      </w:r>
      <w:r w:rsidR="003908C7">
        <w:rPr>
          <w:rFonts w:ascii="Times New Roman" w:hAnsi="Times New Roman" w:cs="Times New Roman"/>
          <w:sz w:val="24"/>
          <w:szCs w:val="24"/>
        </w:rPr>
        <w:t>ins from a business perspective, but for the sake of this process, we’ll use the above value as a ROI on process improvement.</w:t>
      </w:r>
    </w:p>
    <w:p w:rsidR="00B07CF3" w:rsidRPr="00E161EB" w:rsidRDefault="00B07CF3" w:rsidP="005C24FA">
      <w:pPr>
        <w:spacing w:before="100" w:beforeAutospacing="1" w:line="240" w:lineRule="auto"/>
        <w:rPr>
          <w:rFonts w:ascii="Times New Roman" w:hAnsi="Times New Roman" w:cs="Times New Roman"/>
          <w:b/>
          <w:sz w:val="24"/>
          <w:szCs w:val="24"/>
        </w:rPr>
      </w:pPr>
    </w:p>
    <w:p w:rsidR="00B07CF3" w:rsidRDefault="00B07CF3" w:rsidP="005C24FA">
      <w:pPr>
        <w:spacing w:before="100" w:beforeAutospacing="1" w:line="240" w:lineRule="auto"/>
        <w:rPr>
          <w:rFonts w:ascii="Times New Roman" w:hAnsi="Times New Roman" w:cs="Times New Roman"/>
          <w:b/>
          <w:sz w:val="24"/>
          <w:szCs w:val="24"/>
        </w:rPr>
      </w:pPr>
      <w:r w:rsidRPr="00E161EB">
        <w:rPr>
          <w:rFonts w:ascii="Times New Roman" w:hAnsi="Times New Roman" w:cs="Times New Roman"/>
          <w:b/>
          <w:sz w:val="24"/>
          <w:szCs w:val="24"/>
        </w:rPr>
        <w:t>Operational Definitions:</w:t>
      </w:r>
    </w:p>
    <w:p w:rsidR="00FD67A6" w:rsidRPr="00FD67A6" w:rsidRDefault="00FD67A6" w:rsidP="005C24FA">
      <w:pPr>
        <w:spacing w:before="100" w:beforeAutospacing="1" w:line="240" w:lineRule="auto"/>
        <w:rPr>
          <w:rFonts w:ascii="Times New Roman" w:hAnsi="Times New Roman" w:cs="Times New Roman"/>
          <w:sz w:val="24"/>
          <w:szCs w:val="24"/>
        </w:rPr>
      </w:pPr>
      <w:r>
        <w:rPr>
          <w:rFonts w:ascii="Times New Roman" w:hAnsi="Times New Roman" w:cs="Times New Roman"/>
          <w:sz w:val="24"/>
          <w:szCs w:val="24"/>
        </w:rPr>
        <w:t xml:space="preserve">RoAS: Return on Ad Spend. </w:t>
      </w:r>
      <w:r w:rsidR="00D4355F">
        <w:rPr>
          <w:rFonts w:ascii="Times New Roman" w:hAnsi="Times New Roman" w:cs="Times New Roman"/>
          <w:sz w:val="24"/>
          <w:szCs w:val="24"/>
        </w:rPr>
        <w:t>Like</w:t>
      </w:r>
      <w:r>
        <w:rPr>
          <w:rFonts w:ascii="Times New Roman" w:hAnsi="Times New Roman" w:cs="Times New Roman"/>
          <w:sz w:val="24"/>
          <w:szCs w:val="24"/>
        </w:rPr>
        <w:t xml:space="preserve"> ROI</w:t>
      </w:r>
      <w:r w:rsidR="00D4355F">
        <w:rPr>
          <w:rFonts w:ascii="Times New Roman" w:hAnsi="Times New Roman" w:cs="Times New Roman"/>
          <w:sz w:val="24"/>
          <w:szCs w:val="24"/>
        </w:rPr>
        <w:t>.</w:t>
      </w:r>
    </w:p>
    <w:p w:rsidR="00B07CF3" w:rsidRPr="00E161EB" w:rsidRDefault="00B07CF3" w:rsidP="005C24FA">
      <w:pPr>
        <w:spacing w:before="100" w:beforeAutospacing="1" w:line="240" w:lineRule="auto"/>
        <w:rPr>
          <w:rFonts w:ascii="Times New Roman" w:hAnsi="Times New Roman" w:cs="Times New Roman"/>
          <w:sz w:val="24"/>
          <w:szCs w:val="24"/>
        </w:rPr>
      </w:pPr>
      <w:r w:rsidRPr="00E161EB">
        <w:rPr>
          <w:rFonts w:ascii="Times New Roman" w:hAnsi="Times New Roman" w:cs="Times New Roman"/>
          <w:sz w:val="24"/>
          <w:szCs w:val="24"/>
        </w:rPr>
        <w:t>Impression: The act of an ad being shown/Eyeballs on an ad.</w:t>
      </w:r>
    </w:p>
    <w:p w:rsidR="00B07CF3" w:rsidRPr="00E161EB" w:rsidRDefault="00B07CF3" w:rsidP="005C24FA">
      <w:pPr>
        <w:spacing w:before="100" w:beforeAutospacing="1" w:line="240" w:lineRule="auto"/>
        <w:rPr>
          <w:rFonts w:ascii="Times New Roman" w:hAnsi="Times New Roman" w:cs="Times New Roman"/>
          <w:sz w:val="24"/>
          <w:szCs w:val="24"/>
        </w:rPr>
      </w:pPr>
      <w:r w:rsidRPr="00E161EB">
        <w:rPr>
          <w:rFonts w:ascii="Times New Roman" w:hAnsi="Times New Roman" w:cs="Times New Roman"/>
          <w:sz w:val="24"/>
          <w:szCs w:val="24"/>
        </w:rPr>
        <w:t>Click: The act of clicking/tapping on an ad.</w:t>
      </w:r>
    </w:p>
    <w:p w:rsidR="00B07CF3" w:rsidRPr="00E161EB" w:rsidRDefault="00B07CF3" w:rsidP="005C24FA">
      <w:pPr>
        <w:spacing w:before="100" w:beforeAutospacing="1" w:line="240" w:lineRule="auto"/>
        <w:rPr>
          <w:rFonts w:ascii="Times New Roman" w:hAnsi="Times New Roman" w:cs="Times New Roman"/>
          <w:sz w:val="24"/>
          <w:szCs w:val="24"/>
        </w:rPr>
      </w:pPr>
      <w:r w:rsidRPr="00E161EB">
        <w:rPr>
          <w:rFonts w:ascii="Times New Roman" w:hAnsi="Times New Roman" w:cs="Times New Roman"/>
          <w:sz w:val="24"/>
          <w:szCs w:val="24"/>
        </w:rPr>
        <w:t>CTR: Measure of success</w:t>
      </w:r>
      <w:r w:rsidR="00790948" w:rsidRPr="00E161EB">
        <w:rPr>
          <w:rFonts w:ascii="Times New Roman" w:hAnsi="Times New Roman" w:cs="Times New Roman"/>
          <w:sz w:val="24"/>
          <w:szCs w:val="24"/>
        </w:rPr>
        <w:t xml:space="preserve"> (KPI)</w:t>
      </w:r>
      <w:r w:rsidRPr="00E161EB">
        <w:rPr>
          <w:rFonts w:ascii="Times New Roman" w:hAnsi="Times New Roman" w:cs="Times New Roman"/>
          <w:sz w:val="24"/>
          <w:szCs w:val="24"/>
        </w:rPr>
        <w:t>- Clicks/Impressions</w:t>
      </w:r>
    </w:p>
    <w:p w:rsidR="00B07CF3" w:rsidRPr="00E161EB" w:rsidRDefault="00B07CF3" w:rsidP="005C24FA">
      <w:pPr>
        <w:spacing w:before="100" w:beforeAutospacing="1" w:line="240" w:lineRule="auto"/>
        <w:rPr>
          <w:rFonts w:ascii="Times New Roman" w:hAnsi="Times New Roman" w:cs="Times New Roman"/>
          <w:sz w:val="24"/>
          <w:szCs w:val="24"/>
        </w:rPr>
      </w:pPr>
      <w:r w:rsidRPr="00E161EB">
        <w:rPr>
          <w:rFonts w:ascii="Times New Roman" w:hAnsi="Times New Roman" w:cs="Times New Roman"/>
          <w:sz w:val="24"/>
          <w:szCs w:val="24"/>
        </w:rPr>
        <w:t>Conversion: Clicking on a button/link after the initial click to the landing page.</w:t>
      </w:r>
    </w:p>
    <w:p w:rsidR="00B07CF3" w:rsidRPr="00E161EB" w:rsidRDefault="00B07CF3" w:rsidP="005C24FA">
      <w:pPr>
        <w:pStyle w:val="ListParagraph"/>
        <w:numPr>
          <w:ilvl w:val="1"/>
          <w:numId w:val="3"/>
        </w:numPr>
        <w:spacing w:before="100" w:beforeAutospacing="1" w:line="240" w:lineRule="auto"/>
        <w:rPr>
          <w:rFonts w:ascii="Times New Roman" w:hAnsi="Times New Roman" w:cs="Times New Roman"/>
          <w:sz w:val="24"/>
          <w:szCs w:val="24"/>
        </w:rPr>
      </w:pPr>
      <w:r w:rsidRPr="00E161EB">
        <w:rPr>
          <w:rFonts w:ascii="Times New Roman" w:hAnsi="Times New Roman" w:cs="Times New Roman"/>
          <w:sz w:val="24"/>
          <w:szCs w:val="24"/>
        </w:rPr>
        <w:t>Click through conversions: Conversions directly attributed to the advertisement shown.</w:t>
      </w:r>
    </w:p>
    <w:p w:rsidR="00B07CF3" w:rsidRPr="00E161EB" w:rsidRDefault="00B07CF3" w:rsidP="005C24FA">
      <w:pPr>
        <w:pStyle w:val="ListParagraph"/>
        <w:numPr>
          <w:ilvl w:val="1"/>
          <w:numId w:val="3"/>
        </w:numPr>
        <w:spacing w:before="100" w:beforeAutospacing="1" w:line="240" w:lineRule="auto"/>
        <w:rPr>
          <w:rFonts w:ascii="Times New Roman" w:hAnsi="Times New Roman" w:cs="Times New Roman"/>
          <w:sz w:val="24"/>
          <w:szCs w:val="24"/>
        </w:rPr>
      </w:pPr>
      <w:r w:rsidRPr="00E161EB">
        <w:rPr>
          <w:rFonts w:ascii="Times New Roman" w:hAnsi="Times New Roman" w:cs="Times New Roman"/>
          <w:sz w:val="24"/>
          <w:szCs w:val="24"/>
        </w:rPr>
        <w:t>Post view conversions: Conversions indirectly attributed to the advertisement shown. This is counted when a user clicks an ad, but does not convert. If the user is then exposed to a different form of advertising and converts, this registers as a postview conversion.</w:t>
      </w:r>
    </w:p>
    <w:p w:rsidR="00B07CF3" w:rsidRPr="00E161EB" w:rsidRDefault="00B07CF3" w:rsidP="005C24FA">
      <w:pPr>
        <w:spacing w:before="100" w:beforeAutospacing="1" w:line="240" w:lineRule="auto"/>
        <w:rPr>
          <w:rFonts w:ascii="Times New Roman" w:hAnsi="Times New Roman" w:cs="Times New Roman"/>
          <w:sz w:val="24"/>
          <w:szCs w:val="24"/>
        </w:rPr>
      </w:pPr>
      <w:r w:rsidRPr="00E161EB">
        <w:rPr>
          <w:rFonts w:ascii="Times New Roman" w:hAnsi="Times New Roman" w:cs="Times New Roman"/>
          <w:sz w:val="24"/>
          <w:szCs w:val="24"/>
        </w:rPr>
        <w:t>Spend: The amount of money spent.</w:t>
      </w:r>
    </w:p>
    <w:p w:rsidR="00B07CF3" w:rsidRPr="00E161EB" w:rsidRDefault="00B07CF3" w:rsidP="005C24FA">
      <w:pPr>
        <w:spacing w:before="100" w:beforeAutospacing="1" w:line="240" w:lineRule="auto"/>
        <w:rPr>
          <w:rFonts w:ascii="Times New Roman" w:hAnsi="Times New Roman" w:cs="Times New Roman"/>
          <w:sz w:val="24"/>
          <w:szCs w:val="24"/>
        </w:rPr>
      </w:pPr>
      <w:r w:rsidRPr="00E161EB">
        <w:rPr>
          <w:rFonts w:ascii="Times New Roman" w:hAnsi="Times New Roman" w:cs="Times New Roman"/>
          <w:sz w:val="24"/>
          <w:szCs w:val="24"/>
        </w:rPr>
        <w:t>Conversion Rate: Measure of success- Conversions/Clicks</w:t>
      </w:r>
    </w:p>
    <w:p w:rsidR="00B07CF3" w:rsidRPr="00E161EB" w:rsidRDefault="00B07CF3" w:rsidP="005C24FA">
      <w:pPr>
        <w:spacing w:before="100" w:beforeAutospacing="1" w:line="240" w:lineRule="auto"/>
        <w:rPr>
          <w:rFonts w:ascii="Times New Roman" w:hAnsi="Times New Roman" w:cs="Times New Roman"/>
          <w:sz w:val="24"/>
          <w:szCs w:val="24"/>
        </w:rPr>
      </w:pPr>
      <w:r w:rsidRPr="00E161EB">
        <w:rPr>
          <w:rFonts w:ascii="Times New Roman" w:hAnsi="Times New Roman" w:cs="Times New Roman"/>
          <w:sz w:val="24"/>
          <w:szCs w:val="24"/>
        </w:rPr>
        <w:t>Fold: Above or below- Where the ad is being shown on a page.</w:t>
      </w:r>
    </w:p>
    <w:p w:rsidR="00B07CF3" w:rsidRPr="00E161EB" w:rsidRDefault="00B07CF3" w:rsidP="005C24FA">
      <w:pPr>
        <w:spacing w:before="100" w:beforeAutospacing="1" w:line="240" w:lineRule="auto"/>
        <w:rPr>
          <w:rFonts w:ascii="Times New Roman" w:hAnsi="Times New Roman" w:cs="Times New Roman"/>
          <w:sz w:val="24"/>
          <w:szCs w:val="24"/>
        </w:rPr>
      </w:pPr>
      <w:r w:rsidRPr="00E161EB">
        <w:rPr>
          <w:rFonts w:ascii="Times New Roman" w:hAnsi="Times New Roman" w:cs="Times New Roman"/>
          <w:sz w:val="24"/>
          <w:szCs w:val="24"/>
        </w:rPr>
        <w:lastRenderedPageBreak/>
        <w:t>Size: The size of the banner/JPG being advertised. This analysis will only look at the following three sizes</w:t>
      </w:r>
      <w:r w:rsidR="00221FF1">
        <w:rPr>
          <w:rFonts w:ascii="Times New Roman" w:hAnsi="Times New Roman" w:cs="Times New Roman"/>
          <w:sz w:val="24"/>
          <w:szCs w:val="24"/>
        </w:rPr>
        <w:t>. 320x50 is a popular mobile size, while the others can generally be served across devices due to their larger size</w:t>
      </w:r>
      <w:r w:rsidRPr="00E161EB">
        <w:rPr>
          <w:rFonts w:ascii="Times New Roman" w:hAnsi="Times New Roman" w:cs="Times New Roman"/>
          <w:sz w:val="24"/>
          <w:szCs w:val="24"/>
        </w:rPr>
        <w:t>:</w:t>
      </w:r>
    </w:p>
    <w:p w:rsidR="00B07CF3" w:rsidRPr="00E161EB" w:rsidRDefault="00B07CF3" w:rsidP="005C24FA">
      <w:pPr>
        <w:pStyle w:val="ListParagraph"/>
        <w:numPr>
          <w:ilvl w:val="1"/>
          <w:numId w:val="4"/>
        </w:numPr>
        <w:spacing w:before="100" w:beforeAutospacing="1" w:line="240" w:lineRule="auto"/>
        <w:rPr>
          <w:rFonts w:ascii="Times New Roman" w:hAnsi="Times New Roman" w:cs="Times New Roman"/>
          <w:sz w:val="24"/>
          <w:szCs w:val="24"/>
        </w:rPr>
      </w:pPr>
      <w:r w:rsidRPr="00E161EB">
        <w:rPr>
          <w:rFonts w:ascii="Times New Roman" w:hAnsi="Times New Roman" w:cs="Times New Roman"/>
          <w:sz w:val="24"/>
          <w:szCs w:val="24"/>
        </w:rPr>
        <w:t>320x50</w:t>
      </w:r>
    </w:p>
    <w:p w:rsidR="00B07CF3" w:rsidRPr="00E161EB" w:rsidRDefault="00B07CF3" w:rsidP="005C24FA">
      <w:pPr>
        <w:pStyle w:val="ListParagraph"/>
        <w:numPr>
          <w:ilvl w:val="1"/>
          <w:numId w:val="4"/>
        </w:numPr>
        <w:spacing w:before="100" w:beforeAutospacing="1" w:line="240" w:lineRule="auto"/>
        <w:rPr>
          <w:rFonts w:ascii="Times New Roman" w:hAnsi="Times New Roman" w:cs="Times New Roman"/>
          <w:sz w:val="24"/>
          <w:szCs w:val="24"/>
        </w:rPr>
      </w:pPr>
      <w:r w:rsidRPr="00E161EB">
        <w:rPr>
          <w:rFonts w:ascii="Times New Roman" w:hAnsi="Times New Roman" w:cs="Times New Roman"/>
          <w:sz w:val="24"/>
          <w:szCs w:val="24"/>
        </w:rPr>
        <w:t>728x90</w:t>
      </w:r>
    </w:p>
    <w:p w:rsidR="00B07CF3" w:rsidRPr="00E161EB" w:rsidRDefault="00B07CF3" w:rsidP="005C24FA">
      <w:pPr>
        <w:pStyle w:val="ListParagraph"/>
        <w:numPr>
          <w:ilvl w:val="1"/>
          <w:numId w:val="4"/>
        </w:numPr>
        <w:spacing w:before="100" w:beforeAutospacing="1" w:line="240" w:lineRule="auto"/>
        <w:rPr>
          <w:rFonts w:ascii="Times New Roman" w:hAnsi="Times New Roman" w:cs="Times New Roman"/>
          <w:sz w:val="24"/>
          <w:szCs w:val="24"/>
        </w:rPr>
      </w:pPr>
      <w:r w:rsidRPr="00E161EB">
        <w:rPr>
          <w:rFonts w:ascii="Times New Roman" w:hAnsi="Times New Roman" w:cs="Times New Roman"/>
          <w:sz w:val="24"/>
          <w:szCs w:val="24"/>
        </w:rPr>
        <w:t>300x250</w:t>
      </w:r>
    </w:p>
    <w:p w:rsidR="00B07CF3" w:rsidRPr="00E161EB" w:rsidRDefault="00B07CF3" w:rsidP="005C24FA">
      <w:pPr>
        <w:spacing w:before="100" w:beforeAutospacing="1" w:line="240" w:lineRule="auto"/>
        <w:rPr>
          <w:rFonts w:ascii="Times New Roman" w:hAnsi="Times New Roman" w:cs="Times New Roman"/>
          <w:sz w:val="24"/>
          <w:szCs w:val="24"/>
        </w:rPr>
      </w:pPr>
      <w:r w:rsidRPr="00E161EB">
        <w:rPr>
          <w:rFonts w:ascii="Times New Roman" w:hAnsi="Times New Roman" w:cs="Times New Roman"/>
          <w:sz w:val="24"/>
          <w:szCs w:val="24"/>
        </w:rPr>
        <w:t>Device type: The device medium that the ad is being absorbed on. This analysis will only look at the following three device types:</w:t>
      </w:r>
    </w:p>
    <w:p w:rsidR="00B07CF3" w:rsidRPr="00E161EB" w:rsidRDefault="00B07CF3" w:rsidP="005C24FA">
      <w:pPr>
        <w:pStyle w:val="ListParagraph"/>
        <w:numPr>
          <w:ilvl w:val="1"/>
          <w:numId w:val="5"/>
        </w:numPr>
        <w:spacing w:before="100" w:beforeAutospacing="1" w:line="240" w:lineRule="auto"/>
        <w:rPr>
          <w:rFonts w:ascii="Times New Roman" w:hAnsi="Times New Roman" w:cs="Times New Roman"/>
          <w:sz w:val="24"/>
          <w:szCs w:val="24"/>
        </w:rPr>
      </w:pPr>
      <w:r w:rsidRPr="00E161EB">
        <w:rPr>
          <w:rFonts w:ascii="Times New Roman" w:hAnsi="Times New Roman" w:cs="Times New Roman"/>
          <w:sz w:val="24"/>
          <w:szCs w:val="24"/>
        </w:rPr>
        <w:t>Mobile/Smartphone</w:t>
      </w:r>
    </w:p>
    <w:p w:rsidR="00B07CF3" w:rsidRPr="00E161EB" w:rsidRDefault="00B07CF3" w:rsidP="005C24FA">
      <w:pPr>
        <w:pStyle w:val="ListParagraph"/>
        <w:numPr>
          <w:ilvl w:val="1"/>
          <w:numId w:val="5"/>
        </w:numPr>
        <w:spacing w:before="100" w:beforeAutospacing="1" w:line="240" w:lineRule="auto"/>
        <w:rPr>
          <w:rFonts w:ascii="Times New Roman" w:hAnsi="Times New Roman" w:cs="Times New Roman"/>
          <w:sz w:val="24"/>
          <w:szCs w:val="24"/>
        </w:rPr>
      </w:pPr>
      <w:r w:rsidRPr="00E161EB">
        <w:rPr>
          <w:rFonts w:ascii="Times New Roman" w:hAnsi="Times New Roman" w:cs="Times New Roman"/>
          <w:sz w:val="24"/>
          <w:szCs w:val="24"/>
        </w:rPr>
        <w:t>Tablet</w:t>
      </w:r>
    </w:p>
    <w:p w:rsidR="00B07CF3" w:rsidRPr="00E161EB" w:rsidRDefault="00B07CF3" w:rsidP="005C24FA">
      <w:pPr>
        <w:pStyle w:val="ListParagraph"/>
        <w:numPr>
          <w:ilvl w:val="1"/>
          <w:numId w:val="5"/>
        </w:numPr>
        <w:spacing w:before="100" w:beforeAutospacing="1" w:line="240" w:lineRule="auto"/>
        <w:rPr>
          <w:rFonts w:ascii="Times New Roman" w:hAnsi="Times New Roman" w:cs="Times New Roman"/>
          <w:sz w:val="24"/>
          <w:szCs w:val="24"/>
        </w:rPr>
      </w:pPr>
      <w:r w:rsidRPr="00E161EB">
        <w:rPr>
          <w:rFonts w:ascii="Times New Roman" w:hAnsi="Times New Roman" w:cs="Times New Roman"/>
          <w:sz w:val="24"/>
          <w:szCs w:val="24"/>
        </w:rPr>
        <w:t>PC/Desktop</w:t>
      </w:r>
    </w:p>
    <w:p w:rsidR="00B07CF3" w:rsidRPr="00E161EB" w:rsidRDefault="00B07CF3" w:rsidP="005C24FA">
      <w:pPr>
        <w:spacing w:before="100" w:beforeAutospacing="1" w:line="240" w:lineRule="auto"/>
        <w:rPr>
          <w:rFonts w:ascii="Times New Roman" w:hAnsi="Times New Roman" w:cs="Times New Roman"/>
          <w:sz w:val="24"/>
          <w:szCs w:val="24"/>
        </w:rPr>
      </w:pPr>
      <w:r w:rsidRPr="00E161EB">
        <w:rPr>
          <w:rFonts w:ascii="Times New Roman" w:hAnsi="Times New Roman" w:cs="Times New Roman"/>
          <w:sz w:val="24"/>
          <w:szCs w:val="24"/>
        </w:rPr>
        <w:t>Win Rate: The number of impressions won/The number of impressions bid on</w:t>
      </w:r>
    </w:p>
    <w:p w:rsidR="00B07CF3" w:rsidRPr="00E161EB" w:rsidRDefault="00B07CF3" w:rsidP="005C24FA">
      <w:pPr>
        <w:spacing w:before="100" w:beforeAutospacing="1" w:line="240" w:lineRule="auto"/>
        <w:rPr>
          <w:rFonts w:ascii="Times New Roman" w:hAnsi="Times New Roman" w:cs="Times New Roman"/>
          <w:sz w:val="24"/>
          <w:szCs w:val="24"/>
        </w:rPr>
      </w:pPr>
    </w:p>
    <w:p w:rsidR="00B07CF3" w:rsidRPr="00E161EB" w:rsidRDefault="00B07CF3" w:rsidP="005C24FA">
      <w:pPr>
        <w:spacing w:before="100" w:beforeAutospacing="1" w:line="240" w:lineRule="auto"/>
        <w:rPr>
          <w:rFonts w:ascii="Times New Roman" w:hAnsi="Times New Roman" w:cs="Times New Roman"/>
          <w:sz w:val="24"/>
          <w:szCs w:val="24"/>
        </w:rPr>
      </w:pPr>
      <w:r w:rsidRPr="00E161EB">
        <w:rPr>
          <w:rFonts w:ascii="Times New Roman" w:hAnsi="Times New Roman" w:cs="Times New Roman"/>
          <w:sz w:val="24"/>
          <w:szCs w:val="24"/>
        </w:rPr>
        <w:t>I think my boundaries, or some of my current limitations are correlated with the number of variables that are in play. There are so many different data points that can directly impact performance, and my hope is to be able to isolate the main drivers of performance, or to be able to weight them in a way to make</w:t>
      </w:r>
      <w:r w:rsidR="003676BD">
        <w:rPr>
          <w:rFonts w:ascii="Times New Roman" w:hAnsi="Times New Roman" w:cs="Times New Roman"/>
          <w:sz w:val="24"/>
          <w:szCs w:val="24"/>
        </w:rPr>
        <w:t>s optimization more strategic</w:t>
      </w:r>
      <w:r w:rsidRPr="00E161EB">
        <w:rPr>
          <w:rFonts w:ascii="Times New Roman" w:hAnsi="Times New Roman" w:cs="Times New Roman"/>
          <w:sz w:val="24"/>
          <w:szCs w:val="24"/>
        </w:rPr>
        <w:t xml:space="preserve">, rather than just spraying and praying. </w:t>
      </w:r>
      <w:r w:rsidR="00842335">
        <w:rPr>
          <w:rFonts w:ascii="Times New Roman" w:hAnsi="Times New Roman" w:cs="Times New Roman"/>
          <w:sz w:val="24"/>
          <w:szCs w:val="24"/>
        </w:rPr>
        <w:t xml:space="preserve">The downfall is that some of this data can be tedious to collect, so I will be picking a handful of variables that I believe will be the most impactful on my Y output. </w:t>
      </w:r>
      <w:r w:rsidRPr="00E161EB">
        <w:rPr>
          <w:rFonts w:ascii="Times New Roman" w:hAnsi="Times New Roman" w:cs="Times New Roman"/>
          <w:sz w:val="24"/>
          <w:szCs w:val="24"/>
        </w:rPr>
        <w:t xml:space="preserve">The main boundary I am faced with is in relation to conversion counts. Because I don’t generate a statistically significant amount of click through conversions through this medium of advertising, I </w:t>
      </w:r>
      <w:r w:rsidR="00753669" w:rsidRPr="00E161EB">
        <w:rPr>
          <w:rFonts w:ascii="Times New Roman" w:hAnsi="Times New Roman" w:cs="Times New Roman"/>
          <w:sz w:val="24"/>
          <w:szCs w:val="24"/>
        </w:rPr>
        <w:t>must</w:t>
      </w:r>
      <w:r w:rsidRPr="00E161EB">
        <w:rPr>
          <w:rFonts w:ascii="Times New Roman" w:hAnsi="Times New Roman" w:cs="Times New Roman"/>
          <w:sz w:val="24"/>
          <w:szCs w:val="24"/>
        </w:rPr>
        <w:t xml:space="preserve"> rely on click through + post view conversions, as defined above, to perform a relevant analysis. Lastly, sometimes</w:t>
      </w:r>
      <w:r w:rsidR="00753669" w:rsidRPr="00E161EB">
        <w:rPr>
          <w:rFonts w:ascii="Times New Roman" w:hAnsi="Times New Roman" w:cs="Times New Roman"/>
          <w:sz w:val="24"/>
          <w:szCs w:val="24"/>
        </w:rPr>
        <w:t xml:space="preserve"> there just isn’t enough</w:t>
      </w:r>
      <w:r w:rsidRPr="00E161EB">
        <w:rPr>
          <w:rFonts w:ascii="Times New Roman" w:hAnsi="Times New Roman" w:cs="Times New Roman"/>
          <w:sz w:val="24"/>
          <w:szCs w:val="24"/>
        </w:rPr>
        <w:t xml:space="preserve"> device information, whether it be due to issues with </w:t>
      </w:r>
      <w:r w:rsidR="00E161EB">
        <w:rPr>
          <w:rFonts w:ascii="Times New Roman" w:hAnsi="Times New Roman" w:cs="Times New Roman"/>
          <w:sz w:val="24"/>
          <w:szCs w:val="24"/>
        </w:rPr>
        <w:t xml:space="preserve">user </w:t>
      </w:r>
      <w:r w:rsidRPr="00E161EB">
        <w:rPr>
          <w:rFonts w:ascii="Times New Roman" w:hAnsi="Times New Roman" w:cs="Times New Roman"/>
          <w:sz w:val="24"/>
          <w:szCs w:val="24"/>
        </w:rPr>
        <w:t xml:space="preserve">cookies or </w:t>
      </w:r>
      <w:r w:rsidR="00E161EB">
        <w:rPr>
          <w:rFonts w:ascii="Times New Roman" w:hAnsi="Times New Roman" w:cs="Times New Roman"/>
          <w:sz w:val="24"/>
          <w:szCs w:val="24"/>
        </w:rPr>
        <w:t>IP masking</w:t>
      </w:r>
      <w:r w:rsidRPr="00E161EB">
        <w:rPr>
          <w:rFonts w:ascii="Times New Roman" w:hAnsi="Times New Roman" w:cs="Times New Roman"/>
          <w:sz w:val="24"/>
          <w:szCs w:val="24"/>
        </w:rPr>
        <w:t xml:space="preserve">, to correctly classify data under the umbrellas that I have established for this assignment. That data is instead filtered into a category that are </w:t>
      </w:r>
      <w:r w:rsidR="00BA289D">
        <w:rPr>
          <w:rFonts w:ascii="Times New Roman" w:hAnsi="Times New Roman" w:cs="Times New Roman"/>
          <w:sz w:val="24"/>
          <w:szCs w:val="24"/>
        </w:rPr>
        <w:t>classified as ‘</w:t>
      </w:r>
      <w:r w:rsidR="00753669" w:rsidRPr="00E161EB">
        <w:rPr>
          <w:rFonts w:ascii="Times New Roman" w:hAnsi="Times New Roman" w:cs="Times New Roman"/>
          <w:sz w:val="24"/>
          <w:szCs w:val="24"/>
        </w:rPr>
        <w:t>unknown</w:t>
      </w:r>
      <w:r w:rsidR="00BA289D">
        <w:rPr>
          <w:rFonts w:ascii="Times New Roman" w:hAnsi="Times New Roman" w:cs="Times New Roman"/>
          <w:sz w:val="24"/>
          <w:szCs w:val="24"/>
        </w:rPr>
        <w:t>’</w:t>
      </w:r>
      <w:r w:rsidRPr="00E161EB">
        <w:rPr>
          <w:rFonts w:ascii="Times New Roman" w:hAnsi="Times New Roman" w:cs="Times New Roman"/>
          <w:sz w:val="24"/>
          <w:szCs w:val="24"/>
        </w:rPr>
        <w:t>. Because I can’t influence that unknown category</w:t>
      </w:r>
      <w:r w:rsidR="00BA289D">
        <w:rPr>
          <w:rFonts w:ascii="Times New Roman" w:hAnsi="Times New Roman" w:cs="Times New Roman"/>
          <w:sz w:val="24"/>
          <w:szCs w:val="24"/>
        </w:rPr>
        <w:t xml:space="preserve"> (meaning I can’t shut off spend to an unknown lever)</w:t>
      </w:r>
      <w:r w:rsidRPr="00E161EB">
        <w:rPr>
          <w:rFonts w:ascii="Times New Roman" w:hAnsi="Times New Roman" w:cs="Times New Roman"/>
          <w:sz w:val="24"/>
          <w:szCs w:val="24"/>
        </w:rPr>
        <w:t>, I will exclude it from calculations pertaining to this assignment.</w:t>
      </w:r>
    </w:p>
    <w:p w:rsidR="00B07CF3" w:rsidRPr="00E161EB" w:rsidRDefault="00753669" w:rsidP="005C24FA">
      <w:pPr>
        <w:spacing w:before="100" w:beforeAutospacing="1" w:line="240" w:lineRule="auto"/>
        <w:rPr>
          <w:rFonts w:ascii="Times New Roman" w:hAnsi="Times New Roman" w:cs="Times New Roman"/>
          <w:sz w:val="24"/>
          <w:szCs w:val="24"/>
        </w:rPr>
      </w:pPr>
      <w:r w:rsidRPr="00E161EB">
        <w:rPr>
          <w:rFonts w:ascii="Times New Roman" w:hAnsi="Times New Roman" w:cs="Times New Roman"/>
          <w:sz w:val="24"/>
          <w:szCs w:val="24"/>
        </w:rPr>
        <w:t xml:space="preserve">I currently run all of operations </w:t>
      </w:r>
      <w:r w:rsidR="00BA289D">
        <w:rPr>
          <w:rFonts w:ascii="Times New Roman" w:hAnsi="Times New Roman" w:cs="Times New Roman"/>
          <w:sz w:val="24"/>
          <w:szCs w:val="24"/>
        </w:rPr>
        <w:t>that occur</w:t>
      </w:r>
      <w:r w:rsidRPr="00E161EB">
        <w:rPr>
          <w:rFonts w:ascii="Times New Roman" w:hAnsi="Times New Roman" w:cs="Times New Roman"/>
          <w:sz w:val="24"/>
          <w:szCs w:val="24"/>
        </w:rPr>
        <w:t xml:space="preserve"> at the programmatic level, so the results are directly indicative of the work I’m putting in. I think this helps</w:t>
      </w:r>
      <w:r w:rsidR="00BA289D">
        <w:rPr>
          <w:rFonts w:ascii="Times New Roman" w:hAnsi="Times New Roman" w:cs="Times New Roman"/>
          <w:sz w:val="24"/>
          <w:szCs w:val="24"/>
        </w:rPr>
        <w:t xml:space="preserve"> me better understand the process</w:t>
      </w:r>
      <w:r w:rsidRPr="00E161EB">
        <w:rPr>
          <w:rFonts w:ascii="Times New Roman" w:hAnsi="Times New Roman" w:cs="Times New Roman"/>
          <w:sz w:val="24"/>
          <w:szCs w:val="24"/>
        </w:rPr>
        <w:t xml:space="preserve"> because there are no extra measures being added in for human behavior, besides my own. Not many people at my company are data savvy, so this is a task I’m putting on my shoulders for the time being</w:t>
      </w:r>
      <w:r w:rsidR="00BA289D">
        <w:rPr>
          <w:rFonts w:ascii="Times New Roman" w:hAnsi="Times New Roman" w:cs="Times New Roman"/>
          <w:sz w:val="24"/>
          <w:szCs w:val="24"/>
        </w:rPr>
        <w:t>, although I am more than willing to adjust tactics based on knowledgeable intelligence</w:t>
      </w:r>
      <w:r w:rsidRPr="00E161EB">
        <w:rPr>
          <w:rFonts w:ascii="Times New Roman" w:hAnsi="Times New Roman" w:cs="Times New Roman"/>
          <w:sz w:val="24"/>
          <w:szCs w:val="24"/>
        </w:rPr>
        <w:t>.</w:t>
      </w:r>
    </w:p>
    <w:p w:rsidR="00753669" w:rsidRDefault="00753669" w:rsidP="005C24FA">
      <w:pPr>
        <w:spacing w:before="100" w:beforeAutospacing="1" w:line="240" w:lineRule="auto"/>
        <w:rPr>
          <w:rFonts w:ascii="Times New Roman" w:hAnsi="Times New Roman" w:cs="Times New Roman"/>
          <w:sz w:val="24"/>
          <w:szCs w:val="24"/>
        </w:rPr>
      </w:pPr>
    </w:p>
    <w:p w:rsidR="00842335" w:rsidRDefault="00842335" w:rsidP="005C24FA">
      <w:pPr>
        <w:spacing w:before="100" w:beforeAutospacing="1" w:line="240" w:lineRule="auto"/>
        <w:rPr>
          <w:rFonts w:ascii="Times New Roman" w:hAnsi="Times New Roman" w:cs="Times New Roman"/>
          <w:sz w:val="24"/>
          <w:szCs w:val="24"/>
        </w:rPr>
      </w:pPr>
    </w:p>
    <w:p w:rsidR="00842335" w:rsidRDefault="00842335" w:rsidP="005C24FA">
      <w:pPr>
        <w:spacing w:before="100" w:beforeAutospacing="1" w:line="240" w:lineRule="auto"/>
        <w:rPr>
          <w:rFonts w:ascii="Times New Roman" w:hAnsi="Times New Roman" w:cs="Times New Roman"/>
          <w:sz w:val="24"/>
          <w:szCs w:val="24"/>
        </w:rPr>
      </w:pPr>
    </w:p>
    <w:p w:rsidR="00753669" w:rsidRPr="00E161EB" w:rsidRDefault="00753669" w:rsidP="005C24FA">
      <w:pPr>
        <w:spacing w:before="100" w:beforeAutospacing="1" w:line="240" w:lineRule="auto"/>
        <w:rPr>
          <w:rFonts w:ascii="Times New Roman" w:hAnsi="Times New Roman" w:cs="Times New Roman"/>
          <w:sz w:val="24"/>
          <w:szCs w:val="24"/>
        </w:rPr>
      </w:pPr>
      <w:r w:rsidRPr="00E161EB">
        <w:rPr>
          <w:rFonts w:ascii="Times New Roman" w:hAnsi="Times New Roman" w:cs="Times New Roman"/>
          <w:b/>
          <w:sz w:val="24"/>
          <w:szCs w:val="24"/>
        </w:rPr>
        <w:lastRenderedPageBreak/>
        <w:t>Define</w:t>
      </w:r>
      <w:r w:rsidRPr="00E161EB">
        <w:rPr>
          <w:rFonts w:ascii="Times New Roman" w:hAnsi="Times New Roman" w:cs="Times New Roman"/>
          <w:sz w:val="24"/>
          <w:szCs w:val="24"/>
        </w:rPr>
        <w:t>- The problem</w:t>
      </w:r>
      <w:r w:rsidR="006B6903" w:rsidRPr="00E161EB">
        <w:rPr>
          <w:rFonts w:ascii="Times New Roman" w:hAnsi="Times New Roman" w:cs="Times New Roman"/>
          <w:sz w:val="24"/>
          <w:szCs w:val="24"/>
        </w:rPr>
        <w:t>/process</w:t>
      </w:r>
      <w:r w:rsidRPr="00E161EB">
        <w:rPr>
          <w:rFonts w:ascii="Times New Roman" w:hAnsi="Times New Roman" w:cs="Times New Roman"/>
          <w:sz w:val="24"/>
          <w:szCs w:val="24"/>
        </w:rPr>
        <w:t xml:space="preserve"> has been defined within the scope of my comprehension. This step </w:t>
      </w:r>
      <w:r w:rsidR="006B6903" w:rsidRPr="00E161EB">
        <w:rPr>
          <w:rFonts w:ascii="Times New Roman" w:hAnsi="Times New Roman" w:cs="Times New Roman"/>
          <w:sz w:val="24"/>
          <w:szCs w:val="24"/>
        </w:rPr>
        <w:t>is a work in progress throughout the lifetime of my analysis, but the main structure is currently in place.</w:t>
      </w:r>
      <w:r w:rsidR="000553F9">
        <w:rPr>
          <w:rFonts w:ascii="Times New Roman" w:hAnsi="Times New Roman" w:cs="Times New Roman"/>
          <w:sz w:val="24"/>
          <w:szCs w:val="24"/>
        </w:rPr>
        <w:t xml:space="preserve"> Operation definitions have been established, as well as the business impact of improving my process. The scope of the process has been defined, as well as the types of data that I am working with. </w:t>
      </w:r>
    </w:p>
    <w:p w:rsidR="00753669" w:rsidRPr="00E161EB" w:rsidRDefault="00753669" w:rsidP="005C24FA">
      <w:pPr>
        <w:spacing w:before="100" w:beforeAutospacing="1" w:line="240" w:lineRule="auto"/>
        <w:rPr>
          <w:rFonts w:ascii="Times New Roman" w:hAnsi="Times New Roman" w:cs="Times New Roman"/>
          <w:sz w:val="24"/>
          <w:szCs w:val="24"/>
        </w:rPr>
      </w:pPr>
      <w:r w:rsidRPr="00E161EB">
        <w:rPr>
          <w:rFonts w:ascii="Times New Roman" w:hAnsi="Times New Roman" w:cs="Times New Roman"/>
          <w:b/>
          <w:sz w:val="24"/>
          <w:szCs w:val="24"/>
        </w:rPr>
        <w:t>Measure</w:t>
      </w:r>
      <w:r w:rsidRPr="00E161EB">
        <w:rPr>
          <w:rFonts w:ascii="Times New Roman" w:hAnsi="Times New Roman" w:cs="Times New Roman"/>
          <w:sz w:val="24"/>
          <w:szCs w:val="24"/>
        </w:rPr>
        <w:t>- I am lucky to be able to use historical data through this portion of DMAIC. I will rely on the past month’s data</w:t>
      </w:r>
      <w:r w:rsidR="006B6903" w:rsidRPr="00E161EB">
        <w:rPr>
          <w:rFonts w:ascii="Times New Roman" w:hAnsi="Times New Roman" w:cs="Times New Roman"/>
          <w:sz w:val="24"/>
          <w:szCs w:val="24"/>
        </w:rPr>
        <w:t xml:space="preserve"> (January)</w:t>
      </w:r>
      <w:r w:rsidRPr="00E161EB">
        <w:rPr>
          <w:rFonts w:ascii="Times New Roman" w:hAnsi="Times New Roman" w:cs="Times New Roman"/>
          <w:sz w:val="24"/>
          <w:szCs w:val="24"/>
        </w:rPr>
        <w:t xml:space="preserve"> to measure performance/KPIs as I have defined above.</w:t>
      </w:r>
      <w:r w:rsidR="006B6903" w:rsidRPr="00E161EB">
        <w:rPr>
          <w:rFonts w:ascii="Times New Roman" w:hAnsi="Times New Roman" w:cs="Times New Roman"/>
          <w:sz w:val="24"/>
          <w:szCs w:val="24"/>
        </w:rPr>
        <w:t xml:space="preserve"> The measurement part of my process will rely solely on</w:t>
      </w:r>
      <w:r w:rsidR="00F47A61" w:rsidRPr="00E161EB">
        <w:rPr>
          <w:rFonts w:ascii="Times New Roman" w:hAnsi="Times New Roman" w:cs="Times New Roman"/>
          <w:sz w:val="24"/>
          <w:szCs w:val="24"/>
        </w:rPr>
        <w:t xml:space="preserve"> data that has already occurred, and will be what I use to run my tests.</w:t>
      </w:r>
      <w:r w:rsidR="000553F9">
        <w:rPr>
          <w:rFonts w:ascii="Times New Roman" w:hAnsi="Times New Roman" w:cs="Times New Roman"/>
          <w:sz w:val="24"/>
          <w:szCs w:val="24"/>
        </w:rPr>
        <w:t xml:space="preserve"> The measurement data that I am drawing upon will be my ‘before’ process, and will be referred to as such throughout this project.</w:t>
      </w:r>
    </w:p>
    <w:p w:rsidR="00753669" w:rsidRPr="00E161EB" w:rsidRDefault="00753669" w:rsidP="005C24FA">
      <w:pPr>
        <w:spacing w:before="100" w:beforeAutospacing="1" w:line="240" w:lineRule="auto"/>
        <w:rPr>
          <w:rFonts w:ascii="Times New Roman" w:hAnsi="Times New Roman" w:cs="Times New Roman"/>
          <w:sz w:val="24"/>
          <w:szCs w:val="24"/>
        </w:rPr>
      </w:pPr>
      <w:r w:rsidRPr="00E161EB">
        <w:rPr>
          <w:rFonts w:ascii="Times New Roman" w:hAnsi="Times New Roman" w:cs="Times New Roman"/>
          <w:b/>
          <w:sz w:val="24"/>
          <w:szCs w:val="24"/>
        </w:rPr>
        <w:t>Analyze</w:t>
      </w:r>
      <w:r w:rsidRPr="00E161EB">
        <w:rPr>
          <w:rFonts w:ascii="Times New Roman" w:hAnsi="Times New Roman" w:cs="Times New Roman"/>
          <w:sz w:val="24"/>
          <w:szCs w:val="24"/>
        </w:rPr>
        <w:t>- I will run various tests over the course of a week to determine which variables are statistically significant</w:t>
      </w:r>
      <w:r w:rsidR="00F47A61" w:rsidRPr="00E161EB">
        <w:rPr>
          <w:rFonts w:ascii="Times New Roman" w:hAnsi="Times New Roman" w:cs="Times New Roman"/>
          <w:sz w:val="24"/>
          <w:szCs w:val="24"/>
        </w:rPr>
        <w:t>- This step will use the data that I mentioned in the measure phase above, and will focus on the past month’s metrics.</w:t>
      </w:r>
      <w:r w:rsidRPr="00E161EB">
        <w:rPr>
          <w:rFonts w:ascii="Times New Roman" w:hAnsi="Times New Roman" w:cs="Times New Roman"/>
          <w:sz w:val="24"/>
          <w:szCs w:val="24"/>
        </w:rPr>
        <w:t xml:space="preserve"> </w:t>
      </w:r>
      <w:r w:rsidR="00F47A61" w:rsidRPr="00E161EB">
        <w:rPr>
          <w:rFonts w:ascii="Times New Roman" w:hAnsi="Times New Roman" w:cs="Times New Roman"/>
          <w:sz w:val="24"/>
          <w:szCs w:val="24"/>
        </w:rPr>
        <w:t>The analyze stage of my DMAIC process will include</w:t>
      </w:r>
      <w:r w:rsidRPr="00E161EB">
        <w:rPr>
          <w:rFonts w:ascii="Times New Roman" w:hAnsi="Times New Roman" w:cs="Times New Roman"/>
          <w:sz w:val="24"/>
          <w:szCs w:val="24"/>
        </w:rPr>
        <w:t xml:space="preserve"> basic visualization, correlation, </w:t>
      </w:r>
      <w:r w:rsidR="00F47A61" w:rsidRPr="00E161EB">
        <w:rPr>
          <w:rFonts w:ascii="Times New Roman" w:hAnsi="Times New Roman" w:cs="Times New Roman"/>
          <w:sz w:val="24"/>
          <w:szCs w:val="24"/>
        </w:rPr>
        <w:t>regression, standard</w:t>
      </w:r>
      <w:r w:rsidRPr="00E161EB">
        <w:rPr>
          <w:rFonts w:ascii="Times New Roman" w:hAnsi="Times New Roman" w:cs="Times New Roman"/>
          <w:sz w:val="24"/>
          <w:szCs w:val="24"/>
        </w:rPr>
        <w:t xml:space="preserve"> deviation</w:t>
      </w:r>
      <w:r w:rsidR="006B6903" w:rsidRPr="00E161EB">
        <w:rPr>
          <w:rFonts w:ascii="Times New Roman" w:hAnsi="Times New Roman" w:cs="Times New Roman"/>
          <w:sz w:val="24"/>
          <w:szCs w:val="24"/>
        </w:rPr>
        <w:t>/variance</w:t>
      </w:r>
      <w:r w:rsidR="00F47A61" w:rsidRPr="00E161EB">
        <w:rPr>
          <w:rFonts w:ascii="Times New Roman" w:hAnsi="Times New Roman" w:cs="Times New Roman"/>
          <w:sz w:val="24"/>
          <w:szCs w:val="24"/>
        </w:rPr>
        <w:t>, and process control charts, among others</w:t>
      </w:r>
      <w:r w:rsidR="006B6903" w:rsidRPr="00E161EB">
        <w:rPr>
          <w:rFonts w:ascii="Times New Roman" w:hAnsi="Times New Roman" w:cs="Times New Roman"/>
          <w:sz w:val="24"/>
          <w:szCs w:val="24"/>
        </w:rPr>
        <w:t xml:space="preserve">. These should help me to identify parts of my process that </w:t>
      </w:r>
      <w:r w:rsidR="00F47A61" w:rsidRPr="00E161EB">
        <w:rPr>
          <w:rFonts w:ascii="Times New Roman" w:hAnsi="Times New Roman" w:cs="Times New Roman"/>
          <w:sz w:val="24"/>
          <w:szCs w:val="24"/>
        </w:rPr>
        <w:t>are prohibitive to my Y output, as well as helping me to understand what is noise, and what is a signal.</w:t>
      </w:r>
      <w:r w:rsidR="000553F9">
        <w:rPr>
          <w:rFonts w:ascii="Times New Roman" w:hAnsi="Times New Roman" w:cs="Times New Roman"/>
          <w:sz w:val="24"/>
          <w:szCs w:val="24"/>
        </w:rPr>
        <w:t xml:space="preserve"> I will need to measure and analyze the process after it goes through a change to understand the new process and my impact on it.</w:t>
      </w:r>
    </w:p>
    <w:p w:rsidR="00753669" w:rsidRPr="00E161EB" w:rsidRDefault="00753669" w:rsidP="005C24FA">
      <w:pPr>
        <w:spacing w:before="100" w:beforeAutospacing="1" w:line="240" w:lineRule="auto"/>
        <w:rPr>
          <w:rFonts w:ascii="Times New Roman" w:hAnsi="Times New Roman" w:cs="Times New Roman"/>
          <w:sz w:val="24"/>
          <w:szCs w:val="24"/>
        </w:rPr>
      </w:pPr>
      <w:r w:rsidRPr="00E161EB">
        <w:rPr>
          <w:rFonts w:ascii="Times New Roman" w:hAnsi="Times New Roman" w:cs="Times New Roman"/>
          <w:b/>
          <w:sz w:val="24"/>
          <w:szCs w:val="24"/>
        </w:rPr>
        <w:t>Improve</w:t>
      </w:r>
      <w:r w:rsidRPr="00E161EB">
        <w:rPr>
          <w:rFonts w:ascii="Times New Roman" w:hAnsi="Times New Roman" w:cs="Times New Roman"/>
          <w:sz w:val="24"/>
          <w:szCs w:val="24"/>
        </w:rPr>
        <w:t>- I will implement the findings of my analysis towards the live campaigns</w:t>
      </w:r>
      <w:r w:rsidR="00221FF1">
        <w:rPr>
          <w:rFonts w:ascii="Times New Roman" w:hAnsi="Times New Roman" w:cs="Times New Roman"/>
          <w:sz w:val="24"/>
          <w:szCs w:val="24"/>
        </w:rPr>
        <w:t>- This will essentially be turning off current predictor variables that are deemed the least valuable to my output</w:t>
      </w:r>
      <w:r w:rsidRPr="00E161EB">
        <w:rPr>
          <w:rFonts w:ascii="Times New Roman" w:hAnsi="Times New Roman" w:cs="Times New Roman"/>
          <w:sz w:val="24"/>
          <w:szCs w:val="24"/>
        </w:rPr>
        <w:t>. Then I will measure performance over the course of a two week stretch to provide a large enough sample.</w:t>
      </w:r>
      <w:r w:rsidR="006B6903" w:rsidRPr="00E161EB">
        <w:rPr>
          <w:rFonts w:ascii="Times New Roman" w:hAnsi="Times New Roman" w:cs="Times New Roman"/>
          <w:sz w:val="24"/>
          <w:szCs w:val="24"/>
        </w:rPr>
        <w:t xml:space="preserve"> The improve part of my process will essentially be the February data I collect since I </w:t>
      </w:r>
      <w:r w:rsidR="00157BC2" w:rsidRPr="00E161EB">
        <w:rPr>
          <w:rFonts w:ascii="Times New Roman" w:hAnsi="Times New Roman" w:cs="Times New Roman"/>
          <w:sz w:val="24"/>
          <w:szCs w:val="24"/>
        </w:rPr>
        <w:t>must</w:t>
      </w:r>
      <w:r w:rsidR="006B6903" w:rsidRPr="00E161EB">
        <w:rPr>
          <w:rFonts w:ascii="Times New Roman" w:hAnsi="Times New Roman" w:cs="Times New Roman"/>
          <w:sz w:val="24"/>
          <w:szCs w:val="24"/>
        </w:rPr>
        <w:t xml:space="preserve"> set up new campaigns for the new month.</w:t>
      </w:r>
    </w:p>
    <w:p w:rsidR="00753669" w:rsidRPr="00E161EB" w:rsidRDefault="00753669" w:rsidP="005C24FA">
      <w:pPr>
        <w:spacing w:before="100" w:beforeAutospacing="1" w:line="240" w:lineRule="auto"/>
        <w:rPr>
          <w:rFonts w:ascii="Times New Roman" w:hAnsi="Times New Roman" w:cs="Times New Roman"/>
          <w:sz w:val="24"/>
          <w:szCs w:val="24"/>
        </w:rPr>
      </w:pPr>
      <w:r w:rsidRPr="00E161EB">
        <w:rPr>
          <w:rFonts w:ascii="Times New Roman" w:hAnsi="Times New Roman" w:cs="Times New Roman"/>
          <w:b/>
          <w:sz w:val="24"/>
          <w:szCs w:val="24"/>
        </w:rPr>
        <w:t>Control</w:t>
      </w:r>
      <w:r w:rsidRPr="00E161EB">
        <w:rPr>
          <w:rFonts w:ascii="Times New Roman" w:hAnsi="Times New Roman" w:cs="Times New Roman"/>
          <w:sz w:val="24"/>
          <w:szCs w:val="24"/>
        </w:rPr>
        <w:t xml:space="preserve">- The control stage of my process does not end when this assignment does. I </w:t>
      </w:r>
      <w:r w:rsidR="00157BC2" w:rsidRPr="00E161EB">
        <w:rPr>
          <w:rFonts w:ascii="Times New Roman" w:hAnsi="Times New Roman" w:cs="Times New Roman"/>
          <w:sz w:val="24"/>
          <w:szCs w:val="24"/>
        </w:rPr>
        <w:t>must</w:t>
      </w:r>
      <w:r w:rsidRPr="00E161EB">
        <w:rPr>
          <w:rFonts w:ascii="Times New Roman" w:hAnsi="Times New Roman" w:cs="Times New Roman"/>
          <w:sz w:val="24"/>
          <w:szCs w:val="24"/>
        </w:rPr>
        <w:t xml:space="preserve"> continue to make minor tweaks </w:t>
      </w:r>
      <w:r w:rsidR="00F1525A" w:rsidRPr="00E161EB">
        <w:rPr>
          <w:rFonts w:ascii="Times New Roman" w:hAnsi="Times New Roman" w:cs="Times New Roman"/>
          <w:sz w:val="24"/>
          <w:szCs w:val="24"/>
        </w:rPr>
        <w:t>to</w:t>
      </w:r>
      <w:r w:rsidRPr="00E161EB">
        <w:rPr>
          <w:rFonts w:ascii="Times New Roman" w:hAnsi="Times New Roman" w:cs="Times New Roman"/>
          <w:sz w:val="24"/>
          <w:szCs w:val="24"/>
        </w:rPr>
        <w:t xml:space="preserve"> sustain performance.</w:t>
      </w:r>
      <w:r w:rsidR="006B6903" w:rsidRPr="00E161EB">
        <w:rPr>
          <w:rFonts w:ascii="Times New Roman" w:hAnsi="Times New Roman" w:cs="Times New Roman"/>
          <w:sz w:val="24"/>
          <w:szCs w:val="24"/>
        </w:rPr>
        <w:t xml:space="preserve"> I would like show some types of process control charts, visualizing upper and lower limits so that I may understand when my process is signaling that something is awry. </w:t>
      </w:r>
      <w:r w:rsidR="00221FF1">
        <w:rPr>
          <w:rFonts w:ascii="Times New Roman" w:hAnsi="Times New Roman" w:cs="Times New Roman"/>
          <w:sz w:val="24"/>
          <w:szCs w:val="24"/>
        </w:rPr>
        <w:t>The process, if all goes well, will be under control for a long enough period of time to chart. Once I can chart the new process, I can identify my control limits and be signaled when my process is breaking control.</w:t>
      </w:r>
    </w:p>
    <w:p w:rsidR="00753669" w:rsidRPr="00E161EB" w:rsidRDefault="00753669" w:rsidP="005C24FA">
      <w:pPr>
        <w:spacing w:before="100" w:beforeAutospacing="1" w:line="240" w:lineRule="auto"/>
        <w:rPr>
          <w:rFonts w:ascii="Times New Roman" w:hAnsi="Times New Roman" w:cs="Times New Roman"/>
          <w:sz w:val="24"/>
          <w:szCs w:val="24"/>
        </w:rPr>
      </w:pPr>
    </w:p>
    <w:p w:rsidR="00F47A61" w:rsidRDefault="00F47A61" w:rsidP="005C24FA">
      <w:pPr>
        <w:spacing w:before="100" w:beforeAutospacing="1" w:line="240" w:lineRule="auto"/>
        <w:rPr>
          <w:rFonts w:ascii="Times New Roman" w:hAnsi="Times New Roman" w:cs="Times New Roman"/>
          <w:sz w:val="24"/>
          <w:szCs w:val="24"/>
        </w:rPr>
      </w:pPr>
    </w:p>
    <w:p w:rsidR="006B6903" w:rsidRPr="00E161EB" w:rsidRDefault="006B6903" w:rsidP="005C24FA">
      <w:pPr>
        <w:spacing w:before="100" w:beforeAutospacing="1" w:line="240" w:lineRule="auto"/>
        <w:rPr>
          <w:rFonts w:ascii="Times New Roman" w:hAnsi="Times New Roman" w:cs="Times New Roman"/>
          <w:sz w:val="24"/>
          <w:szCs w:val="24"/>
        </w:rPr>
      </w:pPr>
    </w:p>
    <w:p w:rsidR="006B6903" w:rsidRDefault="006B6903" w:rsidP="005C24FA">
      <w:pPr>
        <w:spacing w:before="100" w:beforeAutospacing="1" w:line="240" w:lineRule="auto"/>
        <w:rPr>
          <w:rFonts w:ascii="Times New Roman" w:hAnsi="Times New Roman" w:cs="Times New Roman"/>
          <w:sz w:val="24"/>
          <w:szCs w:val="24"/>
        </w:rPr>
      </w:pPr>
    </w:p>
    <w:p w:rsidR="00BA289D" w:rsidRDefault="00BA289D" w:rsidP="005C24FA">
      <w:pPr>
        <w:spacing w:before="100" w:beforeAutospacing="1" w:line="240" w:lineRule="auto"/>
        <w:rPr>
          <w:rFonts w:ascii="Times New Roman" w:hAnsi="Times New Roman" w:cs="Times New Roman"/>
          <w:sz w:val="24"/>
          <w:szCs w:val="24"/>
        </w:rPr>
      </w:pPr>
    </w:p>
    <w:p w:rsidR="00CC197C" w:rsidRDefault="00CC197C" w:rsidP="005C24FA">
      <w:pPr>
        <w:spacing w:before="100" w:beforeAutospacing="1" w:line="240" w:lineRule="auto"/>
        <w:rPr>
          <w:rFonts w:ascii="Times New Roman" w:hAnsi="Times New Roman" w:cs="Times New Roman"/>
          <w:sz w:val="24"/>
          <w:szCs w:val="24"/>
        </w:rPr>
      </w:pPr>
    </w:p>
    <w:p w:rsidR="00CC197C" w:rsidRDefault="00CC197C" w:rsidP="005C24FA">
      <w:pPr>
        <w:spacing w:before="100" w:beforeAutospacing="1" w:line="240" w:lineRule="auto"/>
        <w:rPr>
          <w:rFonts w:ascii="Times New Roman" w:hAnsi="Times New Roman" w:cs="Times New Roman"/>
          <w:sz w:val="24"/>
          <w:szCs w:val="24"/>
        </w:rPr>
      </w:pPr>
    </w:p>
    <w:p w:rsidR="00CC197C" w:rsidRPr="00AD7417" w:rsidRDefault="00AD7417" w:rsidP="005C24FA">
      <w:pPr>
        <w:spacing w:before="100" w:beforeAutospacing="1" w:line="240" w:lineRule="auto"/>
        <w:rPr>
          <w:rFonts w:ascii="Times New Roman" w:hAnsi="Times New Roman" w:cs="Times New Roman"/>
          <w:b/>
          <w:sz w:val="24"/>
          <w:szCs w:val="24"/>
        </w:rPr>
      </w:pPr>
      <w:r w:rsidRPr="00AD7417">
        <w:rPr>
          <w:rFonts w:ascii="Times New Roman" w:hAnsi="Times New Roman" w:cs="Times New Roman"/>
          <w:b/>
          <w:sz w:val="24"/>
          <w:szCs w:val="24"/>
        </w:rPr>
        <w:t>Process Roadmap</w:t>
      </w:r>
      <w:r>
        <w:rPr>
          <w:rFonts w:ascii="Times New Roman" w:hAnsi="Times New Roman" w:cs="Times New Roman"/>
          <w:b/>
          <w:sz w:val="24"/>
          <w:szCs w:val="24"/>
        </w:rPr>
        <w:t>:</w:t>
      </w:r>
    </w:p>
    <w:p w:rsidR="00CC197C" w:rsidRDefault="000553F9" w:rsidP="005C24FA">
      <w:pPr>
        <w:spacing w:before="100" w:beforeAutospacing="1" w:line="240" w:lineRule="auto"/>
        <w:rPr>
          <w:rFonts w:ascii="Times New Roman" w:hAnsi="Times New Roman" w:cs="Times New Roman"/>
          <w:sz w:val="24"/>
          <w:szCs w:val="24"/>
        </w:rPr>
      </w:pPr>
      <w:r>
        <w:rPr>
          <w:noProof/>
        </w:rPr>
        <w:drawing>
          <wp:inline distT="0" distB="0" distL="0" distR="0" wp14:anchorId="34FEAE4B" wp14:editId="5D6AD376">
            <wp:extent cx="5943600" cy="665734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657340"/>
                    </a:xfrm>
                    <a:prstGeom prst="rect">
                      <a:avLst/>
                    </a:prstGeom>
                  </pic:spPr>
                </pic:pic>
              </a:graphicData>
            </a:graphic>
          </wp:inline>
        </w:drawing>
      </w:r>
    </w:p>
    <w:p w:rsidR="00CC197C" w:rsidRDefault="00CC197C" w:rsidP="005C24FA">
      <w:pPr>
        <w:spacing w:before="100" w:beforeAutospacing="1" w:line="240" w:lineRule="auto"/>
        <w:rPr>
          <w:rFonts w:ascii="Times New Roman" w:hAnsi="Times New Roman" w:cs="Times New Roman"/>
          <w:sz w:val="24"/>
          <w:szCs w:val="24"/>
        </w:rPr>
      </w:pPr>
    </w:p>
    <w:p w:rsidR="00CC197C" w:rsidRDefault="00CC197C" w:rsidP="005C24FA">
      <w:pPr>
        <w:spacing w:before="100" w:beforeAutospacing="1" w:line="240" w:lineRule="auto"/>
        <w:rPr>
          <w:rFonts w:ascii="Times New Roman" w:hAnsi="Times New Roman" w:cs="Times New Roman"/>
          <w:sz w:val="24"/>
          <w:szCs w:val="24"/>
        </w:rPr>
      </w:pPr>
    </w:p>
    <w:p w:rsidR="006B6903" w:rsidRPr="00BA289D" w:rsidRDefault="00BA289D" w:rsidP="005C24FA">
      <w:pPr>
        <w:spacing w:before="100" w:beforeAutospacing="1" w:line="240" w:lineRule="auto"/>
        <w:rPr>
          <w:rFonts w:ascii="Times New Roman" w:hAnsi="Times New Roman" w:cs="Times New Roman"/>
          <w:b/>
          <w:sz w:val="24"/>
          <w:szCs w:val="24"/>
        </w:rPr>
      </w:pPr>
      <w:r w:rsidRPr="00BA289D">
        <w:rPr>
          <w:rFonts w:ascii="Times New Roman" w:hAnsi="Times New Roman" w:cs="Times New Roman"/>
          <w:b/>
          <w:sz w:val="24"/>
          <w:szCs w:val="24"/>
        </w:rPr>
        <w:lastRenderedPageBreak/>
        <w:t>Baseline Measurement</w:t>
      </w:r>
    </w:p>
    <w:p w:rsidR="00BA289D" w:rsidRDefault="00B83CF3" w:rsidP="005C24FA">
      <w:pPr>
        <w:spacing w:before="100" w:beforeAutospacing="1" w:line="240" w:lineRule="auto"/>
        <w:rPr>
          <w:rFonts w:ascii="Times New Roman" w:hAnsi="Times New Roman" w:cs="Times New Roman"/>
          <w:sz w:val="24"/>
          <w:szCs w:val="24"/>
        </w:rPr>
      </w:pPr>
      <w:r w:rsidRPr="00E161EB">
        <w:rPr>
          <w:rFonts w:ascii="Times New Roman" w:hAnsi="Times New Roman" w:cs="Times New Roman"/>
          <w:sz w:val="24"/>
          <w:szCs w:val="24"/>
        </w:rPr>
        <w:t xml:space="preserve">Because I have historical data that I could use to analyze my process, I referred to the prior </w:t>
      </w:r>
      <w:r w:rsidR="006B6903" w:rsidRPr="00E161EB">
        <w:rPr>
          <w:rFonts w:ascii="Times New Roman" w:hAnsi="Times New Roman" w:cs="Times New Roman"/>
          <w:sz w:val="24"/>
          <w:szCs w:val="24"/>
        </w:rPr>
        <w:t>month’s data</w:t>
      </w:r>
      <w:r w:rsidRPr="00E161EB">
        <w:rPr>
          <w:rFonts w:ascii="Times New Roman" w:hAnsi="Times New Roman" w:cs="Times New Roman"/>
          <w:sz w:val="24"/>
          <w:szCs w:val="24"/>
        </w:rPr>
        <w:t xml:space="preserve"> as my baseline to conduct analysis, and to benchmark against. </w:t>
      </w:r>
      <w:r w:rsidR="00E161EB">
        <w:rPr>
          <w:rFonts w:ascii="Times New Roman" w:hAnsi="Times New Roman" w:cs="Times New Roman"/>
          <w:sz w:val="24"/>
          <w:szCs w:val="24"/>
        </w:rPr>
        <w:t>The data from the date range January 10</w:t>
      </w:r>
      <w:r w:rsidR="00E161EB" w:rsidRPr="00E161EB">
        <w:rPr>
          <w:rFonts w:ascii="Times New Roman" w:hAnsi="Times New Roman" w:cs="Times New Roman"/>
          <w:sz w:val="24"/>
          <w:szCs w:val="24"/>
          <w:vertAlign w:val="superscript"/>
        </w:rPr>
        <w:t>t</w:t>
      </w:r>
      <w:r w:rsidR="00E161EB">
        <w:rPr>
          <w:rFonts w:ascii="Times New Roman" w:hAnsi="Times New Roman" w:cs="Times New Roman"/>
          <w:sz w:val="24"/>
          <w:szCs w:val="24"/>
          <w:vertAlign w:val="superscript"/>
        </w:rPr>
        <w:t xml:space="preserve">h </w:t>
      </w:r>
      <w:r w:rsidR="00E161EB">
        <w:rPr>
          <w:rFonts w:ascii="Times New Roman" w:hAnsi="Times New Roman" w:cs="Times New Roman"/>
          <w:sz w:val="24"/>
          <w:szCs w:val="24"/>
        </w:rPr>
        <w:t>through February 5</w:t>
      </w:r>
      <w:r w:rsidR="00E161EB" w:rsidRPr="00E161EB">
        <w:rPr>
          <w:rFonts w:ascii="Times New Roman" w:hAnsi="Times New Roman" w:cs="Times New Roman"/>
          <w:sz w:val="24"/>
          <w:szCs w:val="24"/>
          <w:vertAlign w:val="superscript"/>
        </w:rPr>
        <w:t>th</w:t>
      </w:r>
      <w:r w:rsidR="00E161EB">
        <w:rPr>
          <w:rFonts w:ascii="Times New Roman" w:hAnsi="Times New Roman" w:cs="Times New Roman"/>
          <w:sz w:val="24"/>
          <w:szCs w:val="24"/>
        </w:rPr>
        <w:t xml:space="preserve"> will act as my benchmark data. This will be the information that I run statistical analysis on. Once that analysis is complete, the data from February 6</w:t>
      </w:r>
      <w:r w:rsidR="00E161EB" w:rsidRPr="00E161EB">
        <w:rPr>
          <w:rFonts w:ascii="Times New Roman" w:hAnsi="Times New Roman" w:cs="Times New Roman"/>
          <w:sz w:val="24"/>
          <w:szCs w:val="24"/>
          <w:vertAlign w:val="superscript"/>
        </w:rPr>
        <w:t>th</w:t>
      </w:r>
      <w:r w:rsidR="00E161EB">
        <w:rPr>
          <w:rFonts w:ascii="Times New Roman" w:hAnsi="Times New Roman" w:cs="Times New Roman"/>
          <w:sz w:val="24"/>
          <w:szCs w:val="24"/>
        </w:rPr>
        <w:t xml:space="preserve"> to a future date will act as my new process data, or the data associated with my process after changes were implemented.</w:t>
      </w:r>
    </w:p>
    <w:p w:rsidR="00BA289D" w:rsidRPr="00BA289D" w:rsidRDefault="00BA289D" w:rsidP="005C24FA">
      <w:pPr>
        <w:spacing w:before="100" w:beforeAutospacing="1" w:line="240" w:lineRule="auto"/>
        <w:rPr>
          <w:rFonts w:ascii="Times New Roman" w:hAnsi="Times New Roman" w:cs="Times New Roman"/>
          <w:b/>
          <w:sz w:val="24"/>
          <w:szCs w:val="24"/>
        </w:rPr>
      </w:pPr>
      <w:r w:rsidRPr="00BA289D">
        <w:rPr>
          <w:rFonts w:ascii="Times New Roman" w:hAnsi="Times New Roman" w:cs="Times New Roman"/>
          <w:b/>
          <w:sz w:val="24"/>
          <w:szCs w:val="24"/>
        </w:rPr>
        <w:t>Data Collection:</w:t>
      </w:r>
    </w:p>
    <w:p w:rsidR="00BA289D" w:rsidRDefault="00BA289D" w:rsidP="005C24FA">
      <w:pPr>
        <w:spacing w:before="100" w:beforeAutospacing="1" w:line="240" w:lineRule="auto"/>
        <w:rPr>
          <w:rFonts w:ascii="Times New Roman" w:hAnsi="Times New Roman" w:cs="Times New Roman"/>
          <w:sz w:val="24"/>
          <w:szCs w:val="24"/>
        </w:rPr>
      </w:pPr>
      <w:r w:rsidRPr="00E161EB">
        <w:rPr>
          <w:rFonts w:ascii="Times New Roman" w:hAnsi="Times New Roman" w:cs="Times New Roman"/>
          <w:sz w:val="24"/>
          <w:szCs w:val="24"/>
        </w:rPr>
        <w:t xml:space="preserve">I already have structured data to work with for this analysis, as granted to me through the reporting APIs of the platforms I am working with, so my data collection plan does not require me to collect any new data, but instead relies strictly on my ability to format/slice it in a way that makes sense for said analysis. </w:t>
      </w:r>
      <w:r>
        <w:rPr>
          <w:rFonts w:ascii="Times New Roman" w:hAnsi="Times New Roman" w:cs="Times New Roman"/>
          <w:sz w:val="24"/>
          <w:szCs w:val="24"/>
        </w:rPr>
        <w:t>Most of the work I will be doing is done through excel, and the same goes for the statistical analysis that I will be performing.</w:t>
      </w:r>
      <w:r w:rsidR="00CC197C">
        <w:rPr>
          <w:rFonts w:ascii="Times New Roman" w:hAnsi="Times New Roman" w:cs="Times New Roman"/>
          <w:sz w:val="24"/>
          <w:szCs w:val="24"/>
        </w:rPr>
        <w:t xml:space="preserve"> I have a running totals spreadsheet where I will refresh and pull in data through the prior day once a week. Most of these metrics come from the same place, but some of them must be manual created via reporting features, and some of the percentages transfer over more clearly when I customize a pivot field for them.</w:t>
      </w:r>
      <w:r>
        <w:rPr>
          <w:rFonts w:ascii="Times New Roman" w:hAnsi="Times New Roman" w:cs="Times New Roman"/>
          <w:sz w:val="24"/>
          <w:szCs w:val="24"/>
        </w:rPr>
        <w:t xml:space="preserve"> </w:t>
      </w:r>
      <w:r w:rsidRPr="00E161EB">
        <w:rPr>
          <w:rFonts w:ascii="Times New Roman" w:hAnsi="Times New Roman" w:cs="Times New Roman"/>
          <w:sz w:val="24"/>
          <w:szCs w:val="24"/>
        </w:rPr>
        <w:t>Below is a screengrab of my data collection process/methods:</w:t>
      </w:r>
    </w:p>
    <w:p w:rsidR="00BA289D" w:rsidRDefault="00BA289D" w:rsidP="005C24FA">
      <w:pPr>
        <w:spacing w:before="100" w:beforeAutospacing="1"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49"/>
        <w:gridCol w:w="2083"/>
        <w:gridCol w:w="2083"/>
        <w:gridCol w:w="1117"/>
        <w:gridCol w:w="1274"/>
        <w:gridCol w:w="1244"/>
      </w:tblGrid>
      <w:tr w:rsidR="00CC197C" w:rsidTr="00CC197C">
        <w:trPr>
          <w:trHeight w:val="818"/>
        </w:trPr>
        <w:tc>
          <w:tcPr>
            <w:tcW w:w="1549" w:type="dxa"/>
          </w:tcPr>
          <w:p w:rsidR="00CC197C" w:rsidRPr="00CC197C" w:rsidRDefault="00CC197C" w:rsidP="005C24FA">
            <w:pPr>
              <w:spacing w:before="100" w:beforeAutospacing="1"/>
              <w:rPr>
                <w:rFonts w:ascii="Times New Roman" w:hAnsi="Times New Roman" w:cs="Times New Roman"/>
                <w:b/>
                <w:sz w:val="16"/>
                <w:szCs w:val="16"/>
              </w:rPr>
            </w:pPr>
            <w:r w:rsidRPr="00CC197C">
              <w:rPr>
                <w:rFonts w:ascii="Times New Roman" w:hAnsi="Times New Roman" w:cs="Times New Roman"/>
                <w:b/>
                <w:sz w:val="16"/>
                <w:szCs w:val="16"/>
              </w:rPr>
              <w:t>Performance Measure</w:t>
            </w:r>
          </w:p>
        </w:tc>
        <w:tc>
          <w:tcPr>
            <w:tcW w:w="2083" w:type="dxa"/>
          </w:tcPr>
          <w:p w:rsidR="00CC197C" w:rsidRPr="00CC197C" w:rsidRDefault="00CC197C" w:rsidP="005C24FA">
            <w:pPr>
              <w:spacing w:before="100" w:beforeAutospacing="1"/>
              <w:rPr>
                <w:rFonts w:ascii="Times New Roman" w:hAnsi="Times New Roman" w:cs="Times New Roman"/>
                <w:b/>
                <w:sz w:val="16"/>
                <w:szCs w:val="16"/>
              </w:rPr>
            </w:pPr>
            <w:r w:rsidRPr="00CC197C">
              <w:rPr>
                <w:rFonts w:ascii="Times New Roman" w:hAnsi="Times New Roman" w:cs="Times New Roman"/>
                <w:b/>
                <w:sz w:val="16"/>
                <w:szCs w:val="16"/>
              </w:rPr>
              <w:t>Data Source/Location</w:t>
            </w:r>
          </w:p>
        </w:tc>
        <w:tc>
          <w:tcPr>
            <w:tcW w:w="2083" w:type="dxa"/>
          </w:tcPr>
          <w:p w:rsidR="00CC197C" w:rsidRPr="00CC197C" w:rsidRDefault="00CC197C" w:rsidP="005C24FA">
            <w:pPr>
              <w:spacing w:before="100" w:beforeAutospacing="1"/>
              <w:rPr>
                <w:rFonts w:ascii="Times New Roman" w:hAnsi="Times New Roman" w:cs="Times New Roman"/>
                <w:b/>
                <w:sz w:val="16"/>
                <w:szCs w:val="16"/>
              </w:rPr>
            </w:pPr>
            <w:r w:rsidRPr="00CC197C">
              <w:rPr>
                <w:rFonts w:ascii="Times New Roman" w:hAnsi="Times New Roman" w:cs="Times New Roman"/>
                <w:b/>
                <w:sz w:val="16"/>
                <w:szCs w:val="16"/>
              </w:rPr>
              <w:t>How Will Data be Collected</w:t>
            </w:r>
          </w:p>
        </w:tc>
        <w:tc>
          <w:tcPr>
            <w:tcW w:w="1117" w:type="dxa"/>
          </w:tcPr>
          <w:p w:rsidR="00CC197C" w:rsidRPr="00CC197C" w:rsidRDefault="00CC197C" w:rsidP="005C24FA">
            <w:pPr>
              <w:spacing w:before="100" w:beforeAutospacing="1"/>
              <w:rPr>
                <w:rFonts w:ascii="Times New Roman" w:hAnsi="Times New Roman" w:cs="Times New Roman"/>
                <w:b/>
                <w:sz w:val="16"/>
                <w:szCs w:val="16"/>
              </w:rPr>
            </w:pPr>
            <w:r w:rsidRPr="00CC197C">
              <w:rPr>
                <w:rFonts w:ascii="Times New Roman" w:hAnsi="Times New Roman" w:cs="Times New Roman"/>
                <w:b/>
                <w:sz w:val="16"/>
                <w:szCs w:val="16"/>
              </w:rPr>
              <w:t>Who Will Collect Data</w:t>
            </w:r>
          </w:p>
        </w:tc>
        <w:tc>
          <w:tcPr>
            <w:tcW w:w="1274" w:type="dxa"/>
          </w:tcPr>
          <w:p w:rsidR="00CC197C" w:rsidRPr="00CC197C" w:rsidRDefault="00CC197C" w:rsidP="005C24FA">
            <w:pPr>
              <w:spacing w:before="100" w:beforeAutospacing="1"/>
              <w:rPr>
                <w:rFonts w:ascii="Times New Roman" w:hAnsi="Times New Roman" w:cs="Times New Roman"/>
                <w:b/>
                <w:sz w:val="16"/>
                <w:szCs w:val="16"/>
              </w:rPr>
            </w:pPr>
            <w:r w:rsidRPr="00CC197C">
              <w:rPr>
                <w:rFonts w:ascii="Times New Roman" w:hAnsi="Times New Roman" w:cs="Times New Roman"/>
                <w:b/>
                <w:sz w:val="16"/>
                <w:szCs w:val="16"/>
              </w:rPr>
              <w:t>When Will Data be Collected</w:t>
            </w:r>
          </w:p>
        </w:tc>
        <w:tc>
          <w:tcPr>
            <w:tcW w:w="1244" w:type="dxa"/>
          </w:tcPr>
          <w:p w:rsidR="00CC197C" w:rsidRPr="00CC197C" w:rsidRDefault="00CC197C" w:rsidP="005C24FA">
            <w:pPr>
              <w:spacing w:before="100" w:beforeAutospacing="1"/>
              <w:rPr>
                <w:rFonts w:ascii="Times New Roman" w:hAnsi="Times New Roman" w:cs="Times New Roman"/>
                <w:b/>
                <w:sz w:val="16"/>
                <w:szCs w:val="16"/>
              </w:rPr>
            </w:pPr>
            <w:r w:rsidRPr="00CC197C">
              <w:rPr>
                <w:rFonts w:ascii="Times New Roman" w:hAnsi="Times New Roman" w:cs="Times New Roman"/>
                <w:b/>
                <w:sz w:val="16"/>
                <w:szCs w:val="16"/>
              </w:rPr>
              <w:t>What Range will Data fall within</w:t>
            </w:r>
          </w:p>
        </w:tc>
      </w:tr>
      <w:tr w:rsidR="00CC197C" w:rsidTr="00CC197C">
        <w:tc>
          <w:tcPr>
            <w:tcW w:w="1549"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Impressions, Clicks, CTR Conversion Rates, Bids, Win Rate, Spends, Clearing Prices</w:t>
            </w:r>
          </w:p>
        </w:tc>
        <w:tc>
          <w:tcPr>
            <w:tcW w:w="2083"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TTD Reporting/API. Manual Excel Pivots/Calculations</w:t>
            </w:r>
          </w:p>
        </w:tc>
        <w:tc>
          <w:tcPr>
            <w:tcW w:w="2083"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TTD Reporting/API. Manual Excel Pivots/Calculations</w:t>
            </w:r>
          </w:p>
        </w:tc>
        <w:tc>
          <w:tcPr>
            <w:tcW w:w="1117"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JD</w:t>
            </w:r>
          </w:p>
        </w:tc>
        <w:tc>
          <w:tcPr>
            <w:tcW w:w="1274"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Feb 6</w:t>
            </w:r>
            <w:r w:rsidRPr="00CC197C">
              <w:rPr>
                <w:rFonts w:ascii="Times New Roman" w:hAnsi="Times New Roman" w:cs="Times New Roman"/>
                <w:sz w:val="16"/>
                <w:szCs w:val="16"/>
                <w:vertAlign w:val="superscript"/>
              </w:rPr>
              <w:t>th</w:t>
            </w:r>
          </w:p>
        </w:tc>
        <w:tc>
          <w:tcPr>
            <w:tcW w:w="1244"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Jan 10</w:t>
            </w:r>
            <w:r w:rsidRPr="00CC197C">
              <w:rPr>
                <w:rFonts w:ascii="Times New Roman" w:hAnsi="Times New Roman" w:cs="Times New Roman"/>
                <w:sz w:val="16"/>
                <w:szCs w:val="16"/>
                <w:vertAlign w:val="superscript"/>
              </w:rPr>
              <w:t>th</w:t>
            </w:r>
            <w:r w:rsidRPr="00CC197C">
              <w:rPr>
                <w:rFonts w:ascii="Times New Roman" w:hAnsi="Times New Roman" w:cs="Times New Roman"/>
                <w:sz w:val="16"/>
                <w:szCs w:val="16"/>
              </w:rPr>
              <w:t>- Feb 5</w:t>
            </w:r>
            <w:r w:rsidRPr="00CC197C">
              <w:rPr>
                <w:rFonts w:ascii="Times New Roman" w:hAnsi="Times New Roman" w:cs="Times New Roman"/>
                <w:sz w:val="16"/>
                <w:szCs w:val="16"/>
                <w:vertAlign w:val="superscript"/>
              </w:rPr>
              <w:t>th</w:t>
            </w:r>
            <w:r w:rsidRPr="00CC197C">
              <w:rPr>
                <w:rFonts w:ascii="Times New Roman" w:hAnsi="Times New Roman" w:cs="Times New Roman"/>
                <w:sz w:val="16"/>
                <w:szCs w:val="16"/>
              </w:rPr>
              <w:t xml:space="preserve"> (Baseline Data)</w:t>
            </w:r>
          </w:p>
        </w:tc>
      </w:tr>
      <w:tr w:rsidR="00CC197C" w:rsidTr="00CC197C">
        <w:tc>
          <w:tcPr>
            <w:tcW w:w="1549"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Impressions</w:t>
            </w:r>
          </w:p>
        </w:tc>
        <w:tc>
          <w:tcPr>
            <w:tcW w:w="2083"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Tradedesk Reporting API</w:t>
            </w:r>
          </w:p>
        </w:tc>
        <w:tc>
          <w:tcPr>
            <w:tcW w:w="2083"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TTD Reporting/API. Manual Excel Pivots/Calculations</w:t>
            </w:r>
          </w:p>
        </w:tc>
        <w:tc>
          <w:tcPr>
            <w:tcW w:w="1117"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JD</w:t>
            </w:r>
          </w:p>
        </w:tc>
        <w:tc>
          <w:tcPr>
            <w:tcW w:w="1274" w:type="dxa"/>
          </w:tcPr>
          <w:p w:rsidR="00CC197C" w:rsidRPr="00CC197C" w:rsidRDefault="00CC197C" w:rsidP="005C24FA">
            <w:pPr>
              <w:spacing w:before="100" w:beforeAutospacing="1"/>
              <w:rPr>
                <w:sz w:val="16"/>
                <w:szCs w:val="16"/>
              </w:rPr>
            </w:pPr>
            <w:r w:rsidRPr="00CC197C">
              <w:rPr>
                <w:rFonts w:ascii="Times New Roman" w:hAnsi="Times New Roman" w:cs="Times New Roman"/>
                <w:sz w:val="16"/>
                <w:szCs w:val="16"/>
              </w:rPr>
              <w:t>Feb 13</w:t>
            </w:r>
            <w:r w:rsidRPr="00CC197C">
              <w:rPr>
                <w:rFonts w:ascii="Times New Roman" w:hAnsi="Times New Roman" w:cs="Times New Roman"/>
                <w:sz w:val="16"/>
                <w:szCs w:val="16"/>
                <w:vertAlign w:val="superscript"/>
              </w:rPr>
              <w:t>th</w:t>
            </w:r>
          </w:p>
        </w:tc>
        <w:tc>
          <w:tcPr>
            <w:tcW w:w="1244" w:type="dxa"/>
          </w:tcPr>
          <w:p w:rsidR="00CC197C" w:rsidRPr="00CC197C" w:rsidRDefault="00CC197C" w:rsidP="005C24FA">
            <w:pPr>
              <w:spacing w:before="100" w:beforeAutospacing="1"/>
              <w:rPr>
                <w:sz w:val="16"/>
                <w:szCs w:val="16"/>
              </w:rPr>
            </w:pPr>
            <w:r w:rsidRPr="00CC197C">
              <w:rPr>
                <w:rFonts w:ascii="Times New Roman" w:hAnsi="Times New Roman" w:cs="Times New Roman"/>
                <w:sz w:val="16"/>
                <w:szCs w:val="16"/>
              </w:rPr>
              <w:t>Feb 6</w:t>
            </w:r>
            <w:r w:rsidRPr="00CC197C">
              <w:rPr>
                <w:rFonts w:ascii="Times New Roman" w:hAnsi="Times New Roman" w:cs="Times New Roman"/>
                <w:sz w:val="16"/>
                <w:szCs w:val="16"/>
                <w:vertAlign w:val="superscript"/>
              </w:rPr>
              <w:t>th</w:t>
            </w:r>
            <w:r w:rsidRPr="00CC197C">
              <w:rPr>
                <w:rFonts w:ascii="Times New Roman" w:hAnsi="Times New Roman" w:cs="Times New Roman"/>
                <w:sz w:val="16"/>
                <w:szCs w:val="16"/>
              </w:rPr>
              <w:t>-Yesterday</w:t>
            </w:r>
          </w:p>
        </w:tc>
      </w:tr>
      <w:tr w:rsidR="00CC197C" w:rsidTr="00CC197C">
        <w:tc>
          <w:tcPr>
            <w:tcW w:w="1549"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Clicks</w:t>
            </w:r>
          </w:p>
        </w:tc>
        <w:tc>
          <w:tcPr>
            <w:tcW w:w="2083"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Tradedesk Reporting API</w:t>
            </w:r>
          </w:p>
        </w:tc>
        <w:tc>
          <w:tcPr>
            <w:tcW w:w="2083"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TTD Reporting/API. Manual Excel Pivots/Calculations</w:t>
            </w:r>
          </w:p>
        </w:tc>
        <w:tc>
          <w:tcPr>
            <w:tcW w:w="1117"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JD</w:t>
            </w:r>
          </w:p>
        </w:tc>
        <w:tc>
          <w:tcPr>
            <w:tcW w:w="1274" w:type="dxa"/>
          </w:tcPr>
          <w:p w:rsidR="00CC197C" w:rsidRPr="00CC197C" w:rsidRDefault="00CC197C" w:rsidP="005C24FA">
            <w:pPr>
              <w:spacing w:before="100" w:beforeAutospacing="1"/>
              <w:rPr>
                <w:sz w:val="16"/>
                <w:szCs w:val="16"/>
              </w:rPr>
            </w:pPr>
            <w:r w:rsidRPr="00CC197C">
              <w:rPr>
                <w:rFonts w:ascii="Times New Roman" w:hAnsi="Times New Roman" w:cs="Times New Roman"/>
                <w:sz w:val="16"/>
                <w:szCs w:val="16"/>
              </w:rPr>
              <w:t>Feb 13</w:t>
            </w:r>
            <w:r w:rsidRPr="00CC197C">
              <w:rPr>
                <w:rFonts w:ascii="Times New Roman" w:hAnsi="Times New Roman" w:cs="Times New Roman"/>
                <w:sz w:val="16"/>
                <w:szCs w:val="16"/>
                <w:vertAlign w:val="superscript"/>
              </w:rPr>
              <w:t>th</w:t>
            </w:r>
          </w:p>
        </w:tc>
        <w:tc>
          <w:tcPr>
            <w:tcW w:w="1244" w:type="dxa"/>
          </w:tcPr>
          <w:p w:rsidR="00CC197C" w:rsidRPr="00CC197C" w:rsidRDefault="00CC197C" w:rsidP="005C24FA">
            <w:pPr>
              <w:spacing w:before="100" w:beforeAutospacing="1"/>
              <w:rPr>
                <w:sz w:val="16"/>
                <w:szCs w:val="16"/>
              </w:rPr>
            </w:pPr>
            <w:r w:rsidRPr="00CC197C">
              <w:rPr>
                <w:rFonts w:ascii="Times New Roman" w:hAnsi="Times New Roman" w:cs="Times New Roman"/>
                <w:sz w:val="16"/>
                <w:szCs w:val="16"/>
              </w:rPr>
              <w:t>Feb 6</w:t>
            </w:r>
            <w:r w:rsidRPr="00CC197C">
              <w:rPr>
                <w:rFonts w:ascii="Times New Roman" w:hAnsi="Times New Roman" w:cs="Times New Roman"/>
                <w:sz w:val="16"/>
                <w:szCs w:val="16"/>
                <w:vertAlign w:val="superscript"/>
              </w:rPr>
              <w:t>th</w:t>
            </w:r>
            <w:r w:rsidRPr="00CC197C">
              <w:rPr>
                <w:rFonts w:ascii="Times New Roman" w:hAnsi="Times New Roman" w:cs="Times New Roman"/>
                <w:sz w:val="16"/>
                <w:szCs w:val="16"/>
              </w:rPr>
              <w:t>-Yesterday</w:t>
            </w:r>
          </w:p>
        </w:tc>
      </w:tr>
      <w:tr w:rsidR="00CC197C" w:rsidTr="00CC197C">
        <w:tc>
          <w:tcPr>
            <w:tcW w:w="1549"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Conversions</w:t>
            </w:r>
          </w:p>
        </w:tc>
        <w:tc>
          <w:tcPr>
            <w:tcW w:w="2083"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Tradedesk Reporting API</w:t>
            </w:r>
          </w:p>
        </w:tc>
        <w:tc>
          <w:tcPr>
            <w:tcW w:w="2083"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TTD Reporting/API. Manual Excel Pivots/Calculations</w:t>
            </w:r>
          </w:p>
        </w:tc>
        <w:tc>
          <w:tcPr>
            <w:tcW w:w="1117"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JD</w:t>
            </w:r>
          </w:p>
        </w:tc>
        <w:tc>
          <w:tcPr>
            <w:tcW w:w="1274" w:type="dxa"/>
          </w:tcPr>
          <w:p w:rsidR="00CC197C" w:rsidRPr="00CC197C" w:rsidRDefault="00CC197C" w:rsidP="005C24FA">
            <w:pPr>
              <w:spacing w:before="100" w:beforeAutospacing="1"/>
              <w:rPr>
                <w:sz w:val="16"/>
                <w:szCs w:val="16"/>
              </w:rPr>
            </w:pPr>
            <w:r w:rsidRPr="00CC197C">
              <w:rPr>
                <w:rFonts w:ascii="Times New Roman" w:hAnsi="Times New Roman" w:cs="Times New Roman"/>
                <w:sz w:val="16"/>
                <w:szCs w:val="16"/>
              </w:rPr>
              <w:t>Feb 13</w:t>
            </w:r>
            <w:r w:rsidRPr="00CC197C">
              <w:rPr>
                <w:rFonts w:ascii="Times New Roman" w:hAnsi="Times New Roman" w:cs="Times New Roman"/>
                <w:sz w:val="16"/>
                <w:szCs w:val="16"/>
                <w:vertAlign w:val="superscript"/>
              </w:rPr>
              <w:t>th</w:t>
            </w:r>
          </w:p>
        </w:tc>
        <w:tc>
          <w:tcPr>
            <w:tcW w:w="1244" w:type="dxa"/>
          </w:tcPr>
          <w:p w:rsidR="00CC197C" w:rsidRPr="00CC197C" w:rsidRDefault="00CC197C" w:rsidP="005C24FA">
            <w:pPr>
              <w:spacing w:before="100" w:beforeAutospacing="1"/>
              <w:rPr>
                <w:sz w:val="16"/>
                <w:szCs w:val="16"/>
              </w:rPr>
            </w:pPr>
            <w:r w:rsidRPr="00CC197C">
              <w:rPr>
                <w:rFonts w:ascii="Times New Roman" w:hAnsi="Times New Roman" w:cs="Times New Roman"/>
                <w:sz w:val="16"/>
                <w:szCs w:val="16"/>
              </w:rPr>
              <w:t>Feb 6</w:t>
            </w:r>
            <w:r w:rsidRPr="00CC197C">
              <w:rPr>
                <w:rFonts w:ascii="Times New Roman" w:hAnsi="Times New Roman" w:cs="Times New Roman"/>
                <w:sz w:val="16"/>
                <w:szCs w:val="16"/>
                <w:vertAlign w:val="superscript"/>
              </w:rPr>
              <w:t>th</w:t>
            </w:r>
            <w:r w:rsidRPr="00CC197C">
              <w:rPr>
                <w:rFonts w:ascii="Times New Roman" w:hAnsi="Times New Roman" w:cs="Times New Roman"/>
                <w:sz w:val="16"/>
                <w:szCs w:val="16"/>
              </w:rPr>
              <w:t>-Yesterday</w:t>
            </w:r>
          </w:p>
        </w:tc>
      </w:tr>
      <w:tr w:rsidR="00CC197C" w:rsidTr="00CC197C">
        <w:tc>
          <w:tcPr>
            <w:tcW w:w="1549"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Conversion Rates</w:t>
            </w:r>
          </w:p>
        </w:tc>
        <w:tc>
          <w:tcPr>
            <w:tcW w:w="2083"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Tradedesk Reporting API</w:t>
            </w:r>
          </w:p>
        </w:tc>
        <w:tc>
          <w:tcPr>
            <w:tcW w:w="2083"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TTD Reporting/API. Manual Excel Pivots/Calculations</w:t>
            </w:r>
          </w:p>
        </w:tc>
        <w:tc>
          <w:tcPr>
            <w:tcW w:w="1117"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JD</w:t>
            </w:r>
          </w:p>
        </w:tc>
        <w:tc>
          <w:tcPr>
            <w:tcW w:w="1274" w:type="dxa"/>
          </w:tcPr>
          <w:p w:rsidR="00CC197C" w:rsidRPr="00CC197C" w:rsidRDefault="00CC197C" w:rsidP="005C24FA">
            <w:pPr>
              <w:spacing w:before="100" w:beforeAutospacing="1"/>
              <w:rPr>
                <w:sz w:val="16"/>
                <w:szCs w:val="16"/>
              </w:rPr>
            </w:pPr>
            <w:r w:rsidRPr="00CC197C">
              <w:rPr>
                <w:rFonts w:ascii="Times New Roman" w:hAnsi="Times New Roman" w:cs="Times New Roman"/>
                <w:sz w:val="16"/>
                <w:szCs w:val="16"/>
              </w:rPr>
              <w:t>Feb 13</w:t>
            </w:r>
            <w:r w:rsidRPr="00CC197C">
              <w:rPr>
                <w:rFonts w:ascii="Times New Roman" w:hAnsi="Times New Roman" w:cs="Times New Roman"/>
                <w:sz w:val="16"/>
                <w:szCs w:val="16"/>
                <w:vertAlign w:val="superscript"/>
              </w:rPr>
              <w:t>th</w:t>
            </w:r>
          </w:p>
        </w:tc>
        <w:tc>
          <w:tcPr>
            <w:tcW w:w="1244" w:type="dxa"/>
          </w:tcPr>
          <w:p w:rsidR="00CC197C" w:rsidRPr="00CC197C" w:rsidRDefault="00CC197C" w:rsidP="005C24FA">
            <w:pPr>
              <w:spacing w:before="100" w:beforeAutospacing="1"/>
              <w:rPr>
                <w:sz w:val="16"/>
                <w:szCs w:val="16"/>
              </w:rPr>
            </w:pPr>
            <w:r w:rsidRPr="00CC197C">
              <w:rPr>
                <w:rFonts w:ascii="Times New Roman" w:hAnsi="Times New Roman" w:cs="Times New Roman"/>
                <w:sz w:val="16"/>
                <w:szCs w:val="16"/>
              </w:rPr>
              <w:t>Feb 6</w:t>
            </w:r>
            <w:r w:rsidRPr="00CC197C">
              <w:rPr>
                <w:rFonts w:ascii="Times New Roman" w:hAnsi="Times New Roman" w:cs="Times New Roman"/>
                <w:sz w:val="16"/>
                <w:szCs w:val="16"/>
                <w:vertAlign w:val="superscript"/>
              </w:rPr>
              <w:t>th</w:t>
            </w:r>
            <w:r w:rsidRPr="00CC197C">
              <w:rPr>
                <w:rFonts w:ascii="Times New Roman" w:hAnsi="Times New Roman" w:cs="Times New Roman"/>
                <w:sz w:val="16"/>
                <w:szCs w:val="16"/>
              </w:rPr>
              <w:t>-Yesterday</w:t>
            </w:r>
          </w:p>
        </w:tc>
      </w:tr>
      <w:tr w:rsidR="00CC197C" w:rsidTr="00CC197C">
        <w:tc>
          <w:tcPr>
            <w:tcW w:w="1549"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Spends by Device, Format, Fold</w:t>
            </w:r>
          </w:p>
        </w:tc>
        <w:tc>
          <w:tcPr>
            <w:tcW w:w="2083"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Tradedesk Reporting API</w:t>
            </w:r>
          </w:p>
        </w:tc>
        <w:tc>
          <w:tcPr>
            <w:tcW w:w="2083"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TTD Reporting/API. Manual Excel Pivots/Calculations</w:t>
            </w:r>
          </w:p>
        </w:tc>
        <w:tc>
          <w:tcPr>
            <w:tcW w:w="1117"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JD</w:t>
            </w:r>
          </w:p>
        </w:tc>
        <w:tc>
          <w:tcPr>
            <w:tcW w:w="1274" w:type="dxa"/>
          </w:tcPr>
          <w:p w:rsidR="00CC197C" w:rsidRPr="00CC197C" w:rsidRDefault="00CC197C" w:rsidP="005C24FA">
            <w:pPr>
              <w:spacing w:before="100" w:beforeAutospacing="1"/>
              <w:rPr>
                <w:sz w:val="16"/>
                <w:szCs w:val="16"/>
              </w:rPr>
            </w:pPr>
            <w:r w:rsidRPr="00CC197C">
              <w:rPr>
                <w:rFonts w:ascii="Times New Roman" w:hAnsi="Times New Roman" w:cs="Times New Roman"/>
                <w:sz w:val="16"/>
                <w:szCs w:val="16"/>
              </w:rPr>
              <w:t>Feb 13</w:t>
            </w:r>
            <w:r w:rsidRPr="00CC197C">
              <w:rPr>
                <w:rFonts w:ascii="Times New Roman" w:hAnsi="Times New Roman" w:cs="Times New Roman"/>
                <w:sz w:val="16"/>
                <w:szCs w:val="16"/>
                <w:vertAlign w:val="superscript"/>
              </w:rPr>
              <w:t>th</w:t>
            </w:r>
          </w:p>
        </w:tc>
        <w:tc>
          <w:tcPr>
            <w:tcW w:w="1244" w:type="dxa"/>
          </w:tcPr>
          <w:p w:rsidR="00CC197C" w:rsidRPr="00CC197C" w:rsidRDefault="00CC197C" w:rsidP="005C24FA">
            <w:pPr>
              <w:spacing w:before="100" w:beforeAutospacing="1"/>
              <w:rPr>
                <w:sz w:val="16"/>
                <w:szCs w:val="16"/>
              </w:rPr>
            </w:pPr>
            <w:r w:rsidRPr="00CC197C">
              <w:rPr>
                <w:rFonts w:ascii="Times New Roman" w:hAnsi="Times New Roman" w:cs="Times New Roman"/>
                <w:sz w:val="16"/>
                <w:szCs w:val="16"/>
              </w:rPr>
              <w:t>Feb 6</w:t>
            </w:r>
            <w:r w:rsidRPr="00CC197C">
              <w:rPr>
                <w:rFonts w:ascii="Times New Roman" w:hAnsi="Times New Roman" w:cs="Times New Roman"/>
                <w:sz w:val="16"/>
                <w:szCs w:val="16"/>
                <w:vertAlign w:val="superscript"/>
              </w:rPr>
              <w:t>th</w:t>
            </w:r>
            <w:r w:rsidRPr="00CC197C">
              <w:rPr>
                <w:rFonts w:ascii="Times New Roman" w:hAnsi="Times New Roman" w:cs="Times New Roman"/>
                <w:sz w:val="16"/>
                <w:szCs w:val="16"/>
              </w:rPr>
              <w:t>-Yesterday</w:t>
            </w:r>
          </w:p>
        </w:tc>
      </w:tr>
      <w:tr w:rsidR="00CC197C" w:rsidTr="00CC197C">
        <w:tc>
          <w:tcPr>
            <w:tcW w:w="1549"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CTR, Win Rate Calculations</w:t>
            </w:r>
          </w:p>
        </w:tc>
        <w:tc>
          <w:tcPr>
            <w:tcW w:w="2083"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Tradedesk Reporting API</w:t>
            </w:r>
          </w:p>
        </w:tc>
        <w:tc>
          <w:tcPr>
            <w:tcW w:w="2083"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TTD Reporting/API. Manual Excel Pivots/Calculations</w:t>
            </w:r>
          </w:p>
        </w:tc>
        <w:tc>
          <w:tcPr>
            <w:tcW w:w="1117"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JD</w:t>
            </w:r>
          </w:p>
        </w:tc>
        <w:tc>
          <w:tcPr>
            <w:tcW w:w="1274"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Feb 13</w:t>
            </w:r>
            <w:r w:rsidRPr="00CC197C">
              <w:rPr>
                <w:rFonts w:ascii="Times New Roman" w:hAnsi="Times New Roman" w:cs="Times New Roman"/>
                <w:sz w:val="16"/>
                <w:szCs w:val="16"/>
                <w:vertAlign w:val="superscript"/>
              </w:rPr>
              <w:t>th</w:t>
            </w:r>
          </w:p>
        </w:tc>
        <w:tc>
          <w:tcPr>
            <w:tcW w:w="1244"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Feb 6</w:t>
            </w:r>
            <w:r w:rsidRPr="00CC197C">
              <w:rPr>
                <w:rFonts w:ascii="Times New Roman" w:hAnsi="Times New Roman" w:cs="Times New Roman"/>
                <w:sz w:val="16"/>
                <w:szCs w:val="16"/>
                <w:vertAlign w:val="superscript"/>
              </w:rPr>
              <w:t>th</w:t>
            </w:r>
            <w:r w:rsidRPr="00CC197C">
              <w:rPr>
                <w:rFonts w:ascii="Times New Roman" w:hAnsi="Times New Roman" w:cs="Times New Roman"/>
                <w:sz w:val="16"/>
                <w:szCs w:val="16"/>
              </w:rPr>
              <w:t>-Yesterday</w:t>
            </w:r>
          </w:p>
        </w:tc>
      </w:tr>
      <w:tr w:rsidR="00CC197C" w:rsidTr="00CC197C">
        <w:tc>
          <w:tcPr>
            <w:tcW w:w="1549"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Impressions</w:t>
            </w:r>
          </w:p>
        </w:tc>
        <w:tc>
          <w:tcPr>
            <w:tcW w:w="2083"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Tradedesk Reporting API</w:t>
            </w:r>
          </w:p>
        </w:tc>
        <w:tc>
          <w:tcPr>
            <w:tcW w:w="2083"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TTD Reporting/API. Manual Excel Pivots/Calculations</w:t>
            </w:r>
          </w:p>
        </w:tc>
        <w:tc>
          <w:tcPr>
            <w:tcW w:w="1117"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JD</w:t>
            </w:r>
          </w:p>
        </w:tc>
        <w:tc>
          <w:tcPr>
            <w:tcW w:w="1274" w:type="dxa"/>
          </w:tcPr>
          <w:p w:rsidR="00CC197C" w:rsidRPr="00CC197C" w:rsidRDefault="00CC197C" w:rsidP="005C24FA">
            <w:pPr>
              <w:spacing w:before="100" w:beforeAutospacing="1"/>
              <w:rPr>
                <w:sz w:val="16"/>
                <w:szCs w:val="16"/>
              </w:rPr>
            </w:pPr>
            <w:r w:rsidRPr="00CC197C">
              <w:rPr>
                <w:rFonts w:ascii="Times New Roman" w:hAnsi="Times New Roman" w:cs="Times New Roman"/>
                <w:sz w:val="16"/>
                <w:szCs w:val="16"/>
              </w:rPr>
              <w:t>Feb 20</w:t>
            </w:r>
            <w:r w:rsidRPr="00CC197C">
              <w:rPr>
                <w:rFonts w:ascii="Times New Roman" w:hAnsi="Times New Roman" w:cs="Times New Roman"/>
                <w:sz w:val="16"/>
                <w:szCs w:val="16"/>
                <w:vertAlign w:val="superscript"/>
              </w:rPr>
              <w:t>th</w:t>
            </w:r>
          </w:p>
        </w:tc>
        <w:tc>
          <w:tcPr>
            <w:tcW w:w="1244" w:type="dxa"/>
          </w:tcPr>
          <w:p w:rsidR="00CC197C" w:rsidRPr="00CC197C" w:rsidRDefault="00CC197C" w:rsidP="005C24FA">
            <w:pPr>
              <w:spacing w:before="100" w:beforeAutospacing="1"/>
              <w:rPr>
                <w:sz w:val="16"/>
                <w:szCs w:val="16"/>
              </w:rPr>
            </w:pPr>
            <w:r w:rsidRPr="00CC197C">
              <w:rPr>
                <w:rFonts w:ascii="Times New Roman" w:hAnsi="Times New Roman" w:cs="Times New Roman"/>
                <w:sz w:val="16"/>
                <w:szCs w:val="16"/>
              </w:rPr>
              <w:t>Feb 13</w:t>
            </w:r>
            <w:r w:rsidRPr="00CC197C">
              <w:rPr>
                <w:rFonts w:ascii="Times New Roman" w:hAnsi="Times New Roman" w:cs="Times New Roman"/>
                <w:sz w:val="16"/>
                <w:szCs w:val="16"/>
                <w:vertAlign w:val="superscript"/>
              </w:rPr>
              <w:t>th</w:t>
            </w:r>
            <w:r w:rsidRPr="00CC197C">
              <w:rPr>
                <w:rFonts w:ascii="Times New Roman" w:hAnsi="Times New Roman" w:cs="Times New Roman"/>
                <w:sz w:val="16"/>
                <w:szCs w:val="16"/>
              </w:rPr>
              <w:t>-Yesterday</w:t>
            </w:r>
          </w:p>
        </w:tc>
      </w:tr>
      <w:tr w:rsidR="00CC197C" w:rsidTr="00CC197C">
        <w:tc>
          <w:tcPr>
            <w:tcW w:w="1549"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Clicks</w:t>
            </w:r>
          </w:p>
        </w:tc>
        <w:tc>
          <w:tcPr>
            <w:tcW w:w="2083"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Tradedesk Reporting API</w:t>
            </w:r>
          </w:p>
        </w:tc>
        <w:tc>
          <w:tcPr>
            <w:tcW w:w="2083"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TTD Reporting/API. Manual Excel Pivots/Calculations</w:t>
            </w:r>
          </w:p>
        </w:tc>
        <w:tc>
          <w:tcPr>
            <w:tcW w:w="1117"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JD</w:t>
            </w:r>
          </w:p>
        </w:tc>
        <w:tc>
          <w:tcPr>
            <w:tcW w:w="1274" w:type="dxa"/>
          </w:tcPr>
          <w:p w:rsidR="00CC197C" w:rsidRPr="00CC197C" w:rsidRDefault="00CC197C" w:rsidP="005C24FA">
            <w:pPr>
              <w:spacing w:before="100" w:beforeAutospacing="1"/>
              <w:rPr>
                <w:sz w:val="16"/>
                <w:szCs w:val="16"/>
              </w:rPr>
            </w:pPr>
            <w:r w:rsidRPr="00CC197C">
              <w:rPr>
                <w:rFonts w:ascii="Times New Roman" w:hAnsi="Times New Roman" w:cs="Times New Roman"/>
                <w:sz w:val="16"/>
                <w:szCs w:val="16"/>
              </w:rPr>
              <w:t>Feb 20</w:t>
            </w:r>
            <w:r w:rsidRPr="00CC197C">
              <w:rPr>
                <w:rFonts w:ascii="Times New Roman" w:hAnsi="Times New Roman" w:cs="Times New Roman"/>
                <w:sz w:val="16"/>
                <w:szCs w:val="16"/>
                <w:vertAlign w:val="superscript"/>
              </w:rPr>
              <w:t>th</w:t>
            </w:r>
          </w:p>
        </w:tc>
        <w:tc>
          <w:tcPr>
            <w:tcW w:w="1244" w:type="dxa"/>
          </w:tcPr>
          <w:p w:rsidR="00CC197C" w:rsidRPr="00CC197C" w:rsidRDefault="00CC197C" w:rsidP="005C24FA">
            <w:pPr>
              <w:spacing w:before="100" w:beforeAutospacing="1"/>
              <w:rPr>
                <w:sz w:val="16"/>
                <w:szCs w:val="16"/>
              </w:rPr>
            </w:pPr>
            <w:r w:rsidRPr="00CC197C">
              <w:rPr>
                <w:rFonts w:ascii="Times New Roman" w:hAnsi="Times New Roman" w:cs="Times New Roman"/>
                <w:sz w:val="16"/>
                <w:szCs w:val="16"/>
              </w:rPr>
              <w:t>Feb 13</w:t>
            </w:r>
            <w:r w:rsidRPr="00CC197C">
              <w:rPr>
                <w:rFonts w:ascii="Times New Roman" w:hAnsi="Times New Roman" w:cs="Times New Roman"/>
                <w:sz w:val="16"/>
                <w:szCs w:val="16"/>
                <w:vertAlign w:val="superscript"/>
              </w:rPr>
              <w:t>th</w:t>
            </w:r>
            <w:r w:rsidRPr="00CC197C">
              <w:rPr>
                <w:rFonts w:ascii="Times New Roman" w:hAnsi="Times New Roman" w:cs="Times New Roman"/>
                <w:sz w:val="16"/>
                <w:szCs w:val="16"/>
              </w:rPr>
              <w:t>-Yesterday</w:t>
            </w:r>
          </w:p>
        </w:tc>
      </w:tr>
      <w:tr w:rsidR="00CC197C" w:rsidTr="00CC197C">
        <w:tc>
          <w:tcPr>
            <w:tcW w:w="1549"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Conversions</w:t>
            </w:r>
          </w:p>
        </w:tc>
        <w:tc>
          <w:tcPr>
            <w:tcW w:w="2083"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Tradedesk Reporting API</w:t>
            </w:r>
          </w:p>
        </w:tc>
        <w:tc>
          <w:tcPr>
            <w:tcW w:w="2083"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TTD Reporting/API. Manual Excel Pivots/Calculations</w:t>
            </w:r>
          </w:p>
        </w:tc>
        <w:tc>
          <w:tcPr>
            <w:tcW w:w="1117"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JD</w:t>
            </w:r>
          </w:p>
        </w:tc>
        <w:tc>
          <w:tcPr>
            <w:tcW w:w="1274" w:type="dxa"/>
          </w:tcPr>
          <w:p w:rsidR="00CC197C" w:rsidRPr="00CC197C" w:rsidRDefault="00CC197C" w:rsidP="005C24FA">
            <w:pPr>
              <w:spacing w:before="100" w:beforeAutospacing="1"/>
              <w:rPr>
                <w:sz w:val="16"/>
                <w:szCs w:val="16"/>
              </w:rPr>
            </w:pPr>
            <w:r w:rsidRPr="00CC197C">
              <w:rPr>
                <w:rFonts w:ascii="Times New Roman" w:hAnsi="Times New Roman" w:cs="Times New Roman"/>
                <w:sz w:val="16"/>
                <w:szCs w:val="16"/>
              </w:rPr>
              <w:t>Feb 20</w:t>
            </w:r>
            <w:r w:rsidRPr="00CC197C">
              <w:rPr>
                <w:rFonts w:ascii="Times New Roman" w:hAnsi="Times New Roman" w:cs="Times New Roman"/>
                <w:sz w:val="16"/>
                <w:szCs w:val="16"/>
                <w:vertAlign w:val="superscript"/>
              </w:rPr>
              <w:t>th</w:t>
            </w:r>
          </w:p>
        </w:tc>
        <w:tc>
          <w:tcPr>
            <w:tcW w:w="1244" w:type="dxa"/>
          </w:tcPr>
          <w:p w:rsidR="00CC197C" w:rsidRPr="00CC197C" w:rsidRDefault="00CC197C" w:rsidP="005C24FA">
            <w:pPr>
              <w:spacing w:before="100" w:beforeAutospacing="1"/>
              <w:rPr>
                <w:sz w:val="16"/>
                <w:szCs w:val="16"/>
              </w:rPr>
            </w:pPr>
            <w:r w:rsidRPr="00CC197C">
              <w:rPr>
                <w:rFonts w:ascii="Times New Roman" w:hAnsi="Times New Roman" w:cs="Times New Roman"/>
                <w:sz w:val="16"/>
                <w:szCs w:val="16"/>
              </w:rPr>
              <w:t>Feb 13</w:t>
            </w:r>
            <w:r w:rsidRPr="00CC197C">
              <w:rPr>
                <w:rFonts w:ascii="Times New Roman" w:hAnsi="Times New Roman" w:cs="Times New Roman"/>
                <w:sz w:val="16"/>
                <w:szCs w:val="16"/>
                <w:vertAlign w:val="superscript"/>
              </w:rPr>
              <w:t>th</w:t>
            </w:r>
            <w:r w:rsidRPr="00CC197C">
              <w:rPr>
                <w:rFonts w:ascii="Times New Roman" w:hAnsi="Times New Roman" w:cs="Times New Roman"/>
                <w:sz w:val="16"/>
                <w:szCs w:val="16"/>
              </w:rPr>
              <w:t>-Yesterday</w:t>
            </w:r>
          </w:p>
        </w:tc>
      </w:tr>
      <w:tr w:rsidR="00CC197C" w:rsidTr="00CC197C">
        <w:tc>
          <w:tcPr>
            <w:tcW w:w="1549"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Conversion Rates</w:t>
            </w:r>
          </w:p>
        </w:tc>
        <w:tc>
          <w:tcPr>
            <w:tcW w:w="2083"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Tradedesk Reporting API</w:t>
            </w:r>
          </w:p>
        </w:tc>
        <w:tc>
          <w:tcPr>
            <w:tcW w:w="2083"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TTD Reporting/API. Manual Excel Pivots/Calculations</w:t>
            </w:r>
          </w:p>
        </w:tc>
        <w:tc>
          <w:tcPr>
            <w:tcW w:w="1117"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JD</w:t>
            </w:r>
          </w:p>
        </w:tc>
        <w:tc>
          <w:tcPr>
            <w:tcW w:w="1274" w:type="dxa"/>
          </w:tcPr>
          <w:p w:rsidR="00CC197C" w:rsidRPr="00CC197C" w:rsidRDefault="00CC197C" w:rsidP="005C24FA">
            <w:pPr>
              <w:spacing w:before="100" w:beforeAutospacing="1"/>
              <w:rPr>
                <w:sz w:val="16"/>
                <w:szCs w:val="16"/>
              </w:rPr>
            </w:pPr>
            <w:r w:rsidRPr="00CC197C">
              <w:rPr>
                <w:rFonts w:ascii="Times New Roman" w:hAnsi="Times New Roman" w:cs="Times New Roman"/>
                <w:sz w:val="16"/>
                <w:szCs w:val="16"/>
              </w:rPr>
              <w:t>Feb 20</w:t>
            </w:r>
            <w:r w:rsidRPr="00CC197C">
              <w:rPr>
                <w:rFonts w:ascii="Times New Roman" w:hAnsi="Times New Roman" w:cs="Times New Roman"/>
                <w:sz w:val="16"/>
                <w:szCs w:val="16"/>
                <w:vertAlign w:val="superscript"/>
              </w:rPr>
              <w:t>th</w:t>
            </w:r>
          </w:p>
        </w:tc>
        <w:tc>
          <w:tcPr>
            <w:tcW w:w="1244" w:type="dxa"/>
          </w:tcPr>
          <w:p w:rsidR="00CC197C" w:rsidRPr="00CC197C" w:rsidRDefault="00CC197C" w:rsidP="005C24FA">
            <w:pPr>
              <w:spacing w:before="100" w:beforeAutospacing="1"/>
              <w:rPr>
                <w:sz w:val="16"/>
                <w:szCs w:val="16"/>
              </w:rPr>
            </w:pPr>
            <w:r w:rsidRPr="00CC197C">
              <w:rPr>
                <w:rFonts w:ascii="Times New Roman" w:hAnsi="Times New Roman" w:cs="Times New Roman"/>
                <w:sz w:val="16"/>
                <w:szCs w:val="16"/>
              </w:rPr>
              <w:t>Feb 13</w:t>
            </w:r>
            <w:r w:rsidRPr="00CC197C">
              <w:rPr>
                <w:rFonts w:ascii="Times New Roman" w:hAnsi="Times New Roman" w:cs="Times New Roman"/>
                <w:sz w:val="16"/>
                <w:szCs w:val="16"/>
                <w:vertAlign w:val="superscript"/>
              </w:rPr>
              <w:t>th</w:t>
            </w:r>
            <w:r w:rsidRPr="00CC197C">
              <w:rPr>
                <w:rFonts w:ascii="Times New Roman" w:hAnsi="Times New Roman" w:cs="Times New Roman"/>
                <w:sz w:val="16"/>
                <w:szCs w:val="16"/>
              </w:rPr>
              <w:t>-Yesterday</w:t>
            </w:r>
          </w:p>
        </w:tc>
      </w:tr>
      <w:tr w:rsidR="00CC197C" w:rsidTr="00CC197C">
        <w:tc>
          <w:tcPr>
            <w:tcW w:w="1549"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Spends by Device, Format, Fold</w:t>
            </w:r>
          </w:p>
        </w:tc>
        <w:tc>
          <w:tcPr>
            <w:tcW w:w="2083"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Tradedesk Reporting API</w:t>
            </w:r>
          </w:p>
        </w:tc>
        <w:tc>
          <w:tcPr>
            <w:tcW w:w="2083"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TTD Reporting/API. Manual Excel Pivots/Calculations</w:t>
            </w:r>
          </w:p>
        </w:tc>
        <w:tc>
          <w:tcPr>
            <w:tcW w:w="1117"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JD</w:t>
            </w:r>
          </w:p>
        </w:tc>
        <w:tc>
          <w:tcPr>
            <w:tcW w:w="1274" w:type="dxa"/>
          </w:tcPr>
          <w:p w:rsidR="00CC197C" w:rsidRPr="00CC197C" w:rsidRDefault="00CC197C" w:rsidP="005C24FA">
            <w:pPr>
              <w:spacing w:before="100" w:beforeAutospacing="1"/>
              <w:rPr>
                <w:sz w:val="16"/>
                <w:szCs w:val="16"/>
              </w:rPr>
            </w:pPr>
            <w:r w:rsidRPr="00CC197C">
              <w:rPr>
                <w:rFonts w:ascii="Times New Roman" w:hAnsi="Times New Roman" w:cs="Times New Roman"/>
                <w:sz w:val="16"/>
                <w:szCs w:val="16"/>
              </w:rPr>
              <w:t>Feb 20</w:t>
            </w:r>
            <w:r w:rsidRPr="00CC197C">
              <w:rPr>
                <w:rFonts w:ascii="Times New Roman" w:hAnsi="Times New Roman" w:cs="Times New Roman"/>
                <w:sz w:val="16"/>
                <w:szCs w:val="16"/>
                <w:vertAlign w:val="superscript"/>
              </w:rPr>
              <w:t>th</w:t>
            </w:r>
          </w:p>
        </w:tc>
        <w:tc>
          <w:tcPr>
            <w:tcW w:w="1244" w:type="dxa"/>
          </w:tcPr>
          <w:p w:rsidR="00CC197C" w:rsidRPr="00CC197C" w:rsidRDefault="00CC197C" w:rsidP="005C24FA">
            <w:pPr>
              <w:spacing w:before="100" w:beforeAutospacing="1"/>
              <w:rPr>
                <w:sz w:val="16"/>
                <w:szCs w:val="16"/>
              </w:rPr>
            </w:pPr>
            <w:r w:rsidRPr="00CC197C">
              <w:rPr>
                <w:rFonts w:ascii="Times New Roman" w:hAnsi="Times New Roman" w:cs="Times New Roman"/>
                <w:sz w:val="16"/>
                <w:szCs w:val="16"/>
              </w:rPr>
              <w:t>Feb 13</w:t>
            </w:r>
            <w:r w:rsidRPr="00CC197C">
              <w:rPr>
                <w:rFonts w:ascii="Times New Roman" w:hAnsi="Times New Roman" w:cs="Times New Roman"/>
                <w:sz w:val="16"/>
                <w:szCs w:val="16"/>
                <w:vertAlign w:val="superscript"/>
              </w:rPr>
              <w:t>th</w:t>
            </w:r>
            <w:r w:rsidRPr="00CC197C">
              <w:rPr>
                <w:rFonts w:ascii="Times New Roman" w:hAnsi="Times New Roman" w:cs="Times New Roman"/>
                <w:sz w:val="16"/>
                <w:szCs w:val="16"/>
              </w:rPr>
              <w:t>-Yesterday</w:t>
            </w:r>
          </w:p>
        </w:tc>
      </w:tr>
      <w:tr w:rsidR="00CC197C" w:rsidTr="00CC197C">
        <w:tc>
          <w:tcPr>
            <w:tcW w:w="1549"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CTR, Win Rate Calculations</w:t>
            </w:r>
          </w:p>
        </w:tc>
        <w:tc>
          <w:tcPr>
            <w:tcW w:w="2083"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Tradedesk Reporting API</w:t>
            </w:r>
          </w:p>
        </w:tc>
        <w:tc>
          <w:tcPr>
            <w:tcW w:w="2083"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TTD Reporting/API. Manual Excel Pivots/Calculations</w:t>
            </w:r>
          </w:p>
        </w:tc>
        <w:tc>
          <w:tcPr>
            <w:tcW w:w="1117"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JD</w:t>
            </w:r>
          </w:p>
        </w:tc>
        <w:tc>
          <w:tcPr>
            <w:tcW w:w="1274" w:type="dxa"/>
          </w:tcPr>
          <w:p w:rsidR="00CC197C" w:rsidRPr="00CC197C" w:rsidRDefault="00CC197C" w:rsidP="005C24FA">
            <w:pPr>
              <w:spacing w:before="100" w:beforeAutospacing="1"/>
              <w:rPr>
                <w:sz w:val="16"/>
                <w:szCs w:val="16"/>
              </w:rPr>
            </w:pPr>
            <w:r w:rsidRPr="00CC197C">
              <w:rPr>
                <w:rFonts w:ascii="Times New Roman" w:hAnsi="Times New Roman" w:cs="Times New Roman"/>
                <w:sz w:val="16"/>
                <w:szCs w:val="16"/>
              </w:rPr>
              <w:t>Feb 20</w:t>
            </w:r>
            <w:r w:rsidRPr="00CC197C">
              <w:rPr>
                <w:rFonts w:ascii="Times New Roman" w:hAnsi="Times New Roman" w:cs="Times New Roman"/>
                <w:sz w:val="16"/>
                <w:szCs w:val="16"/>
                <w:vertAlign w:val="superscript"/>
              </w:rPr>
              <w:t>th</w:t>
            </w:r>
          </w:p>
        </w:tc>
        <w:tc>
          <w:tcPr>
            <w:tcW w:w="1244" w:type="dxa"/>
          </w:tcPr>
          <w:p w:rsidR="00CC197C" w:rsidRPr="00CC197C" w:rsidRDefault="00CC197C" w:rsidP="005C24FA">
            <w:pPr>
              <w:spacing w:before="100" w:beforeAutospacing="1"/>
              <w:rPr>
                <w:sz w:val="16"/>
                <w:szCs w:val="16"/>
              </w:rPr>
            </w:pPr>
            <w:r w:rsidRPr="00CC197C">
              <w:rPr>
                <w:rFonts w:ascii="Times New Roman" w:hAnsi="Times New Roman" w:cs="Times New Roman"/>
                <w:sz w:val="16"/>
                <w:szCs w:val="16"/>
              </w:rPr>
              <w:t>Feb 13</w:t>
            </w:r>
            <w:r w:rsidRPr="00CC197C">
              <w:rPr>
                <w:rFonts w:ascii="Times New Roman" w:hAnsi="Times New Roman" w:cs="Times New Roman"/>
                <w:sz w:val="16"/>
                <w:szCs w:val="16"/>
                <w:vertAlign w:val="superscript"/>
              </w:rPr>
              <w:t>th</w:t>
            </w:r>
            <w:r w:rsidRPr="00CC197C">
              <w:rPr>
                <w:rFonts w:ascii="Times New Roman" w:hAnsi="Times New Roman" w:cs="Times New Roman"/>
                <w:sz w:val="16"/>
                <w:szCs w:val="16"/>
              </w:rPr>
              <w:t>-Yesterday</w:t>
            </w:r>
          </w:p>
        </w:tc>
      </w:tr>
      <w:tr w:rsidR="00CC197C" w:rsidTr="00CC197C">
        <w:tc>
          <w:tcPr>
            <w:tcW w:w="1549"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Impressions</w:t>
            </w:r>
          </w:p>
        </w:tc>
        <w:tc>
          <w:tcPr>
            <w:tcW w:w="2083"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Tradedesk Reporting API</w:t>
            </w:r>
          </w:p>
        </w:tc>
        <w:tc>
          <w:tcPr>
            <w:tcW w:w="2083"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TTD Reporting/API. Manual Excel Pivots/Calculations</w:t>
            </w:r>
          </w:p>
        </w:tc>
        <w:tc>
          <w:tcPr>
            <w:tcW w:w="1117"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JD</w:t>
            </w:r>
          </w:p>
        </w:tc>
        <w:tc>
          <w:tcPr>
            <w:tcW w:w="1274" w:type="dxa"/>
          </w:tcPr>
          <w:p w:rsidR="00CC197C" w:rsidRPr="00CC197C" w:rsidRDefault="00CC197C" w:rsidP="005C24FA">
            <w:pPr>
              <w:spacing w:before="100" w:beforeAutospacing="1"/>
              <w:rPr>
                <w:sz w:val="16"/>
                <w:szCs w:val="16"/>
              </w:rPr>
            </w:pPr>
            <w:r w:rsidRPr="00CC197C">
              <w:rPr>
                <w:rFonts w:ascii="Times New Roman" w:hAnsi="Times New Roman" w:cs="Times New Roman"/>
                <w:sz w:val="16"/>
                <w:szCs w:val="16"/>
              </w:rPr>
              <w:t>Feb 27</w:t>
            </w:r>
            <w:r w:rsidRPr="00CC197C">
              <w:rPr>
                <w:rFonts w:ascii="Times New Roman" w:hAnsi="Times New Roman" w:cs="Times New Roman"/>
                <w:sz w:val="16"/>
                <w:szCs w:val="16"/>
                <w:vertAlign w:val="superscript"/>
              </w:rPr>
              <w:t>th</w:t>
            </w:r>
          </w:p>
        </w:tc>
        <w:tc>
          <w:tcPr>
            <w:tcW w:w="1244" w:type="dxa"/>
          </w:tcPr>
          <w:p w:rsidR="00CC197C" w:rsidRPr="00CC197C" w:rsidRDefault="00CC197C" w:rsidP="005C24FA">
            <w:pPr>
              <w:spacing w:before="100" w:beforeAutospacing="1"/>
              <w:rPr>
                <w:sz w:val="16"/>
                <w:szCs w:val="16"/>
              </w:rPr>
            </w:pPr>
            <w:r w:rsidRPr="00CC197C">
              <w:rPr>
                <w:rFonts w:ascii="Times New Roman" w:hAnsi="Times New Roman" w:cs="Times New Roman"/>
                <w:sz w:val="16"/>
                <w:szCs w:val="16"/>
              </w:rPr>
              <w:t>Feb 20</w:t>
            </w:r>
            <w:r w:rsidRPr="00CC197C">
              <w:rPr>
                <w:rFonts w:ascii="Times New Roman" w:hAnsi="Times New Roman" w:cs="Times New Roman"/>
                <w:sz w:val="16"/>
                <w:szCs w:val="16"/>
                <w:vertAlign w:val="superscript"/>
              </w:rPr>
              <w:t>th</w:t>
            </w:r>
            <w:r w:rsidRPr="00CC197C">
              <w:rPr>
                <w:rFonts w:ascii="Times New Roman" w:hAnsi="Times New Roman" w:cs="Times New Roman"/>
                <w:sz w:val="16"/>
                <w:szCs w:val="16"/>
              </w:rPr>
              <w:t>-Yesterday</w:t>
            </w:r>
          </w:p>
        </w:tc>
      </w:tr>
      <w:tr w:rsidR="00CC197C" w:rsidTr="00CC197C">
        <w:tc>
          <w:tcPr>
            <w:tcW w:w="1549"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lastRenderedPageBreak/>
              <w:t>Clicks</w:t>
            </w:r>
          </w:p>
        </w:tc>
        <w:tc>
          <w:tcPr>
            <w:tcW w:w="2083"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Tradedesk Reporting API</w:t>
            </w:r>
          </w:p>
        </w:tc>
        <w:tc>
          <w:tcPr>
            <w:tcW w:w="2083"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TTD Reporting/API. Manual Excel Pivots/Calculations</w:t>
            </w:r>
          </w:p>
        </w:tc>
        <w:tc>
          <w:tcPr>
            <w:tcW w:w="1117"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JD</w:t>
            </w:r>
          </w:p>
        </w:tc>
        <w:tc>
          <w:tcPr>
            <w:tcW w:w="1274" w:type="dxa"/>
          </w:tcPr>
          <w:p w:rsidR="00CC197C" w:rsidRPr="00CC197C" w:rsidRDefault="00CC197C" w:rsidP="005C24FA">
            <w:pPr>
              <w:spacing w:before="100" w:beforeAutospacing="1"/>
              <w:rPr>
                <w:sz w:val="16"/>
                <w:szCs w:val="16"/>
              </w:rPr>
            </w:pPr>
            <w:r w:rsidRPr="00CC197C">
              <w:rPr>
                <w:rFonts w:ascii="Times New Roman" w:hAnsi="Times New Roman" w:cs="Times New Roman"/>
                <w:sz w:val="16"/>
                <w:szCs w:val="16"/>
              </w:rPr>
              <w:t>Feb 27</w:t>
            </w:r>
            <w:r w:rsidRPr="00CC197C">
              <w:rPr>
                <w:rFonts w:ascii="Times New Roman" w:hAnsi="Times New Roman" w:cs="Times New Roman"/>
                <w:sz w:val="16"/>
                <w:szCs w:val="16"/>
                <w:vertAlign w:val="superscript"/>
              </w:rPr>
              <w:t>th</w:t>
            </w:r>
          </w:p>
        </w:tc>
        <w:tc>
          <w:tcPr>
            <w:tcW w:w="1244" w:type="dxa"/>
          </w:tcPr>
          <w:p w:rsidR="00CC197C" w:rsidRPr="00CC197C" w:rsidRDefault="00CC197C" w:rsidP="005C24FA">
            <w:pPr>
              <w:spacing w:before="100" w:beforeAutospacing="1"/>
              <w:rPr>
                <w:sz w:val="16"/>
                <w:szCs w:val="16"/>
              </w:rPr>
            </w:pPr>
            <w:r w:rsidRPr="00CC197C">
              <w:rPr>
                <w:rFonts w:ascii="Times New Roman" w:hAnsi="Times New Roman" w:cs="Times New Roman"/>
                <w:sz w:val="16"/>
                <w:szCs w:val="16"/>
              </w:rPr>
              <w:t>Feb 20</w:t>
            </w:r>
            <w:r w:rsidRPr="00CC197C">
              <w:rPr>
                <w:rFonts w:ascii="Times New Roman" w:hAnsi="Times New Roman" w:cs="Times New Roman"/>
                <w:sz w:val="16"/>
                <w:szCs w:val="16"/>
                <w:vertAlign w:val="superscript"/>
              </w:rPr>
              <w:t>th</w:t>
            </w:r>
            <w:r w:rsidRPr="00CC197C">
              <w:rPr>
                <w:rFonts w:ascii="Times New Roman" w:hAnsi="Times New Roman" w:cs="Times New Roman"/>
                <w:sz w:val="16"/>
                <w:szCs w:val="16"/>
              </w:rPr>
              <w:t>-Yesterday</w:t>
            </w:r>
          </w:p>
        </w:tc>
      </w:tr>
      <w:tr w:rsidR="00CC197C" w:rsidTr="00CC197C">
        <w:tc>
          <w:tcPr>
            <w:tcW w:w="1549"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Conversions</w:t>
            </w:r>
          </w:p>
        </w:tc>
        <w:tc>
          <w:tcPr>
            <w:tcW w:w="2083"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Tradedesk Reporting API</w:t>
            </w:r>
          </w:p>
        </w:tc>
        <w:tc>
          <w:tcPr>
            <w:tcW w:w="2083"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TTD Reporting/API. Manual Excel Pivots/Calculations</w:t>
            </w:r>
          </w:p>
        </w:tc>
        <w:tc>
          <w:tcPr>
            <w:tcW w:w="1117"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JD</w:t>
            </w:r>
          </w:p>
        </w:tc>
        <w:tc>
          <w:tcPr>
            <w:tcW w:w="1274" w:type="dxa"/>
          </w:tcPr>
          <w:p w:rsidR="00CC197C" w:rsidRPr="00CC197C" w:rsidRDefault="00CC197C" w:rsidP="005C24FA">
            <w:pPr>
              <w:spacing w:before="100" w:beforeAutospacing="1"/>
              <w:rPr>
                <w:sz w:val="16"/>
                <w:szCs w:val="16"/>
              </w:rPr>
            </w:pPr>
            <w:r w:rsidRPr="00CC197C">
              <w:rPr>
                <w:rFonts w:ascii="Times New Roman" w:hAnsi="Times New Roman" w:cs="Times New Roman"/>
                <w:sz w:val="16"/>
                <w:szCs w:val="16"/>
              </w:rPr>
              <w:t>Feb 27</w:t>
            </w:r>
            <w:r w:rsidRPr="00CC197C">
              <w:rPr>
                <w:rFonts w:ascii="Times New Roman" w:hAnsi="Times New Roman" w:cs="Times New Roman"/>
                <w:sz w:val="16"/>
                <w:szCs w:val="16"/>
                <w:vertAlign w:val="superscript"/>
              </w:rPr>
              <w:t>th</w:t>
            </w:r>
          </w:p>
        </w:tc>
        <w:tc>
          <w:tcPr>
            <w:tcW w:w="1244" w:type="dxa"/>
          </w:tcPr>
          <w:p w:rsidR="00CC197C" w:rsidRPr="00CC197C" w:rsidRDefault="00CC197C" w:rsidP="005C24FA">
            <w:pPr>
              <w:spacing w:before="100" w:beforeAutospacing="1"/>
              <w:rPr>
                <w:sz w:val="16"/>
                <w:szCs w:val="16"/>
              </w:rPr>
            </w:pPr>
            <w:r w:rsidRPr="00CC197C">
              <w:rPr>
                <w:rFonts w:ascii="Times New Roman" w:hAnsi="Times New Roman" w:cs="Times New Roman"/>
                <w:sz w:val="16"/>
                <w:szCs w:val="16"/>
              </w:rPr>
              <w:t>Feb 20</w:t>
            </w:r>
            <w:r w:rsidRPr="00CC197C">
              <w:rPr>
                <w:rFonts w:ascii="Times New Roman" w:hAnsi="Times New Roman" w:cs="Times New Roman"/>
                <w:sz w:val="16"/>
                <w:szCs w:val="16"/>
                <w:vertAlign w:val="superscript"/>
              </w:rPr>
              <w:t>th</w:t>
            </w:r>
            <w:r w:rsidRPr="00CC197C">
              <w:rPr>
                <w:rFonts w:ascii="Times New Roman" w:hAnsi="Times New Roman" w:cs="Times New Roman"/>
                <w:sz w:val="16"/>
                <w:szCs w:val="16"/>
              </w:rPr>
              <w:t>-Yesterday</w:t>
            </w:r>
          </w:p>
        </w:tc>
      </w:tr>
      <w:tr w:rsidR="00CC197C" w:rsidTr="00CC197C">
        <w:tc>
          <w:tcPr>
            <w:tcW w:w="1549"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Conversion Rates</w:t>
            </w:r>
          </w:p>
        </w:tc>
        <w:tc>
          <w:tcPr>
            <w:tcW w:w="2083"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Tradedesk Reporting API</w:t>
            </w:r>
          </w:p>
        </w:tc>
        <w:tc>
          <w:tcPr>
            <w:tcW w:w="2083"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TTD Reporting/API. Manual Excel Pivots/Calculations</w:t>
            </w:r>
          </w:p>
        </w:tc>
        <w:tc>
          <w:tcPr>
            <w:tcW w:w="1117"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JD</w:t>
            </w:r>
          </w:p>
        </w:tc>
        <w:tc>
          <w:tcPr>
            <w:tcW w:w="1274" w:type="dxa"/>
          </w:tcPr>
          <w:p w:rsidR="00CC197C" w:rsidRPr="00CC197C" w:rsidRDefault="00CC197C" w:rsidP="005C24FA">
            <w:pPr>
              <w:spacing w:before="100" w:beforeAutospacing="1"/>
              <w:rPr>
                <w:sz w:val="16"/>
                <w:szCs w:val="16"/>
              </w:rPr>
            </w:pPr>
            <w:r w:rsidRPr="00CC197C">
              <w:rPr>
                <w:rFonts w:ascii="Times New Roman" w:hAnsi="Times New Roman" w:cs="Times New Roman"/>
                <w:sz w:val="16"/>
                <w:szCs w:val="16"/>
              </w:rPr>
              <w:t>Feb 27</w:t>
            </w:r>
            <w:r w:rsidRPr="00CC197C">
              <w:rPr>
                <w:rFonts w:ascii="Times New Roman" w:hAnsi="Times New Roman" w:cs="Times New Roman"/>
                <w:sz w:val="16"/>
                <w:szCs w:val="16"/>
                <w:vertAlign w:val="superscript"/>
              </w:rPr>
              <w:t>th</w:t>
            </w:r>
          </w:p>
        </w:tc>
        <w:tc>
          <w:tcPr>
            <w:tcW w:w="1244" w:type="dxa"/>
          </w:tcPr>
          <w:p w:rsidR="00CC197C" w:rsidRPr="00CC197C" w:rsidRDefault="00CC197C" w:rsidP="005C24FA">
            <w:pPr>
              <w:spacing w:before="100" w:beforeAutospacing="1"/>
              <w:rPr>
                <w:sz w:val="16"/>
                <w:szCs w:val="16"/>
              </w:rPr>
            </w:pPr>
            <w:r w:rsidRPr="00CC197C">
              <w:rPr>
                <w:rFonts w:ascii="Times New Roman" w:hAnsi="Times New Roman" w:cs="Times New Roman"/>
                <w:sz w:val="16"/>
                <w:szCs w:val="16"/>
              </w:rPr>
              <w:t>Feb 20</w:t>
            </w:r>
            <w:r w:rsidRPr="00CC197C">
              <w:rPr>
                <w:rFonts w:ascii="Times New Roman" w:hAnsi="Times New Roman" w:cs="Times New Roman"/>
                <w:sz w:val="16"/>
                <w:szCs w:val="16"/>
                <w:vertAlign w:val="superscript"/>
              </w:rPr>
              <w:t>th</w:t>
            </w:r>
            <w:r w:rsidRPr="00CC197C">
              <w:rPr>
                <w:rFonts w:ascii="Times New Roman" w:hAnsi="Times New Roman" w:cs="Times New Roman"/>
                <w:sz w:val="16"/>
                <w:szCs w:val="16"/>
              </w:rPr>
              <w:t>-Yesterday</w:t>
            </w:r>
          </w:p>
        </w:tc>
      </w:tr>
      <w:tr w:rsidR="00CC197C" w:rsidTr="00CC197C">
        <w:tc>
          <w:tcPr>
            <w:tcW w:w="1549"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Spends by Device, Format, Fold</w:t>
            </w:r>
          </w:p>
        </w:tc>
        <w:tc>
          <w:tcPr>
            <w:tcW w:w="2083"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Tradedesk Reporting API</w:t>
            </w:r>
          </w:p>
        </w:tc>
        <w:tc>
          <w:tcPr>
            <w:tcW w:w="2083"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TTD Reporting/API. Manual Excel Pivots/Calculations</w:t>
            </w:r>
          </w:p>
        </w:tc>
        <w:tc>
          <w:tcPr>
            <w:tcW w:w="1117"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JD</w:t>
            </w:r>
          </w:p>
        </w:tc>
        <w:tc>
          <w:tcPr>
            <w:tcW w:w="1274" w:type="dxa"/>
          </w:tcPr>
          <w:p w:rsidR="00CC197C" w:rsidRPr="00CC197C" w:rsidRDefault="00CC197C" w:rsidP="005C24FA">
            <w:pPr>
              <w:spacing w:before="100" w:beforeAutospacing="1"/>
              <w:rPr>
                <w:sz w:val="16"/>
                <w:szCs w:val="16"/>
              </w:rPr>
            </w:pPr>
            <w:r w:rsidRPr="00CC197C">
              <w:rPr>
                <w:rFonts w:ascii="Times New Roman" w:hAnsi="Times New Roman" w:cs="Times New Roman"/>
                <w:sz w:val="16"/>
                <w:szCs w:val="16"/>
              </w:rPr>
              <w:t>Feb 27</w:t>
            </w:r>
            <w:r w:rsidRPr="00CC197C">
              <w:rPr>
                <w:rFonts w:ascii="Times New Roman" w:hAnsi="Times New Roman" w:cs="Times New Roman"/>
                <w:sz w:val="16"/>
                <w:szCs w:val="16"/>
                <w:vertAlign w:val="superscript"/>
              </w:rPr>
              <w:t>th</w:t>
            </w:r>
          </w:p>
        </w:tc>
        <w:tc>
          <w:tcPr>
            <w:tcW w:w="1244" w:type="dxa"/>
          </w:tcPr>
          <w:p w:rsidR="00CC197C" w:rsidRPr="00CC197C" w:rsidRDefault="00CC197C" w:rsidP="005C24FA">
            <w:pPr>
              <w:spacing w:before="100" w:beforeAutospacing="1"/>
              <w:rPr>
                <w:sz w:val="16"/>
                <w:szCs w:val="16"/>
              </w:rPr>
            </w:pPr>
            <w:r w:rsidRPr="00CC197C">
              <w:rPr>
                <w:rFonts w:ascii="Times New Roman" w:hAnsi="Times New Roman" w:cs="Times New Roman"/>
                <w:sz w:val="16"/>
                <w:szCs w:val="16"/>
              </w:rPr>
              <w:t>Feb 20</w:t>
            </w:r>
            <w:r w:rsidRPr="00CC197C">
              <w:rPr>
                <w:rFonts w:ascii="Times New Roman" w:hAnsi="Times New Roman" w:cs="Times New Roman"/>
                <w:sz w:val="16"/>
                <w:szCs w:val="16"/>
                <w:vertAlign w:val="superscript"/>
              </w:rPr>
              <w:t>th</w:t>
            </w:r>
            <w:r w:rsidRPr="00CC197C">
              <w:rPr>
                <w:rFonts w:ascii="Times New Roman" w:hAnsi="Times New Roman" w:cs="Times New Roman"/>
                <w:sz w:val="16"/>
                <w:szCs w:val="16"/>
              </w:rPr>
              <w:t>-Yesterday</w:t>
            </w:r>
          </w:p>
        </w:tc>
      </w:tr>
      <w:tr w:rsidR="00CC197C" w:rsidTr="00CC197C">
        <w:tc>
          <w:tcPr>
            <w:tcW w:w="1549"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CTR, Win Rate Calculations</w:t>
            </w:r>
          </w:p>
        </w:tc>
        <w:tc>
          <w:tcPr>
            <w:tcW w:w="2083"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Tradedesk Reporting API</w:t>
            </w:r>
          </w:p>
        </w:tc>
        <w:tc>
          <w:tcPr>
            <w:tcW w:w="2083"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TTD Reporting/API. Manual Excel Pivots/Calculations</w:t>
            </w:r>
          </w:p>
        </w:tc>
        <w:tc>
          <w:tcPr>
            <w:tcW w:w="1117"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JD</w:t>
            </w:r>
          </w:p>
        </w:tc>
        <w:tc>
          <w:tcPr>
            <w:tcW w:w="1274" w:type="dxa"/>
          </w:tcPr>
          <w:p w:rsidR="00CC197C" w:rsidRPr="00CC197C" w:rsidRDefault="00CC197C" w:rsidP="005C24FA">
            <w:pPr>
              <w:spacing w:before="100" w:beforeAutospacing="1"/>
              <w:rPr>
                <w:sz w:val="16"/>
                <w:szCs w:val="16"/>
              </w:rPr>
            </w:pPr>
            <w:r w:rsidRPr="00CC197C">
              <w:rPr>
                <w:rFonts w:ascii="Times New Roman" w:hAnsi="Times New Roman" w:cs="Times New Roman"/>
                <w:sz w:val="16"/>
                <w:szCs w:val="16"/>
              </w:rPr>
              <w:t>Feb 27</w:t>
            </w:r>
            <w:r w:rsidRPr="00CC197C">
              <w:rPr>
                <w:rFonts w:ascii="Times New Roman" w:hAnsi="Times New Roman" w:cs="Times New Roman"/>
                <w:sz w:val="16"/>
                <w:szCs w:val="16"/>
                <w:vertAlign w:val="superscript"/>
              </w:rPr>
              <w:t>th</w:t>
            </w:r>
          </w:p>
        </w:tc>
        <w:tc>
          <w:tcPr>
            <w:tcW w:w="1244" w:type="dxa"/>
          </w:tcPr>
          <w:p w:rsidR="00CC197C" w:rsidRPr="00CC197C" w:rsidRDefault="00CC197C" w:rsidP="005C24FA">
            <w:pPr>
              <w:spacing w:before="100" w:beforeAutospacing="1"/>
              <w:rPr>
                <w:sz w:val="16"/>
                <w:szCs w:val="16"/>
              </w:rPr>
            </w:pPr>
            <w:r w:rsidRPr="00CC197C">
              <w:rPr>
                <w:rFonts w:ascii="Times New Roman" w:hAnsi="Times New Roman" w:cs="Times New Roman"/>
                <w:sz w:val="16"/>
                <w:szCs w:val="16"/>
              </w:rPr>
              <w:t>Feb 20</w:t>
            </w:r>
            <w:r w:rsidRPr="00CC197C">
              <w:rPr>
                <w:rFonts w:ascii="Times New Roman" w:hAnsi="Times New Roman" w:cs="Times New Roman"/>
                <w:sz w:val="16"/>
                <w:szCs w:val="16"/>
                <w:vertAlign w:val="superscript"/>
              </w:rPr>
              <w:t>th</w:t>
            </w:r>
            <w:r w:rsidRPr="00CC197C">
              <w:rPr>
                <w:rFonts w:ascii="Times New Roman" w:hAnsi="Times New Roman" w:cs="Times New Roman"/>
                <w:sz w:val="16"/>
                <w:szCs w:val="16"/>
              </w:rPr>
              <w:t>-Yesterday</w:t>
            </w:r>
          </w:p>
        </w:tc>
      </w:tr>
      <w:tr w:rsidR="00CC197C" w:rsidTr="00CC197C">
        <w:tc>
          <w:tcPr>
            <w:tcW w:w="1549"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Aggregate of All Metrics</w:t>
            </w:r>
          </w:p>
        </w:tc>
        <w:tc>
          <w:tcPr>
            <w:tcW w:w="2083"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Tradedesk Reporting API</w:t>
            </w:r>
          </w:p>
        </w:tc>
        <w:tc>
          <w:tcPr>
            <w:tcW w:w="2083"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TTD Reporting/API. Manual Excel Pivots/Calculations</w:t>
            </w:r>
          </w:p>
        </w:tc>
        <w:tc>
          <w:tcPr>
            <w:tcW w:w="1117"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JD</w:t>
            </w:r>
          </w:p>
        </w:tc>
        <w:tc>
          <w:tcPr>
            <w:tcW w:w="1274"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Mar 1</w:t>
            </w:r>
            <w:r w:rsidRPr="00CC197C">
              <w:rPr>
                <w:rFonts w:ascii="Times New Roman" w:hAnsi="Times New Roman" w:cs="Times New Roman"/>
                <w:sz w:val="16"/>
                <w:szCs w:val="16"/>
                <w:vertAlign w:val="superscript"/>
              </w:rPr>
              <w:t>st</w:t>
            </w:r>
          </w:p>
        </w:tc>
        <w:tc>
          <w:tcPr>
            <w:tcW w:w="1244" w:type="dxa"/>
          </w:tcPr>
          <w:p w:rsidR="00CC197C" w:rsidRPr="00CC197C" w:rsidRDefault="00CC197C" w:rsidP="005C24FA">
            <w:pPr>
              <w:spacing w:before="100" w:beforeAutospacing="1"/>
              <w:rPr>
                <w:rFonts w:ascii="Times New Roman" w:hAnsi="Times New Roman" w:cs="Times New Roman"/>
                <w:sz w:val="16"/>
                <w:szCs w:val="16"/>
              </w:rPr>
            </w:pPr>
            <w:r w:rsidRPr="00CC197C">
              <w:rPr>
                <w:rFonts w:ascii="Times New Roman" w:hAnsi="Times New Roman" w:cs="Times New Roman"/>
                <w:sz w:val="16"/>
                <w:szCs w:val="16"/>
              </w:rPr>
              <w:t>Feb 1-Feb 28</w:t>
            </w:r>
          </w:p>
        </w:tc>
      </w:tr>
    </w:tbl>
    <w:p w:rsidR="00F1525A" w:rsidRDefault="00DA72AE" w:rsidP="005C24FA">
      <w:pPr>
        <w:spacing w:before="100" w:beforeAutospacing="1" w:line="240" w:lineRule="auto"/>
        <w:rPr>
          <w:rFonts w:ascii="Times New Roman" w:hAnsi="Times New Roman" w:cs="Times New Roman"/>
          <w:sz w:val="24"/>
          <w:szCs w:val="24"/>
        </w:rPr>
      </w:pPr>
      <w:r>
        <w:rPr>
          <w:rFonts w:ascii="Times New Roman" w:hAnsi="Times New Roman" w:cs="Times New Roman"/>
          <w:sz w:val="24"/>
          <w:szCs w:val="24"/>
        </w:rPr>
        <w:t>*JD denotes Jacob Dineen (Who)</w:t>
      </w:r>
    </w:p>
    <w:p w:rsidR="00F1525A" w:rsidRPr="00F1525A" w:rsidRDefault="00F1525A" w:rsidP="005C24FA">
      <w:pPr>
        <w:spacing w:before="100" w:beforeAutospacing="1" w:line="240" w:lineRule="auto"/>
        <w:rPr>
          <w:rFonts w:ascii="Times New Roman" w:hAnsi="Times New Roman" w:cs="Times New Roman"/>
          <w:sz w:val="24"/>
          <w:szCs w:val="24"/>
        </w:rPr>
      </w:pPr>
      <w:r>
        <w:rPr>
          <w:rFonts w:ascii="Times New Roman" w:hAnsi="Times New Roman" w:cs="Times New Roman"/>
          <w:sz w:val="24"/>
          <w:szCs w:val="24"/>
        </w:rPr>
        <w:t xml:space="preserve">These are the descriptive statistics for the ‘before’ part of my process. This is essentially what I will be benchmarking against, particularly the mean seen below. The Stdev and observation counts </w:t>
      </w:r>
      <w:r w:rsidR="00E60205">
        <w:rPr>
          <w:rFonts w:ascii="Times New Roman" w:hAnsi="Times New Roman" w:cs="Times New Roman"/>
          <w:sz w:val="24"/>
          <w:szCs w:val="24"/>
        </w:rPr>
        <w:t>below will</w:t>
      </w:r>
      <w:r>
        <w:rPr>
          <w:rFonts w:ascii="Times New Roman" w:hAnsi="Times New Roman" w:cs="Times New Roman"/>
          <w:sz w:val="24"/>
          <w:szCs w:val="24"/>
        </w:rPr>
        <w:t xml:space="preserve"> also help me to know if my proposed sample is large enough to provide statistical relevance.</w:t>
      </w:r>
    </w:p>
    <w:tbl>
      <w:tblPr>
        <w:tblW w:w="3240" w:type="dxa"/>
        <w:jc w:val="center"/>
        <w:tblLook w:val="04A0" w:firstRow="1" w:lastRow="0" w:firstColumn="1" w:lastColumn="0" w:noHBand="0" w:noVBand="1"/>
      </w:tblPr>
      <w:tblGrid>
        <w:gridCol w:w="1919"/>
        <w:gridCol w:w="1387"/>
      </w:tblGrid>
      <w:tr w:rsidR="00F1525A" w:rsidRPr="00F1525A" w:rsidTr="004A50DC">
        <w:trPr>
          <w:trHeight w:val="300"/>
          <w:jc w:val="center"/>
        </w:trPr>
        <w:tc>
          <w:tcPr>
            <w:tcW w:w="3240" w:type="dxa"/>
            <w:gridSpan w:val="2"/>
            <w:tcBorders>
              <w:top w:val="single" w:sz="8" w:space="0" w:color="auto"/>
              <w:left w:val="nil"/>
              <w:bottom w:val="single" w:sz="4" w:space="0" w:color="auto"/>
              <w:right w:val="nil"/>
            </w:tcBorders>
            <w:shd w:val="clear" w:color="auto" w:fill="auto"/>
            <w:noWrap/>
            <w:vAlign w:val="bottom"/>
            <w:hideMark/>
          </w:tcPr>
          <w:p w:rsidR="00F1525A" w:rsidRPr="00F1525A" w:rsidRDefault="00F1525A" w:rsidP="005C24FA">
            <w:pPr>
              <w:spacing w:before="100" w:beforeAutospacing="1" w:after="0" w:line="240" w:lineRule="auto"/>
              <w:jc w:val="center"/>
              <w:rPr>
                <w:rFonts w:ascii="Calibri" w:eastAsia="Times New Roman" w:hAnsi="Calibri" w:cs="Times New Roman"/>
                <w:i/>
                <w:iCs/>
                <w:color w:val="000000"/>
              </w:rPr>
            </w:pPr>
            <w:r w:rsidRPr="00F1525A">
              <w:rPr>
                <w:rFonts w:ascii="Calibri" w:eastAsia="Times New Roman" w:hAnsi="Calibri" w:cs="Times New Roman"/>
                <w:i/>
                <w:iCs/>
                <w:color w:val="000000"/>
              </w:rPr>
              <w:t>Conversion Rate</w:t>
            </w:r>
          </w:p>
        </w:tc>
      </w:tr>
      <w:tr w:rsidR="00F1525A" w:rsidRPr="00F1525A" w:rsidTr="004A50DC">
        <w:trPr>
          <w:trHeight w:val="300"/>
          <w:jc w:val="center"/>
        </w:trPr>
        <w:tc>
          <w:tcPr>
            <w:tcW w:w="1919" w:type="dxa"/>
            <w:tcBorders>
              <w:top w:val="nil"/>
              <w:left w:val="nil"/>
              <w:bottom w:val="nil"/>
              <w:right w:val="nil"/>
            </w:tcBorders>
            <w:shd w:val="clear" w:color="auto" w:fill="auto"/>
            <w:noWrap/>
            <w:vAlign w:val="bottom"/>
            <w:hideMark/>
          </w:tcPr>
          <w:p w:rsidR="00F1525A" w:rsidRPr="00F1525A" w:rsidRDefault="00F1525A" w:rsidP="005C24FA">
            <w:pPr>
              <w:spacing w:before="100" w:beforeAutospacing="1" w:after="0" w:line="240" w:lineRule="auto"/>
              <w:jc w:val="center"/>
              <w:rPr>
                <w:rFonts w:ascii="Calibri" w:eastAsia="Times New Roman" w:hAnsi="Calibri" w:cs="Times New Roman"/>
                <w:i/>
                <w:iCs/>
                <w:color w:val="000000"/>
              </w:rPr>
            </w:pPr>
          </w:p>
        </w:tc>
        <w:tc>
          <w:tcPr>
            <w:tcW w:w="1321" w:type="dxa"/>
            <w:tcBorders>
              <w:top w:val="nil"/>
              <w:left w:val="nil"/>
              <w:bottom w:val="nil"/>
              <w:right w:val="nil"/>
            </w:tcBorders>
            <w:shd w:val="clear" w:color="auto" w:fill="auto"/>
            <w:noWrap/>
            <w:vAlign w:val="bottom"/>
            <w:hideMark/>
          </w:tcPr>
          <w:p w:rsidR="00F1525A" w:rsidRPr="00F1525A" w:rsidRDefault="00F1525A" w:rsidP="005C24FA">
            <w:pPr>
              <w:spacing w:before="100" w:beforeAutospacing="1" w:after="0" w:line="240" w:lineRule="auto"/>
              <w:rPr>
                <w:rFonts w:ascii="Times New Roman" w:eastAsia="Times New Roman" w:hAnsi="Times New Roman" w:cs="Times New Roman"/>
                <w:sz w:val="20"/>
                <w:szCs w:val="20"/>
              </w:rPr>
            </w:pPr>
          </w:p>
        </w:tc>
      </w:tr>
      <w:tr w:rsidR="00F1525A" w:rsidRPr="00F1525A" w:rsidTr="004A50DC">
        <w:trPr>
          <w:trHeight w:val="300"/>
          <w:jc w:val="center"/>
        </w:trPr>
        <w:tc>
          <w:tcPr>
            <w:tcW w:w="1919" w:type="dxa"/>
            <w:tcBorders>
              <w:top w:val="nil"/>
              <w:left w:val="nil"/>
              <w:bottom w:val="nil"/>
              <w:right w:val="nil"/>
            </w:tcBorders>
            <w:shd w:val="clear" w:color="auto" w:fill="auto"/>
            <w:noWrap/>
            <w:vAlign w:val="bottom"/>
            <w:hideMark/>
          </w:tcPr>
          <w:p w:rsidR="00F1525A" w:rsidRPr="00F1525A" w:rsidRDefault="00F1525A" w:rsidP="005C24FA">
            <w:pPr>
              <w:spacing w:before="100" w:beforeAutospacing="1" w:after="0" w:line="240" w:lineRule="auto"/>
              <w:rPr>
                <w:rFonts w:ascii="Calibri" w:eastAsia="Times New Roman" w:hAnsi="Calibri" w:cs="Times New Roman"/>
                <w:color w:val="000000"/>
              </w:rPr>
            </w:pPr>
            <w:r w:rsidRPr="00F1525A">
              <w:rPr>
                <w:rFonts w:ascii="Calibri" w:eastAsia="Times New Roman" w:hAnsi="Calibri" w:cs="Times New Roman"/>
                <w:color w:val="000000"/>
              </w:rPr>
              <w:t>Mean</w:t>
            </w:r>
          </w:p>
        </w:tc>
        <w:tc>
          <w:tcPr>
            <w:tcW w:w="1321" w:type="dxa"/>
            <w:tcBorders>
              <w:top w:val="nil"/>
              <w:left w:val="nil"/>
              <w:bottom w:val="nil"/>
              <w:right w:val="nil"/>
            </w:tcBorders>
            <w:shd w:val="clear" w:color="auto" w:fill="auto"/>
            <w:noWrap/>
            <w:vAlign w:val="bottom"/>
            <w:hideMark/>
          </w:tcPr>
          <w:p w:rsidR="00F1525A" w:rsidRPr="00F1525A" w:rsidRDefault="00F1525A" w:rsidP="005C24FA">
            <w:pPr>
              <w:spacing w:before="100" w:beforeAutospacing="1" w:after="0" w:line="240" w:lineRule="auto"/>
              <w:jc w:val="right"/>
              <w:rPr>
                <w:rFonts w:ascii="Calibri" w:eastAsia="Times New Roman" w:hAnsi="Calibri" w:cs="Times New Roman"/>
                <w:color w:val="000000"/>
              </w:rPr>
            </w:pPr>
            <w:r w:rsidRPr="00F1525A">
              <w:rPr>
                <w:rFonts w:ascii="Calibri" w:eastAsia="Times New Roman" w:hAnsi="Calibri" w:cs="Times New Roman"/>
                <w:color w:val="000000"/>
              </w:rPr>
              <w:t>0.054695725</w:t>
            </w:r>
          </w:p>
        </w:tc>
      </w:tr>
      <w:tr w:rsidR="00F1525A" w:rsidRPr="00F1525A" w:rsidTr="004A50DC">
        <w:trPr>
          <w:trHeight w:val="300"/>
          <w:jc w:val="center"/>
        </w:trPr>
        <w:tc>
          <w:tcPr>
            <w:tcW w:w="1919" w:type="dxa"/>
            <w:tcBorders>
              <w:top w:val="nil"/>
              <w:left w:val="nil"/>
              <w:bottom w:val="nil"/>
              <w:right w:val="nil"/>
            </w:tcBorders>
            <w:shd w:val="clear" w:color="auto" w:fill="auto"/>
            <w:noWrap/>
            <w:vAlign w:val="bottom"/>
            <w:hideMark/>
          </w:tcPr>
          <w:p w:rsidR="00F1525A" w:rsidRPr="00F1525A" w:rsidRDefault="00F1525A" w:rsidP="005C24FA">
            <w:pPr>
              <w:spacing w:before="100" w:beforeAutospacing="1" w:after="0" w:line="240" w:lineRule="auto"/>
              <w:rPr>
                <w:rFonts w:ascii="Calibri" w:eastAsia="Times New Roman" w:hAnsi="Calibri" w:cs="Times New Roman"/>
                <w:color w:val="000000"/>
              </w:rPr>
            </w:pPr>
            <w:r w:rsidRPr="00F1525A">
              <w:rPr>
                <w:rFonts w:ascii="Calibri" w:eastAsia="Times New Roman" w:hAnsi="Calibri" w:cs="Times New Roman"/>
                <w:color w:val="000000"/>
              </w:rPr>
              <w:t>Standard Error</w:t>
            </w:r>
          </w:p>
        </w:tc>
        <w:tc>
          <w:tcPr>
            <w:tcW w:w="1321" w:type="dxa"/>
            <w:tcBorders>
              <w:top w:val="nil"/>
              <w:left w:val="nil"/>
              <w:bottom w:val="nil"/>
              <w:right w:val="nil"/>
            </w:tcBorders>
            <w:shd w:val="clear" w:color="auto" w:fill="auto"/>
            <w:noWrap/>
            <w:vAlign w:val="bottom"/>
            <w:hideMark/>
          </w:tcPr>
          <w:p w:rsidR="00F1525A" w:rsidRPr="00F1525A" w:rsidRDefault="00F1525A" w:rsidP="005C24FA">
            <w:pPr>
              <w:spacing w:before="100" w:beforeAutospacing="1" w:after="0" w:line="240" w:lineRule="auto"/>
              <w:jc w:val="right"/>
              <w:rPr>
                <w:rFonts w:ascii="Calibri" w:eastAsia="Times New Roman" w:hAnsi="Calibri" w:cs="Times New Roman"/>
                <w:color w:val="000000"/>
              </w:rPr>
            </w:pPr>
            <w:r w:rsidRPr="00F1525A">
              <w:rPr>
                <w:rFonts w:ascii="Calibri" w:eastAsia="Times New Roman" w:hAnsi="Calibri" w:cs="Times New Roman"/>
                <w:color w:val="000000"/>
              </w:rPr>
              <w:t>0.004013695</w:t>
            </w:r>
          </w:p>
        </w:tc>
      </w:tr>
      <w:tr w:rsidR="00F1525A" w:rsidRPr="00F1525A" w:rsidTr="004A50DC">
        <w:trPr>
          <w:trHeight w:val="300"/>
          <w:jc w:val="center"/>
        </w:trPr>
        <w:tc>
          <w:tcPr>
            <w:tcW w:w="1919" w:type="dxa"/>
            <w:tcBorders>
              <w:top w:val="nil"/>
              <w:left w:val="nil"/>
              <w:bottom w:val="nil"/>
              <w:right w:val="nil"/>
            </w:tcBorders>
            <w:shd w:val="clear" w:color="auto" w:fill="auto"/>
            <w:noWrap/>
            <w:vAlign w:val="bottom"/>
            <w:hideMark/>
          </w:tcPr>
          <w:p w:rsidR="00F1525A" w:rsidRPr="00F1525A" w:rsidRDefault="00F1525A" w:rsidP="005C24FA">
            <w:pPr>
              <w:spacing w:before="100" w:beforeAutospacing="1" w:after="0" w:line="240" w:lineRule="auto"/>
              <w:rPr>
                <w:rFonts w:ascii="Calibri" w:eastAsia="Times New Roman" w:hAnsi="Calibri" w:cs="Times New Roman"/>
                <w:color w:val="000000"/>
              </w:rPr>
            </w:pPr>
            <w:r w:rsidRPr="00F1525A">
              <w:rPr>
                <w:rFonts w:ascii="Calibri" w:eastAsia="Times New Roman" w:hAnsi="Calibri" w:cs="Times New Roman"/>
                <w:color w:val="000000"/>
              </w:rPr>
              <w:t>Median</w:t>
            </w:r>
          </w:p>
        </w:tc>
        <w:tc>
          <w:tcPr>
            <w:tcW w:w="1321" w:type="dxa"/>
            <w:tcBorders>
              <w:top w:val="nil"/>
              <w:left w:val="nil"/>
              <w:bottom w:val="nil"/>
              <w:right w:val="nil"/>
            </w:tcBorders>
            <w:shd w:val="clear" w:color="auto" w:fill="auto"/>
            <w:noWrap/>
            <w:vAlign w:val="bottom"/>
            <w:hideMark/>
          </w:tcPr>
          <w:p w:rsidR="00F1525A" w:rsidRPr="00F1525A" w:rsidRDefault="00F1525A" w:rsidP="005C24FA">
            <w:pPr>
              <w:spacing w:before="100" w:beforeAutospacing="1" w:after="0" w:line="240" w:lineRule="auto"/>
              <w:jc w:val="right"/>
              <w:rPr>
                <w:rFonts w:ascii="Calibri" w:eastAsia="Times New Roman" w:hAnsi="Calibri" w:cs="Times New Roman"/>
                <w:color w:val="000000"/>
              </w:rPr>
            </w:pPr>
            <w:r w:rsidRPr="00F1525A">
              <w:rPr>
                <w:rFonts w:ascii="Calibri" w:eastAsia="Times New Roman" w:hAnsi="Calibri" w:cs="Times New Roman"/>
                <w:color w:val="000000"/>
              </w:rPr>
              <w:t>0.055988315</w:t>
            </w:r>
          </w:p>
        </w:tc>
      </w:tr>
      <w:tr w:rsidR="00F1525A" w:rsidRPr="00F1525A" w:rsidTr="004A50DC">
        <w:trPr>
          <w:trHeight w:val="300"/>
          <w:jc w:val="center"/>
        </w:trPr>
        <w:tc>
          <w:tcPr>
            <w:tcW w:w="1919" w:type="dxa"/>
            <w:tcBorders>
              <w:top w:val="nil"/>
              <w:left w:val="nil"/>
              <w:bottom w:val="nil"/>
              <w:right w:val="nil"/>
            </w:tcBorders>
            <w:shd w:val="clear" w:color="auto" w:fill="auto"/>
            <w:noWrap/>
            <w:vAlign w:val="bottom"/>
            <w:hideMark/>
          </w:tcPr>
          <w:p w:rsidR="00F1525A" w:rsidRPr="00F1525A" w:rsidRDefault="00F1525A" w:rsidP="005C24FA">
            <w:pPr>
              <w:spacing w:before="100" w:beforeAutospacing="1" w:after="0" w:line="240" w:lineRule="auto"/>
              <w:rPr>
                <w:rFonts w:ascii="Calibri" w:eastAsia="Times New Roman" w:hAnsi="Calibri" w:cs="Times New Roman"/>
                <w:color w:val="000000"/>
              </w:rPr>
            </w:pPr>
            <w:r w:rsidRPr="00F1525A">
              <w:rPr>
                <w:rFonts w:ascii="Calibri" w:eastAsia="Times New Roman" w:hAnsi="Calibri" w:cs="Times New Roman"/>
                <w:color w:val="000000"/>
              </w:rPr>
              <w:t>Mode</w:t>
            </w:r>
          </w:p>
        </w:tc>
        <w:tc>
          <w:tcPr>
            <w:tcW w:w="1321" w:type="dxa"/>
            <w:tcBorders>
              <w:top w:val="nil"/>
              <w:left w:val="nil"/>
              <w:bottom w:val="nil"/>
              <w:right w:val="nil"/>
            </w:tcBorders>
            <w:shd w:val="clear" w:color="auto" w:fill="auto"/>
            <w:noWrap/>
            <w:vAlign w:val="bottom"/>
            <w:hideMark/>
          </w:tcPr>
          <w:p w:rsidR="00F1525A" w:rsidRPr="00F1525A" w:rsidRDefault="00F1525A" w:rsidP="005C24FA">
            <w:pPr>
              <w:spacing w:before="100" w:beforeAutospacing="1" w:after="0" w:line="240" w:lineRule="auto"/>
              <w:jc w:val="center"/>
              <w:rPr>
                <w:rFonts w:ascii="Calibri" w:eastAsia="Times New Roman" w:hAnsi="Calibri" w:cs="Times New Roman"/>
                <w:color w:val="000000"/>
              </w:rPr>
            </w:pPr>
            <w:r w:rsidRPr="00F1525A">
              <w:rPr>
                <w:rFonts w:ascii="Calibri" w:eastAsia="Times New Roman" w:hAnsi="Calibri" w:cs="Times New Roman"/>
                <w:color w:val="000000"/>
              </w:rPr>
              <w:t>#N/A</w:t>
            </w:r>
          </w:p>
        </w:tc>
      </w:tr>
      <w:tr w:rsidR="00F1525A" w:rsidRPr="00F1525A" w:rsidTr="004A50DC">
        <w:trPr>
          <w:trHeight w:val="300"/>
          <w:jc w:val="center"/>
        </w:trPr>
        <w:tc>
          <w:tcPr>
            <w:tcW w:w="1919" w:type="dxa"/>
            <w:tcBorders>
              <w:top w:val="nil"/>
              <w:left w:val="nil"/>
              <w:bottom w:val="nil"/>
              <w:right w:val="nil"/>
            </w:tcBorders>
            <w:shd w:val="clear" w:color="auto" w:fill="auto"/>
            <w:noWrap/>
            <w:vAlign w:val="bottom"/>
            <w:hideMark/>
          </w:tcPr>
          <w:p w:rsidR="00F1525A" w:rsidRPr="00F1525A" w:rsidRDefault="00F1525A" w:rsidP="005C24FA">
            <w:pPr>
              <w:spacing w:before="100" w:beforeAutospacing="1" w:after="0" w:line="240" w:lineRule="auto"/>
              <w:rPr>
                <w:rFonts w:ascii="Calibri" w:eastAsia="Times New Roman" w:hAnsi="Calibri" w:cs="Times New Roman"/>
                <w:color w:val="000000"/>
              </w:rPr>
            </w:pPr>
            <w:r w:rsidRPr="00F1525A">
              <w:rPr>
                <w:rFonts w:ascii="Calibri" w:eastAsia="Times New Roman" w:hAnsi="Calibri" w:cs="Times New Roman"/>
                <w:color w:val="000000"/>
              </w:rPr>
              <w:t>Standard Deviation</w:t>
            </w:r>
          </w:p>
        </w:tc>
        <w:tc>
          <w:tcPr>
            <w:tcW w:w="1321" w:type="dxa"/>
            <w:tcBorders>
              <w:top w:val="nil"/>
              <w:left w:val="nil"/>
              <w:bottom w:val="nil"/>
              <w:right w:val="nil"/>
            </w:tcBorders>
            <w:shd w:val="clear" w:color="auto" w:fill="auto"/>
            <w:noWrap/>
            <w:vAlign w:val="bottom"/>
            <w:hideMark/>
          </w:tcPr>
          <w:p w:rsidR="00F1525A" w:rsidRPr="00F1525A" w:rsidRDefault="00F1525A" w:rsidP="005C24FA">
            <w:pPr>
              <w:spacing w:before="100" w:beforeAutospacing="1" w:after="0" w:line="240" w:lineRule="auto"/>
              <w:jc w:val="right"/>
              <w:rPr>
                <w:rFonts w:ascii="Calibri" w:eastAsia="Times New Roman" w:hAnsi="Calibri" w:cs="Times New Roman"/>
                <w:color w:val="000000"/>
              </w:rPr>
            </w:pPr>
            <w:r w:rsidRPr="00F1525A">
              <w:rPr>
                <w:rFonts w:ascii="Calibri" w:eastAsia="Times New Roman" w:hAnsi="Calibri" w:cs="Times New Roman"/>
                <w:color w:val="000000"/>
              </w:rPr>
              <w:t>0.020068477</w:t>
            </w:r>
          </w:p>
        </w:tc>
      </w:tr>
      <w:tr w:rsidR="00F1525A" w:rsidRPr="00F1525A" w:rsidTr="004A50DC">
        <w:trPr>
          <w:trHeight w:val="300"/>
          <w:jc w:val="center"/>
        </w:trPr>
        <w:tc>
          <w:tcPr>
            <w:tcW w:w="1919" w:type="dxa"/>
            <w:tcBorders>
              <w:top w:val="nil"/>
              <w:left w:val="nil"/>
              <w:bottom w:val="nil"/>
              <w:right w:val="nil"/>
            </w:tcBorders>
            <w:shd w:val="clear" w:color="auto" w:fill="auto"/>
            <w:noWrap/>
            <w:vAlign w:val="bottom"/>
            <w:hideMark/>
          </w:tcPr>
          <w:p w:rsidR="00F1525A" w:rsidRPr="00F1525A" w:rsidRDefault="00F1525A" w:rsidP="005C24FA">
            <w:pPr>
              <w:spacing w:before="100" w:beforeAutospacing="1" w:after="0" w:line="240" w:lineRule="auto"/>
              <w:rPr>
                <w:rFonts w:ascii="Calibri" w:eastAsia="Times New Roman" w:hAnsi="Calibri" w:cs="Times New Roman"/>
                <w:color w:val="000000"/>
              </w:rPr>
            </w:pPr>
            <w:r w:rsidRPr="00F1525A">
              <w:rPr>
                <w:rFonts w:ascii="Calibri" w:eastAsia="Times New Roman" w:hAnsi="Calibri" w:cs="Times New Roman"/>
                <w:color w:val="000000"/>
              </w:rPr>
              <w:t>Sample Variance</w:t>
            </w:r>
          </w:p>
        </w:tc>
        <w:tc>
          <w:tcPr>
            <w:tcW w:w="1321" w:type="dxa"/>
            <w:tcBorders>
              <w:top w:val="nil"/>
              <w:left w:val="nil"/>
              <w:bottom w:val="nil"/>
              <w:right w:val="nil"/>
            </w:tcBorders>
            <w:shd w:val="clear" w:color="auto" w:fill="auto"/>
            <w:noWrap/>
            <w:vAlign w:val="bottom"/>
            <w:hideMark/>
          </w:tcPr>
          <w:p w:rsidR="00F1525A" w:rsidRPr="00F1525A" w:rsidRDefault="00F1525A" w:rsidP="005C24FA">
            <w:pPr>
              <w:spacing w:before="100" w:beforeAutospacing="1" w:after="0" w:line="240" w:lineRule="auto"/>
              <w:jc w:val="right"/>
              <w:rPr>
                <w:rFonts w:ascii="Calibri" w:eastAsia="Times New Roman" w:hAnsi="Calibri" w:cs="Times New Roman"/>
                <w:color w:val="000000"/>
              </w:rPr>
            </w:pPr>
            <w:r w:rsidRPr="00F1525A">
              <w:rPr>
                <w:rFonts w:ascii="Calibri" w:eastAsia="Times New Roman" w:hAnsi="Calibri" w:cs="Times New Roman"/>
                <w:color w:val="000000"/>
              </w:rPr>
              <w:t>0.000402744</w:t>
            </w:r>
          </w:p>
        </w:tc>
      </w:tr>
      <w:tr w:rsidR="00F1525A" w:rsidRPr="00F1525A" w:rsidTr="004A50DC">
        <w:trPr>
          <w:trHeight w:val="300"/>
          <w:jc w:val="center"/>
        </w:trPr>
        <w:tc>
          <w:tcPr>
            <w:tcW w:w="1919" w:type="dxa"/>
            <w:tcBorders>
              <w:top w:val="nil"/>
              <w:left w:val="nil"/>
              <w:bottom w:val="nil"/>
              <w:right w:val="nil"/>
            </w:tcBorders>
            <w:shd w:val="clear" w:color="auto" w:fill="auto"/>
            <w:noWrap/>
            <w:vAlign w:val="bottom"/>
            <w:hideMark/>
          </w:tcPr>
          <w:p w:rsidR="00F1525A" w:rsidRPr="00F1525A" w:rsidRDefault="00F1525A" w:rsidP="005C24FA">
            <w:pPr>
              <w:spacing w:before="100" w:beforeAutospacing="1" w:after="0" w:line="240" w:lineRule="auto"/>
              <w:rPr>
                <w:rFonts w:ascii="Calibri" w:eastAsia="Times New Roman" w:hAnsi="Calibri" w:cs="Times New Roman"/>
                <w:color w:val="000000"/>
              </w:rPr>
            </w:pPr>
            <w:r w:rsidRPr="00F1525A">
              <w:rPr>
                <w:rFonts w:ascii="Calibri" w:eastAsia="Times New Roman" w:hAnsi="Calibri" w:cs="Times New Roman"/>
                <w:color w:val="000000"/>
              </w:rPr>
              <w:t>Kurtosis</w:t>
            </w:r>
          </w:p>
        </w:tc>
        <w:tc>
          <w:tcPr>
            <w:tcW w:w="1321" w:type="dxa"/>
            <w:tcBorders>
              <w:top w:val="nil"/>
              <w:left w:val="nil"/>
              <w:bottom w:val="nil"/>
              <w:right w:val="nil"/>
            </w:tcBorders>
            <w:shd w:val="clear" w:color="auto" w:fill="auto"/>
            <w:noWrap/>
            <w:vAlign w:val="bottom"/>
            <w:hideMark/>
          </w:tcPr>
          <w:p w:rsidR="00F1525A" w:rsidRPr="00F1525A" w:rsidRDefault="00F1525A" w:rsidP="005C24FA">
            <w:pPr>
              <w:spacing w:before="100" w:beforeAutospacing="1" w:after="0" w:line="240" w:lineRule="auto"/>
              <w:jc w:val="right"/>
              <w:rPr>
                <w:rFonts w:ascii="Calibri" w:eastAsia="Times New Roman" w:hAnsi="Calibri" w:cs="Times New Roman"/>
                <w:color w:val="000000"/>
              </w:rPr>
            </w:pPr>
            <w:r w:rsidRPr="00F1525A">
              <w:rPr>
                <w:rFonts w:ascii="Calibri" w:eastAsia="Times New Roman" w:hAnsi="Calibri" w:cs="Times New Roman"/>
                <w:color w:val="000000"/>
              </w:rPr>
              <w:t>0.427314139</w:t>
            </w:r>
          </w:p>
        </w:tc>
      </w:tr>
      <w:tr w:rsidR="00F1525A" w:rsidRPr="00F1525A" w:rsidTr="004A50DC">
        <w:trPr>
          <w:trHeight w:val="300"/>
          <w:jc w:val="center"/>
        </w:trPr>
        <w:tc>
          <w:tcPr>
            <w:tcW w:w="1919" w:type="dxa"/>
            <w:tcBorders>
              <w:top w:val="nil"/>
              <w:left w:val="nil"/>
              <w:bottom w:val="nil"/>
              <w:right w:val="nil"/>
            </w:tcBorders>
            <w:shd w:val="clear" w:color="auto" w:fill="auto"/>
            <w:noWrap/>
            <w:vAlign w:val="bottom"/>
            <w:hideMark/>
          </w:tcPr>
          <w:p w:rsidR="00F1525A" w:rsidRPr="00F1525A" w:rsidRDefault="00F1525A" w:rsidP="005C24FA">
            <w:pPr>
              <w:spacing w:before="100" w:beforeAutospacing="1" w:after="0" w:line="240" w:lineRule="auto"/>
              <w:rPr>
                <w:rFonts w:ascii="Calibri" w:eastAsia="Times New Roman" w:hAnsi="Calibri" w:cs="Times New Roman"/>
                <w:color w:val="000000"/>
              </w:rPr>
            </w:pPr>
            <w:r w:rsidRPr="00F1525A">
              <w:rPr>
                <w:rFonts w:ascii="Calibri" w:eastAsia="Times New Roman" w:hAnsi="Calibri" w:cs="Times New Roman"/>
                <w:color w:val="000000"/>
              </w:rPr>
              <w:t>Skewness</w:t>
            </w:r>
          </w:p>
        </w:tc>
        <w:tc>
          <w:tcPr>
            <w:tcW w:w="1321" w:type="dxa"/>
            <w:tcBorders>
              <w:top w:val="nil"/>
              <w:left w:val="nil"/>
              <w:bottom w:val="nil"/>
              <w:right w:val="nil"/>
            </w:tcBorders>
            <w:shd w:val="clear" w:color="auto" w:fill="auto"/>
            <w:noWrap/>
            <w:vAlign w:val="bottom"/>
            <w:hideMark/>
          </w:tcPr>
          <w:p w:rsidR="00F1525A" w:rsidRPr="00F1525A" w:rsidRDefault="00F1525A" w:rsidP="005C24FA">
            <w:pPr>
              <w:spacing w:before="100" w:beforeAutospacing="1" w:after="0" w:line="240" w:lineRule="auto"/>
              <w:jc w:val="right"/>
              <w:rPr>
                <w:rFonts w:ascii="Calibri" w:eastAsia="Times New Roman" w:hAnsi="Calibri" w:cs="Times New Roman"/>
                <w:color w:val="000000"/>
              </w:rPr>
            </w:pPr>
            <w:r w:rsidRPr="00F1525A">
              <w:rPr>
                <w:rFonts w:ascii="Calibri" w:eastAsia="Times New Roman" w:hAnsi="Calibri" w:cs="Times New Roman"/>
                <w:color w:val="000000"/>
              </w:rPr>
              <w:t>0.781830668</w:t>
            </w:r>
          </w:p>
        </w:tc>
      </w:tr>
      <w:tr w:rsidR="00F1525A" w:rsidRPr="00F1525A" w:rsidTr="004A50DC">
        <w:trPr>
          <w:trHeight w:val="300"/>
          <w:jc w:val="center"/>
        </w:trPr>
        <w:tc>
          <w:tcPr>
            <w:tcW w:w="1919" w:type="dxa"/>
            <w:tcBorders>
              <w:top w:val="nil"/>
              <w:left w:val="nil"/>
              <w:bottom w:val="nil"/>
              <w:right w:val="nil"/>
            </w:tcBorders>
            <w:shd w:val="clear" w:color="auto" w:fill="auto"/>
            <w:noWrap/>
            <w:vAlign w:val="bottom"/>
            <w:hideMark/>
          </w:tcPr>
          <w:p w:rsidR="00F1525A" w:rsidRPr="00F1525A" w:rsidRDefault="00F1525A" w:rsidP="005C24FA">
            <w:pPr>
              <w:spacing w:before="100" w:beforeAutospacing="1" w:after="0" w:line="240" w:lineRule="auto"/>
              <w:rPr>
                <w:rFonts w:ascii="Calibri" w:eastAsia="Times New Roman" w:hAnsi="Calibri" w:cs="Times New Roman"/>
                <w:color w:val="000000"/>
              </w:rPr>
            </w:pPr>
            <w:r w:rsidRPr="00F1525A">
              <w:rPr>
                <w:rFonts w:ascii="Calibri" w:eastAsia="Times New Roman" w:hAnsi="Calibri" w:cs="Times New Roman"/>
                <w:color w:val="000000"/>
              </w:rPr>
              <w:t>Range</w:t>
            </w:r>
          </w:p>
        </w:tc>
        <w:tc>
          <w:tcPr>
            <w:tcW w:w="1321" w:type="dxa"/>
            <w:tcBorders>
              <w:top w:val="nil"/>
              <w:left w:val="nil"/>
              <w:bottom w:val="nil"/>
              <w:right w:val="nil"/>
            </w:tcBorders>
            <w:shd w:val="clear" w:color="auto" w:fill="auto"/>
            <w:noWrap/>
            <w:vAlign w:val="bottom"/>
            <w:hideMark/>
          </w:tcPr>
          <w:p w:rsidR="00F1525A" w:rsidRPr="00F1525A" w:rsidRDefault="00F1525A" w:rsidP="005C24FA">
            <w:pPr>
              <w:spacing w:before="100" w:beforeAutospacing="1" w:after="0" w:line="240" w:lineRule="auto"/>
              <w:jc w:val="right"/>
              <w:rPr>
                <w:rFonts w:ascii="Calibri" w:eastAsia="Times New Roman" w:hAnsi="Calibri" w:cs="Times New Roman"/>
                <w:color w:val="000000"/>
              </w:rPr>
            </w:pPr>
            <w:r w:rsidRPr="00F1525A">
              <w:rPr>
                <w:rFonts w:ascii="Calibri" w:eastAsia="Times New Roman" w:hAnsi="Calibri" w:cs="Times New Roman"/>
                <w:color w:val="000000"/>
              </w:rPr>
              <w:t>0.077373131</w:t>
            </w:r>
          </w:p>
        </w:tc>
      </w:tr>
      <w:tr w:rsidR="00F1525A" w:rsidRPr="00F1525A" w:rsidTr="004A50DC">
        <w:trPr>
          <w:trHeight w:val="300"/>
          <w:jc w:val="center"/>
        </w:trPr>
        <w:tc>
          <w:tcPr>
            <w:tcW w:w="1919" w:type="dxa"/>
            <w:tcBorders>
              <w:top w:val="nil"/>
              <w:left w:val="nil"/>
              <w:bottom w:val="nil"/>
              <w:right w:val="nil"/>
            </w:tcBorders>
            <w:shd w:val="clear" w:color="auto" w:fill="auto"/>
            <w:noWrap/>
            <w:vAlign w:val="bottom"/>
            <w:hideMark/>
          </w:tcPr>
          <w:p w:rsidR="00F1525A" w:rsidRPr="00F1525A" w:rsidRDefault="00F1525A" w:rsidP="005C24FA">
            <w:pPr>
              <w:spacing w:before="100" w:beforeAutospacing="1" w:after="0" w:line="240" w:lineRule="auto"/>
              <w:rPr>
                <w:rFonts w:ascii="Calibri" w:eastAsia="Times New Roman" w:hAnsi="Calibri" w:cs="Times New Roman"/>
                <w:color w:val="000000"/>
              </w:rPr>
            </w:pPr>
            <w:r w:rsidRPr="00F1525A">
              <w:rPr>
                <w:rFonts w:ascii="Calibri" w:eastAsia="Times New Roman" w:hAnsi="Calibri" w:cs="Times New Roman"/>
                <w:color w:val="000000"/>
              </w:rPr>
              <w:t>Minimum</w:t>
            </w:r>
          </w:p>
        </w:tc>
        <w:tc>
          <w:tcPr>
            <w:tcW w:w="1321" w:type="dxa"/>
            <w:tcBorders>
              <w:top w:val="nil"/>
              <w:left w:val="nil"/>
              <w:bottom w:val="nil"/>
              <w:right w:val="nil"/>
            </w:tcBorders>
            <w:shd w:val="clear" w:color="auto" w:fill="auto"/>
            <w:noWrap/>
            <w:vAlign w:val="bottom"/>
            <w:hideMark/>
          </w:tcPr>
          <w:p w:rsidR="00F1525A" w:rsidRPr="00F1525A" w:rsidRDefault="00F1525A" w:rsidP="005C24FA">
            <w:pPr>
              <w:spacing w:before="100" w:beforeAutospacing="1" w:after="0" w:line="240" w:lineRule="auto"/>
              <w:jc w:val="right"/>
              <w:rPr>
                <w:rFonts w:ascii="Calibri" w:eastAsia="Times New Roman" w:hAnsi="Calibri" w:cs="Times New Roman"/>
                <w:color w:val="000000"/>
              </w:rPr>
            </w:pPr>
            <w:r w:rsidRPr="00F1525A">
              <w:rPr>
                <w:rFonts w:ascii="Calibri" w:eastAsia="Times New Roman" w:hAnsi="Calibri" w:cs="Times New Roman"/>
                <w:color w:val="000000"/>
              </w:rPr>
              <w:t>0.029200574</w:t>
            </w:r>
          </w:p>
        </w:tc>
      </w:tr>
      <w:tr w:rsidR="00F1525A" w:rsidRPr="00F1525A" w:rsidTr="004A50DC">
        <w:trPr>
          <w:trHeight w:val="300"/>
          <w:jc w:val="center"/>
        </w:trPr>
        <w:tc>
          <w:tcPr>
            <w:tcW w:w="1919" w:type="dxa"/>
            <w:tcBorders>
              <w:top w:val="nil"/>
              <w:left w:val="nil"/>
              <w:bottom w:val="nil"/>
              <w:right w:val="nil"/>
            </w:tcBorders>
            <w:shd w:val="clear" w:color="auto" w:fill="auto"/>
            <w:noWrap/>
            <w:vAlign w:val="bottom"/>
            <w:hideMark/>
          </w:tcPr>
          <w:p w:rsidR="00F1525A" w:rsidRPr="00F1525A" w:rsidRDefault="00F1525A" w:rsidP="005C24FA">
            <w:pPr>
              <w:spacing w:before="100" w:beforeAutospacing="1" w:after="0" w:line="240" w:lineRule="auto"/>
              <w:rPr>
                <w:rFonts w:ascii="Calibri" w:eastAsia="Times New Roman" w:hAnsi="Calibri" w:cs="Times New Roman"/>
                <w:color w:val="000000"/>
              </w:rPr>
            </w:pPr>
            <w:r w:rsidRPr="00F1525A">
              <w:rPr>
                <w:rFonts w:ascii="Calibri" w:eastAsia="Times New Roman" w:hAnsi="Calibri" w:cs="Times New Roman"/>
                <w:color w:val="000000"/>
              </w:rPr>
              <w:t>Maximum</w:t>
            </w:r>
          </w:p>
        </w:tc>
        <w:tc>
          <w:tcPr>
            <w:tcW w:w="1321" w:type="dxa"/>
            <w:tcBorders>
              <w:top w:val="nil"/>
              <w:left w:val="nil"/>
              <w:bottom w:val="nil"/>
              <w:right w:val="nil"/>
            </w:tcBorders>
            <w:shd w:val="clear" w:color="auto" w:fill="auto"/>
            <w:noWrap/>
            <w:vAlign w:val="bottom"/>
            <w:hideMark/>
          </w:tcPr>
          <w:p w:rsidR="00F1525A" w:rsidRPr="00F1525A" w:rsidRDefault="00F1525A" w:rsidP="005C24FA">
            <w:pPr>
              <w:spacing w:before="100" w:beforeAutospacing="1" w:after="0" w:line="240" w:lineRule="auto"/>
              <w:jc w:val="right"/>
              <w:rPr>
                <w:rFonts w:ascii="Calibri" w:eastAsia="Times New Roman" w:hAnsi="Calibri" w:cs="Times New Roman"/>
                <w:color w:val="000000"/>
              </w:rPr>
            </w:pPr>
            <w:r w:rsidRPr="00F1525A">
              <w:rPr>
                <w:rFonts w:ascii="Calibri" w:eastAsia="Times New Roman" w:hAnsi="Calibri" w:cs="Times New Roman"/>
                <w:color w:val="000000"/>
              </w:rPr>
              <w:t>0.106573705</w:t>
            </w:r>
          </w:p>
        </w:tc>
      </w:tr>
      <w:tr w:rsidR="00F1525A" w:rsidRPr="00F1525A" w:rsidTr="004A50DC">
        <w:trPr>
          <w:trHeight w:val="300"/>
          <w:jc w:val="center"/>
        </w:trPr>
        <w:tc>
          <w:tcPr>
            <w:tcW w:w="1919" w:type="dxa"/>
            <w:tcBorders>
              <w:top w:val="nil"/>
              <w:left w:val="nil"/>
              <w:bottom w:val="nil"/>
              <w:right w:val="nil"/>
            </w:tcBorders>
            <w:shd w:val="clear" w:color="auto" w:fill="auto"/>
            <w:noWrap/>
            <w:vAlign w:val="bottom"/>
            <w:hideMark/>
          </w:tcPr>
          <w:p w:rsidR="00F1525A" w:rsidRPr="00F1525A" w:rsidRDefault="00F1525A" w:rsidP="005C24FA">
            <w:pPr>
              <w:spacing w:before="100" w:beforeAutospacing="1" w:after="0" w:line="240" w:lineRule="auto"/>
              <w:rPr>
                <w:rFonts w:ascii="Calibri" w:eastAsia="Times New Roman" w:hAnsi="Calibri" w:cs="Times New Roman"/>
                <w:color w:val="000000"/>
              </w:rPr>
            </w:pPr>
            <w:r w:rsidRPr="00F1525A">
              <w:rPr>
                <w:rFonts w:ascii="Calibri" w:eastAsia="Times New Roman" w:hAnsi="Calibri" w:cs="Times New Roman"/>
                <w:color w:val="000000"/>
              </w:rPr>
              <w:t>Sum</w:t>
            </w:r>
          </w:p>
        </w:tc>
        <w:tc>
          <w:tcPr>
            <w:tcW w:w="1321" w:type="dxa"/>
            <w:tcBorders>
              <w:top w:val="nil"/>
              <w:left w:val="nil"/>
              <w:bottom w:val="nil"/>
              <w:right w:val="nil"/>
            </w:tcBorders>
            <w:shd w:val="clear" w:color="auto" w:fill="auto"/>
            <w:noWrap/>
            <w:vAlign w:val="bottom"/>
            <w:hideMark/>
          </w:tcPr>
          <w:p w:rsidR="00F1525A" w:rsidRPr="00F1525A" w:rsidRDefault="00F1525A" w:rsidP="005C24FA">
            <w:pPr>
              <w:spacing w:before="100" w:beforeAutospacing="1" w:after="0" w:line="240" w:lineRule="auto"/>
              <w:jc w:val="right"/>
              <w:rPr>
                <w:rFonts w:ascii="Calibri" w:eastAsia="Times New Roman" w:hAnsi="Calibri" w:cs="Times New Roman"/>
                <w:color w:val="000000"/>
              </w:rPr>
            </w:pPr>
            <w:r w:rsidRPr="00F1525A">
              <w:rPr>
                <w:rFonts w:ascii="Calibri" w:eastAsia="Times New Roman" w:hAnsi="Calibri" w:cs="Times New Roman"/>
                <w:color w:val="000000"/>
              </w:rPr>
              <w:t>1.367393132</w:t>
            </w:r>
          </w:p>
        </w:tc>
      </w:tr>
      <w:tr w:rsidR="00F1525A" w:rsidRPr="00F1525A" w:rsidTr="004A50DC">
        <w:trPr>
          <w:trHeight w:val="315"/>
          <w:jc w:val="center"/>
        </w:trPr>
        <w:tc>
          <w:tcPr>
            <w:tcW w:w="1919" w:type="dxa"/>
            <w:tcBorders>
              <w:top w:val="nil"/>
              <w:left w:val="nil"/>
              <w:bottom w:val="single" w:sz="8" w:space="0" w:color="auto"/>
              <w:right w:val="nil"/>
            </w:tcBorders>
            <w:shd w:val="clear" w:color="auto" w:fill="auto"/>
            <w:noWrap/>
            <w:vAlign w:val="bottom"/>
            <w:hideMark/>
          </w:tcPr>
          <w:p w:rsidR="00F1525A" w:rsidRPr="00F1525A" w:rsidRDefault="00F1525A" w:rsidP="005C24FA">
            <w:pPr>
              <w:spacing w:before="100" w:beforeAutospacing="1" w:after="0" w:line="240" w:lineRule="auto"/>
              <w:rPr>
                <w:rFonts w:ascii="Calibri" w:eastAsia="Times New Roman" w:hAnsi="Calibri" w:cs="Times New Roman"/>
                <w:color w:val="000000"/>
              </w:rPr>
            </w:pPr>
            <w:r w:rsidRPr="00F1525A">
              <w:rPr>
                <w:rFonts w:ascii="Calibri" w:eastAsia="Times New Roman" w:hAnsi="Calibri" w:cs="Times New Roman"/>
                <w:color w:val="000000"/>
              </w:rPr>
              <w:t>Count</w:t>
            </w:r>
          </w:p>
        </w:tc>
        <w:tc>
          <w:tcPr>
            <w:tcW w:w="1321" w:type="dxa"/>
            <w:tcBorders>
              <w:top w:val="nil"/>
              <w:left w:val="nil"/>
              <w:bottom w:val="single" w:sz="8" w:space="0" w:color="auto"/>
              <w:right w:val="nil"/>
            </w:tcBorders>
            <w:shd w:val="clear" w:color="auto" w:fill="auto"/>
            <w:noWrap/>
            <w:vAlign w:val="bottom"/>
            <w:hideMark/>
          </w:tcPr>
          <w:p w:rsidR="00F1525A" w:rsidRPr="00F1525A" w:rsidRDefault="00F1525A" w:rsidP="005C24FA">
            <w:pPr>
              <w:spacing w:before="100" w:beforeAutospacing="1" w:after="0" w:line="240" w:lineRule="auto"/>
              <w:jc w:val="right"/>
              <w:rPr>
                <w:rFonts w:ascii="Calibri" w:eastAsia="Times New Roman" w:hAnsi="Calibri" w:cs="Times New Roman"/>
                <w:color w:val="000000"/>
              </w:rPr>
            </w:pPr>
            <w:r w:rsidRPr="00F1525A">
              <w:rPr>
                <w:rFonts w:ascii="Calibri" w:eastAsia="Times New Roman" w:hAnsi="Calibri" w:cs="Times New Roman"/>
                <w:color w:val="000000"/>
              </w:rPr>
              <w:t>25</w:t>
            </w:r>
          </w:p>
        </w:tc>
      </w:tr>
    </w:tbl>
    <w:p w:rsidR="00F1525A" w:rsidRDefault="00F1525A" w:rsidP="005C24FA">
      <w:pPr>
        <w:spacing w:before="100" w:beforeAutospacing="1" w:line="240" w:lineRule="auto"/>
        <w:rPr>
          <w:rFonts w:ascii="Times New Roman" w:hAnsi="Times New Roman" w:cs="Times New Roman"/>
          <w:sz w:val="24"/>
          <w:szCs w:val="24"/>
        </w:rPr>
      </w:pPr>
    </w:p>
    <w:p w:rsidR="00F1525A" w:rsidRDefault="005518C8" w:rsidP="004A50DC">
      <w:pPr>
        <w:spacing w:before="100" w:beforeAutospacing="1" w:line="240" w:lineRule="auto"/>
        <w:jc w:val="center"/>
        <w:rPr>
          <w:rFonts w:ascii="Times New Roman" w:hAnsi="Times New Roman" w:cs="Times New Roman"/>
          <w:sz w:val="24"/>
          <w:szCs w:val="24"/>
        </w:rPr>
      </w:pPr>
      <w:r>
        <w:rPr>
          <w:rFonts w:ascii="Times New Roman" w:hAnsi="Times New Roman" w:cs="Times New Roman"/>
          <w:sz w:val="24"/>
          <w:szCs w:val="24"/>
        </w:rPr>
        <w:t>Mean= 5.49%</w:t>
      </w:r>
    </w:p>
    <w:p w:rsidR="005518C8" w:rsidRDefault="005518C8" w:rsidP="004A50DC">
      <w:pPr>
        <w:spacing w:before="100" w:beforeAutospacing="1" w:line="240" w:lineRule="auto"/>
        <w:jc w:val="center"/>
        <w:rPr>
          <w:rFonts w:ascii="Times New Roman" w:hAnsi="Times New Roman" w:cs="Times New Roman"/>
          <w:sz w:val="24"/>
          <w:szCs w:val="24"/>
        </w:rPr>
      </w:pPr>
      <w:r>
        <w:rPr>
          <w:rFonts w:ascii="Times New Roman" w:hAnsi="Times New Roman" w:cs="Times New Roman"/>
          <w:sz w:val="24"/>
          <w:szCs w:val="24"/>
        </w:rPr>
        <w:t>Median= 5.59%</w:t>
      </w:r>
    </w:p>
    <w:p w:rsidR="00F1525A" w:rsidRDefault="005518C8" w:rsidP="004A50DC">
      <w:pPr>
        <w:spacing w:before="100" w:beforeAutospacing="1" w:line="240" w:lineRule="auto"/>
        <w:jc w:val="center"/>
        <w:rPr>
          <w:rFonts w:ascii="Times New Roman" w:hAnsi="Times New Roman" w:cs="Times New Roman"/>
          <w:sz w:val="24"/>
          <w:szCs w:val="24"/>
        </w:rPr>
      </w:pPr>
      <w:r>
        <w:rPr>
          <w:rFonts w:ascii="Times New Roman" w:hAnsi="Times New Roman" w:cs="Times New Roman"/>
          <w:sz w:val="24"/>
          <w:szCs w:val="24"/>
        </w:rPr>
        <w:t>Standard Deviation= 2%</w:t>
      </w:r>
    </w:p>
    <w:p w:rsidR="00BE24ED" w:rsidRDefault="00BE24ED" w:rsidP="004A50DC">
      <w:pPr>
        <w:spacing w:before="100" w:beforeAutospacing="1" w:line="240" w:lineRule="auto"/>
        <w:jc w:val="center"/>
        <w:rPr>
          <w:rFonts w:ascii="Times New Roman" w:hAnsi="Times New Roman" w:cs="Times New Roman"/>
          <w:sz w:val="24"/>
          <w:szCs w:val="24"/>
        </w:rPr>
      </w:pPr>
    </w:p>
    <w:p w:rsidR="00BE24ED" w:rsidRDefault="00BE24ED" w:rsidP="004A50DC">
      <w:pPr>
        <w:spacing w:before="100" w:beforeAutospacing="1" w:line="240" w:lineRule="auto"/>
        <w:jc w:val="center"/>
        <w:rPr>
          <w:rFonts w:ascii="Times New Roman" w:hAnsi="Times New Roman" w:cs="Times New Roman"/>
          <w:sz w:val="24"/>
          <w:szCs w:val="24"/>
        </w:rPr>
      </w:pPr>
    </w:p>
    <w:tbl>
      <w:tblPr>
        <w:tblW w:w="3800" w:type="dxa"/>
        <w:tblLook w:val="04A0" w:firstRow="1" w:lastRow="0" w:firstColumn="1" w:lastColumn="0" w:noHBand="0" w:noVBand="1"/>
      </w:tblPr>
      <w:tblGrid>
        <w:gridCol w:w="680"/>
        <w:gridCol w:w="1660"/>
        <w:gridCol w:w="662"/>
        <w:gridCol w:w="987"/>
      </w:tblGrid>
      <w:tr w:rsidR="00BE24ED" w:rsidRPr="00BE24ED" w:rsidTr="00BE24ED">
        <w:trPr>
          <w:trHeight w:val="300"/>
        </w:trPr>
        <w:tc>
          <w:tcPr>
            <w:tcW w:w="640" w:type="dxa"/>
            <w:tcBorders>
              <w:top w:val="single" w:sz="8" w:space="0" w:color="auto"/>
              <w:left w:val="nil"/>
              <w:bottom w:val="single" w:sz="4" w:space="0" w:color="auto"/>
              <w:right w:val="nil"/>
            </w:tcBorders>
            <w:shd w:val="clear" w:color="auto" w:fill="auto"/>
            <w:noWrap/>
            <w:vAlign w:val="bottom"/>
            <w:hideMark/>
          </w:tcPr>
          <w:p w:rsidR="00BE24ED" w:rsidRPr="00BE24ED" w:rsidRDefault="00BE24ED" w:rsidP="00BE24ED">
            <w:pPr>
              <w:spacing w:after="0" w:line="240" w:lineRule="auto"/>
              <w:jc w:val="center"/>
              <w:rPr>
                <w:rFonts w:ascii="Calibri" w:eastAsia="Times New Roman" w:hAnsi="Calibri" w:cs="Times New Roman"/>
                <w:i/>
                <w:iCs/>
                <w:color w:val="000000"/>
              </w:rPr>
            </w:pPr>
            <w:r w:rsidRPr="00BE24ED">
              <w:rPr>
                <w:rFonts w:ascii="Calibri" w:eastAsia="Times New Roman" w:hAnsi="Calibri" w:cs="Times New Roman"/>
                <w:i/>
                <w:iCs/>
                <w:color w:val="000000"/>
              </w:rPr>
              <w:lastRenderedPageBreak/>
              <w:t>Point</w:t>
            </w:r>
          </w:p>
        </w:tc>
        <w:tc>
          <w:tcPr>
            <w:tcW w:w="1660" w:type="dxa"/>
            <w:tcBorders>
              <w:top w:val="single" w:sz="8" w:space="0" w:color="auto"/>
              <w:left w:val="nil"/>
              <w:bottom w:val="single" w:sz="4" w:space="0" w:color="auto"/>
              <w:right w:val="nil"/>
            </w:tcBorders>
            <w:shd w:val="clear" w:color="auto" w:fill="auto"/>
            <w:noWrap/>
            <w:vAlign w:val="bottom"/>
            <w:hideMark/>
          </w:tcPr>
          <w:p w:rsidR="00BE24ED" w:rsidRPr="00BE24ED" w:rsidRDefault="00BE24ED" w:rsidP="00BE24ED">
            <w:pPr>
              <w:spacing w:after="0" w:line="240" w:lineRule="auto"/>
              <w:jc w:val="center"/>
              <w:rPr>
                <w:rFonts w:ascii="Calibri" w:eastAsia="Times New Roman" w:hAnsi="Calibri" w:cs="Times New Roman"/>
                <w:i/>
                <w:iCs/>
                <w:color w:val="000000"/>
              </w:rPr>
            </w:pPr>
            <w:r w:rsidRPr="00BE24ED">
              <w:rPr>
                <w:rFonts w:ascii="Calibri" w:eastAsia="Times New Roman" w:hAnsi="Calibri" w:cs="Times New Roman"/>
                <w:i/>
                <w:iCs/>
                <w:color w:val="000000"/>
              </w:rPr>
              <w:t>Conversion Rate</w:t>
            </w:r>
          </w:p>
        </w:tc>
        <w:tc>
          <w:tcPr>
            <w:tcW w:w="640" w:type="dxa"/>
            <w:tcBorders>
              <w:top w:val="single" w:sz="8" w:space="0" w:color="auto"/>
              <w:left w:val="nil"/>
              <w:bottom w:val="single" w:sz="4" w:space="0" w:color="auto"/>
              <w:right w:val="nil"/>
            </w:tcBorders>
            <w:shd w:val="clear" w:color="auto" w:fill="auto"/>
            <w:noWrap/>
            <w:vAlign w:val="bottom"/>
            <w:hideMark/>
          </w:tcPr>
          <w:p w:rsidR="00BE24ED" w:rsidRPr="00BE24ED" w:rsidRDefault="00BE24ED" w:rsidP="00BE24ED">
            <w:pPr>
              <w:spacing w:after="0" w:line="240" w:lineRule="auto"/>
              <w:jc w:val="center"/>
              <w:rPr>
                <w:rFonts w:ascii="Calibri" w:eastAsia="Times New Roman" w:hAnsi="Calibri" w:cs="Times New Roman"/>
                <w:i/>
                <w:iCs/>
                <w:color w:val="000000"/>
              </w:rPr>
            </w:pPr>
            <w:r w:rsidRPr="00BE24ED">
              <w:rPr>
                <w:rFonts w:ascii="Calibri" w:eastAsia="Times New Roman" w:hAnsi="Calibri" w:cs="Times New Roman"/>
                <w:i/>
                <w:iCs/>
                <w:color w:val="000000"/>
              </w:rPr>
              <w:t>Rank</w:t>
            </w:r>
          </w:p>
        </w:tc>
        <w:tc>
          <w:tcPr>
            <w:tcW w:w="860" w:type="dxa"/>
            <w:tcBorders>
              <w:top w:val="single" w:sz="8" w:space="0" w:color="auto"/>
              <w:left w:val="nil"/>
              <w:bottom w:val="single" w:sz="4" w:space="0" w:color="auto"/>
              <w:right w:val="nil"/>
            </w:tcBorders>
            <w:shd w:val="clear" w:color="auto" w:fill="auto"/>
            <w:noWrap/>
            <w:vAlign w:val="bottom"/>
            <w:hideMark/>
          </w:tcPr>
          <w:p w:rsidR="00BE24ED" w:rsidRPr="00BE24ED" w:rsidRDefault="00BE24ED" w:rsidP="00BE24ED">
            <w:pPr>
              <w:spacing w:after="0" w:line="240" w:lineRule="auto"/>
              <w:jc w:val="center"/>
              <w:rPr>
                <w:rFonts w:ascii="Calibri" w:eastAsia="Times New Roman" w:hAnsi="Calibri" w:cs="Times New Roman"/>
                <w:i/>
                <w:iCs/>
                <w:color w:val="000000"/>
              </w:rPr>
            </w:pPr>
            <w:r w:rsidRPr="00BE24ED">
              <w:rPr>
                <w:rFonts w:ascii="Calibri" w:eastAsia="Times New Roman" w:hAnsi="Calibri" w:cs="Times New Roman"/>
                <w:i/>
                <w:iCs/>
                <w:color w:val="000000"/>
              </w:rPr>
              <w:t>Percent</w:t>
            </w:r>
          </w:p>
        </w:tc>
      </w:tr>
      <w:tr w:rsidR="00BE24ED" w:rsidRPr="00BE24ED" w:rsidTr="00BE24ED">
        <w:trPr>
          <w:trHeight w:val="300"/>
        </w:trPr>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7</w:t>
            </w:r>
          </w:p>
        </w:tc>
        <w:tc>
          <w:tcPr>
            <w:tcW w:w="16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10.66%</w:t>
            </w:r>
          </w:p>
        </w:tc>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1</w:t>
            </w:r>
          </w:p>
        </w:tc>
        <w:tc>
          <w:tcPr>
            <w:tcW w:w="8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100.00%</w:t>
            </w:r>
          </w:p>
        </w:tc>
      </w:tr>
      <w:tr w:rsidR="00BE24ED" w:rsidRPr="00BE24ED" w:rsidTr="00BE24ED">
        <w:trPr>
          <w:trHeight w:val="300"/>
        </w:trPr>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8</w:t>
            </w:r>
          </w:p>
        </w:tc>
        <w:tc>
          <w:tcPr>
            <w:tcW w:w="16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8.65%</w:t>
            </w:r>
          </w:p>
        </w:tc>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2</w:t>
            </w:r>
          </w:p>
        </w:tc>
        <w:tc>
          <w:tcPr>
            <w:tcW w:w="8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95.80%</w:t>
            </w:r>
          </w:p>
        </w:tc>
      </w:tr>
      <w:tr w:rsidR="00BE24ED" w:rsidRPr="00BE24ED" w:rsidTr="00BE24ED">
        <w:trPr>
          <w:trHeight w:val="300"/>
        </w:trPr>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5</w:t>
            </w:r>
          </w:p>
        </w:tc>
        <w:tc>
          <w:tcPr>
            <w:tcW w:w="16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8.52%</w:t>
            </w:r>
          </w:p>
        </w:tc>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3</w:t>
            </w:r>
          </w:p>
        </w:tc>
        <w:tc>
          <w:tcPr>
            <w:tcW w:w="8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91.60%</w:t>
            </w:r>
          </w:p>
        </w:tc>
      </w:tr>
      <w:tr w:rsidR="00BE24ED" w:rsidRPr="00BE24ED" w:rsidTr="00BE24ED">
        <w:trPr>
          <w:trHeight w:val="300"/>
        </w:trPr>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10</w:t>
            </w:r>
          </w:p>
        </w:tc>
        <w:tc>
          <w:tcPr>
            <w:tcW w:w="16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8.12%</w:t>
            </w:r>
          </w:p>
        </w:tc>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4</w:t>
            </w:r>
          </w:p>
        </w:tc>
        <w:tc>
          <w:tcPr>
            <w:tcW w:w="8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87.50%</w:t>
            </w:r>
          </w:p>
        </w:tc>
      </w:tr>
      <w:tr w:rsidR="00BE24ED" w:rsidRPr="00BE24ED" w:rsidTr="00BE24ED">
        <w:trPr>
          <w:trHeight w:val="300"/>
        </w:trPr>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2</w:t>
            </w:r>
          </w:p>
        </w:tc>
        <w:tc>
          <w:tcPr>
            <w:tcW w:w="16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7.04%</w:t>
            </w:r>
          </w:p>
        </w:tc>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5</w:t>
            </w:r>
          </w:p>
        </w:tc>
        <w:tc>
          <w:tcPr>
            <w:tcW w:w="8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83.30%</w:t>
            </w:r>
          </w:p>
        </w:tc>
      </w:tr>
      <w:tr w:rsidR="00BE24ED" w:rsidRPr="00BE24ED" w:rsidTr="00BE24ED">
        <w:trPr>
          <w:trHeight w:val="300"/>
        </w:trPr>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9</w:t>
            </w:r>
          </w:p>
        </w:tc>
        <w:tc>
          <w:tcPr>
            <w:tcW w:w="16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6.34%</w:t>
            </w:r>
          </w:p>
        </w:tc>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6</w:t>
            </w:r>
          </w:p>
        </w:tc>
        <w:tc>
          <w:tcPr>
            <w:tcW w:w="8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79.10%</w:t>
            </w:r>
          </w:p>
        </w:tc>
      </w:tr>
      <w:tr w:rsidR="00BE24ED" w:rsidRPr="00BE24ED" w:rsidTr="00BE24ED">
        <w:trPr>
          <w:trHeight w:val="300"/>
        </w:trPr>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11</w:t>
            </w:r>
          </w:p>
        </w:tc>
        <w:tc>
          <w:tcPr>
            <w:tcW w:w="16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6.24%</w:t>
            </w:r>
          </w:p>
        </w:tc>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7</w:t>
            </w:r>
          </w:p>
        </w:tc>
        <w:tc>
          <w:tcPr>
            <w:tcW w:w="8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75.00%</w:t>
            </w:r>
          </w:p>
        </w:tc>
      </w:tr>
      <w:tr w:rsidR="00BE24ED" w:rsidRPr="00BE24ED" w:rsidTr="00BE24ED">
        <w:trPr>
          <w:trHeight w:val="300"/>
        </w:trPr>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14</w:t>
            </w:r>
          </w:p>
        </w:tc>
        <w:tc>
          <w:tcPr>
            <w:tcW w:w="16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6.03%</w:t>
            </w:r>
          </w:p>
        </w:tc>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8</w:t>
            </w:r>
          </w:p>
        </w:tc>
        <w:tc>
          <w:tcPr>
            <w:tcW w:w="8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70.80%</w:t>
            </w:r>
          </w:p>
        </w:tc>
      </w:tr>
      <w:tr w:rsidR="00BE24ED" w:rsidRPr="00BE24ED" w:rsidTr="00BE24ED">
        <w:trPr>
          <w:trHeight w:val="300"/>
        </w:trPr>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6</w:t>
            </w:r>
          </w:p>
        </w:tc>
        <w:tc>
          <w:tcPr>
            <w:tcW w:w="16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5.98%</w:t>
            </w:r>
          </w:p>
        </w:tc>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9</w:t>
            </w:r>
          </w:p>
        </w:tc>
        <w:tc>
          <w:tcPr>
            <w:tcW w:w="8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66.60%</w:t>
            </w:r>
          </w:p>
        </w:tc>
      </w:tr>
      <w:tr w:rsidR="00BE24ED" w:rsidRPr="00BE24ED" w:rsidTr="00BE24ED">
        <w:trPr>
          <w:trHeight w:val="300"/>
        </w:trPr>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12</w:t>
            </w:r>
          </w:p>
        </w:tc>
        <w:tc>
          <w:tcPr>
            <w:tcW w:w="16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5.76%</w:t>
            </w:r>
          </w:p>
        </w:tc>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10</w:t>
            </w:r>
          </w:p>
        </w:tc>
        <w:tc>
          <w:tcPr>
            <w:tcW w:w="8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62.50%</w:t>
            </w:r>
          </w:p>
        </w:tc>
      </w:tr>
      <w:tr w:rsidR="00BE24ED" w:rsidRPr="00BE24ED" w:rsidTr="00BE24ED">
        <w:trPr>
          <w:trHeight w:val="300"/>
        </w:trPr>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1</w:t>
            </w:r>
          </w:p>
        </w:tc>
        <w:tc>
          <w:tcPr>
            <w:tcW w:w="16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5.76%</w:t>
            </w:r>
          </w:p>
        </w:tc>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11</w:t>
            </w:r>
          </w:p>
        </w:tc>
        <w:tc>
          <w:tcPr>
            <w:tcW w:w="8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58.30%</w:t>
            </w:r>
          </w:p>
        </w:tc>
      </w:tr>
      <w:tr w:rsidR="00BE24ED" w:rsidRPr="00BE24ED" w:rsidTr="00BE24ED">
        <w:trPr>
          <w:trHeight w:val="300"/>
        </w:trPr>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3</w:t>
            </w:r>
          </w:p>
        </w:tc>
        <w:tc>
          <w:tcPr>
            <w:tcW w:w="16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5.67%</w:t>
            </w:r>
          </w:p>
        </w:tc>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12</w:t>
            </w:r>
          </w:p>
        </w:tc>
        <w:tc>
          <w:tcPr>
            <w:tcW w:w="8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54.10%</w:t>
            </w:r>
          </w:p>
        </w:tc>
      </w:tr>
      <w:tr w:rsidR="00BE24ED" w:rsidRPr="00BE24ED" w:rsidTr="00BE24ED">
        <w:trPr>
          <w:trHeight w:val="300"/>
        </w:trPr>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23</w:t>
            </w:r>
          </w:p>
        </w:tc>
        <w:tc>
          <w:tcPr>
            <w:tcW w:w="16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5.60%</w:t>
            </w:r>
          </w:p>
        </w:tc>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13</w:t>
            </w:r>
          </w:p>
        </w:tc>
        <w:tc>
          <w:tcPr>
            <w:tcW w:w="8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50.00%</w:t>
            </w:r>
          </w:p>
        </w:tc>
      </w:tr>
      <w:tr w:rsidR="00BE24ED" w:rsidRPr="00BE24ED" w:rsidTr="00BE24ED">
        <w:trPr>
          <w:trHeight w:val="300"/>
        </w:trPr>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24</w:t>
            </w:r>
          </w:p>
        </w:tc>
        <w:tc>
          <w:tcPr>
            <w:tcW w:w="16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5.07%</w:t>
            </w:r>
          </w:p>
        </w:tc>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14</w:t>
            </w:r>
          </w:p>
        </w:tc>
        <w:tc>
          <w:tcPr>
            <w:tcW w:w="8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45.80%</w:t>
            </w:r>
          </w:p>
        </w:tc>
      </w:tr>
      <w:tr w:rsidR="00BE24ED" w:rsidRPr="00BE24ED" w:rsidTr="00BE24ED">
        <w:trPr>
          <w:trHeight w:val="300"/>
        </w:trPr>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13</w:t>
            </w:r>
          </w:p>
        </w:tc>
        <w:tc>
          <w:tcPr>
            <w:tcW w:w="16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5.04%</w:t>
            </w:r>
          </w:p>
        </w:tc>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15</w:t>
            </w:r>
          </w:p>
        </w:tc>
        <w:tc>
          <w:tcPr>
            <w:tcW w:w="8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41.60%</w:t>
            </w:r>
          </w:p>
        </w:tc>
      </w:tr>
      <w:tr w:rsidR="00BE24ED" w:rsidRPr="00BE24ED" w:rsidTr="00BE24ED">
        <w:trPr>
          <w:trHeight w:val="300"/>
        </w:trPr>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20</w:t>
            </w:r>
          </w:p>
        </w:tc>
        <w:tc>
          <w:tcPr>
            <w:tcW w:w="16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4.72%</w:t>
            </w:r>
          </w:p>
        </w:tc>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16</w:t>
            </w:r>
          </w:p>
        </w:tc>
        <w:tc>
          <w:tcPr>
            <w:tcW w:w="8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37.50%</w:t>
            </w:r>
          </w:p>
        </w:tc>
      </w:tr>
      <w:tr w:rsidR="00BE24ED" w:rsidRPr="00BE24ED" w:rsidTr="00BE24ED">
        <w:trPr>
          <w:trHeight w:val="300"/>
        </w:trPr>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4</w:t>
            </w:r>
          </w:p>
        </w:tc>
        <w:tc>
          <w:tcPr>
            <w:tcW w:w="16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4.67%</w:t>
            </w:r>
          </w:p>
        </w:tc>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17</w:t>
            </w:r>
          </w:p>
        </w:tc>
        <w:tc>
          <w:tcPr>
            <w:tcW w:w="8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33.30%</w:t>
            </w:r>
          </w:p>
        </w:tc>
      </w:tr>
      <w:tr w:rsidR="00BE24ED" w:rsidRPr="00BE24ED" w:rsidTr="00BE24ED">
        <w:trPr>
          <w:trHeight w:val="300"/>
        </w:trPr>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18</w:t>
            </w:r>
          </w:p>
        </w:tc>
        <w:tc>
          <w:tcPr>
            <w:tcW w:w="16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4.21%</w:t>
            </w:r>
          </w:p>
        </w:tc>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18</w:t>
            </w:r>
          </w:p>
        </w:tc>
        <w:tc>
          <w:tcPr>
            <w:tcW w:w="8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29.10%</w:t>
            </w:r>
          </w:p>
        </w:tc>
      </w:tr>
      <w:tr w:rsidR="00BE24ED" w:rsidRPr="00BE24ED" w:rsidTr="00BE24ED">
        <w:trPr>
          <w:trHeight w:val="300"/>
        </w:trPr>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16</w:t>
            </w:r>
          </w:p>
        </w:tc>
        <w:tc>
          <w:tcPr>
            <w:tcW w:w="16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3.68%</w:t>
            </w:r>
          </w:p>
        </w:tc>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19</w:t>
            </w:r>
          </w:p>
        </w:tc>
        <w:tc>
          <w:tcPr>
            <w:tcW w:w="8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25.00%</w:t>
            </w:r>
          </w:p>
        </w:tc>
      </w:tr>
      <w:tr w:rsidR="00BE24ED" w:rsidRPr="00BE24ED" w:rsidTr="00BE24ED">
        <w:trPr>
          <w:trHeight w:val="300"/>
        </w:trPr>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21</w:t>
            </w:r>
          </w:p>
        </w:tc>
        <w:tc>
          <w:tcPr>
            <w:tcW w:w="16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3.50%</w:t>
            </w:r>
          </w:p>
        </w:tc>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20</w:t>
            </w:r>
          </w:p>
        </w:tc>
        <w:tc>
          <w:tcPr>
            <w:tcW w:w="8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20.80%</w:t>
            </w:r>
          </w:p>
        </w:tc>
      </w:tr>
      <w:tr w:rsidR="00BE24ED" w:rsidRPr="00BE24ED" w:rsidTr="00BE24ED">
        <w:trPr>
          <w:trHeight w:val="300"/>
        </w:trPr>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22</w:t>
            </w:r>
          </w:p>
        </w:tc>
        <w:tc>
          <w:tcPr>
            <w:tcW w:w="16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3.40%</w:t>
            </w:r>
          </w:p>
        </w:tc>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21</w:t>
            </w:r>
          </w:p>
        </w:tc>
        <w:tc>
          <w:tcPr>
            <w:tcW w:w="8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16.60%</w:t>
            </w:r>
          </w:p>
        </w:tc>
      </w:tr>
      <w:tr w:rsidR="00BE24ED" w:rsidRPr="00BE24ED" w:rsidTr="00BE24ED">
        <w:trPr>
          <w:trHeight w:val="300"/>
        </w:trPr>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15</w:t>
            </w:r>
          </w:p>
        </w:tc>
        <w:tc>
          <w:tcPr>
            <w:tcW w:w="16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3.22%</w:t>
            </w:r>
          </w:p>
        </w:tc>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22</w:t>
            </w:r>
          </w:p>
        </w:tc>
        <w:tc>
          <w:tcPr>
            <w:tcW w:w="8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12.50%</w:t>
            </w:r>
          </w:p>
        </w:tc>
      </w:tr>
      <w:tr w:rsidR="00BE24ED" w:rsidRPr="00BE24ED" w:rsidTr="00BE24ED">
        <w:trPr>
          <w:trHeight w:val="300"/>
        </w:trPr>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25</w:t>
            </w:r>
          </w:p>
        </w:tc>
        <w:tc>
          <w:tcPr>
            <w:tcW w:w="16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2.97%</w:t>
            </w:r>
          </w:p>
        </w:tc>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23</w:t>
            </w:r>
          </w:p>
        </w:tc>
        <w:tc>
          <w:tcPr>
            <w:tcW w:w="8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8.30%</w:t>
            </w:r>
          </w:p>
        </w:tc>
      </w:tr>
      <w:tr w:rsidR="00BE24ED" w:rsidRPr="00BE24ED" w:rsidTr="00BE24ED">
        <w:trPr>
          <w:trHeight w:val="300"/>
        </w:trPr>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19</w:t>
            </w:r>
          </w:p>
        </w:tc>
        <w:tc>
          <w:tcPr>
            <w:tcW w:w="16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2.95%</w:t>
            </w:r>
          </w:p>
        </w:tc>
        <w:tc>
          <w:tcPr>
            <w:tcW w:w="64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24</w:t>
            </w:r>
          </w:p>
        </w:tc>
        <w:tc>
          <w:tcPr>
            <w:tcW w:w="860" w:type="dxa"/>
            <w:tcBorders>
              <w:top w:val="nil"/>
              <w:left w:val="nil"/>
              <w:bottom w:val="nil"/>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4.10%</w:t>
            </w:r>
          </w:p>
        </w:tc>
      </w:tr>
      <w:tr w:rsidR="00BE24ED" w:rsidRPr="00BE24ED" w:rsidTr="00BE24ED">
        <w:trPr>
          <w:trHeight w:val="315"/>
        </w:trPr>
        <w:tc>
          <w:tcPr>
            <w:tcW w:w="640" w:type="dxa"/>
            <w:tcBorders>
              <w:top w:val="nil"/>
              <w:left w:val="nil"/>
              <w:bottom w:val="single" w:sz="8" w:space="0" w:color="auto"/>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17</w:t>
            </w:r>
          </w:p>
        </w:tc>
        <w:tc>
          <w:tcPr>
            <w:tcW w:w="1660" w:type="dxa"/>
            <w:tcBorders>
              <w:top w:val="nil"/>
              <w:left w:val="nil"/>
              <w:bottom w:val="single" w:sz="8" w:space="0" w:color="auto"/>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2.92%</w:t>
            </w:r>
          </w:p>
        </w:tc>
        <w:tc>
          <w:tcPr>
            <w:tcW w:w="640" w:type="dxa"/>
            <w:tcBorders>
              <w:top w:val="nil"/>
              <w:left w:val="nil"/>
              <w:bottom w:val="single" w:sz="8" w:space="0" w:color="auto"/>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25</w:t>
            </w:r>
          </w:p>
        </w:tc>
        <w:tc>
          <w:tcPr>
            <w:tcW w:w="860" w:type="dxa"/>
            <w:tcBorders>
              <w:top w:val="nil"/>
              <w:left w:val="nil"/>
              <w:bottom w:val="single" w:sz="8" w:space="0" w:color="auto"/>
              <w:right w:val="nil"/>
            </w:tcBorders>
            <w:shd w:val="clear" w:color="auto" w:fill="auto"/>
            <w:noWrap/>
            <w:vAlign w:val="bottom"/>
            <w:hideMark/>
          </w:tcPr>
          <w:p w:rsidR="00BE24ED" w:rsidRPr="00BE24ED" w:rsidRDefault="00BE24ED" w:rsidP="00BE24ED">
            <w:pPr>
              <w:spacing w:after="0" w:line="240" w:lineRule="auto"/>
              <w:jc w:val="right"/>
              <w:rPr>
                <w:rFonts w:ascii="Calibri" w:eastAsia="Times New Roman" w:hAnsi="Calibri" w:cs="Times New Roman"/>
                <w:color w:val="000000"/>
              </w:rPr>
            </w:pPr>
            <w:r w:rsidRPr="00BE24ED">
              <w:rPr>
                <w:rFonts w:ascii="Calibri" w:eastAsia="Times New Roman" w:hAnsi="Calibri" w:cs="Times New Roman"/>
                <w:color w:val="000000"/>
              </w:rPr>
              <w:t>0.00%</w:t>
            </w:r>
          </w:p>
        </w:tc>
      </w:tr>
    </w:tbl>
    <w:p w:rsidR="004A50DC" w:rsidRDefault="004A50DC" w:rsidP="005C24FA">
      <w:pPr>
        <w:spacing w:before="100" w:beforeAutospacing="1" w:line="240" w:lineRule="auto"/>
        <w:rPr>
          <w:rFonts w:ascii="Times New Roman" w:hAnsi="Times New Roman" w:cs="Times New Roman"/>
          <w:sz w:val="24"/>
          <w:szCs w:val="24"/>
        </w:rPr>
      </w:pPr>
    </w:p>
    <w:p w:rsidR="00BA289D" w:rsidRDefault="00CC197C" w:rsidP="005C24FA">
      <w:pPr>
        <w:spacing w:before="100" w:beforeAutospacing="1" w:line="240" w:lineRule="auto"/>
        <w:rPr>
          <w:rFonts w:ascii="Times New Roman" w:hAnsi="Times New Roman" w:cs="Times New Roman"/>
          <w:b/>
          <w:sz w:val="24"/>
          <w:szCs w:val="24"/>
        </w:rPr>
      </w:pPr>
      <w:r w:rsidRPr="00CC197C">
        <w:rPr>
          <w:rFonts w:ascii="Times New Roman" w:hAnsi="Times New Roman" w:cs="Times New Roman"/>
          <w:b/>
          <w:sz w:val="24"/>
          <w:szCs w:val="24"/>
        </w:rPr>
        <w:t>Sample Size</w:t>
      </w:r>
    </w:p>
    <w:p w:rsidR="00F1525A" w:rsidRDefault="00CC197C" w:rsidP="005C24FA">
      <w:pPr>
        <w:spacing w:before="100" w:beforeAutospacing="1" w:line="240" w:lineRule="auto"/>
        <w:rPr>
          <w:rFonts w:ascii="Times New Roman" w:hAnsi="Times New Roman" w:cs="Times New Roman"/>
          <w:sz w:val="24"/>
          <w:szCs w:val="24"/>
        </w:rPr>
      </w:pPr>
      <w:r>
        <w:rPr>
          <w:rFonts w:ascii="Times New Roman" w:hAnsi="Times New Roman" w:cs="Times New Roman"/>
          <w:sz w:val="24"/>
          <w:szCs w:val="24"/>
        </w:rPr>
        <w:t xml:space="preserve">Because I am using historical data, I have the flexibility to increase my sample at will, but advertising is largely impacted my seasonality, so I want to use data from Q1 of 2017 for both my before and after process. That being said, </w:t>
      </w:r>
      <w:r w:rsidR="00F1525A">
        <w:rPr>
          <w:rFonts w:ascii="Times New Roman" w:hAnsi="Times New Roman" w:cs="Times New Roman"/>
          <w:sz w:val="24"/>
          <w:szCs w:val="24"/>
        </w:rPr>
        <w:t>I have 25 samples (my samples are e</w:t>
      </w:r>
      <w:r w:rsidR="00F1525A">
        <w:rPr>
          <w:rFonts w:ascii="Times New Roman" w:hAnsi="Times New Roman" w:cs="Times New Roman"/>
          <w:sz w:val="24"/>
          <w:szCs w:val="24"/>
        </w:rPr>
        <w:tab/>
        <w:t xml:space="preserve">quivalent to days recorded in this process) to measure against. </w:t>
      </w:r>
    </w:p>
    <w:p w:rsidR="00F1525A" w:rsidRDefault="00F1525A" w:rsidP="005C24FA">
      <w:pPr>
        <w:spacing w:before="100" w:beforeAutospacing="1" w:line="240" w:lineRule="auto"/>
        <w:rPr>
          <w:rFonts w:ascii="Times New Roman" w:hAnsi="Times New Roman" w:cs="Times New Roman"/>
          <w:sz w:val="24"/>
          <w:szCs w:val="24"/>
        </w:rPr>
      </w:pPr>
      <w:r>
        <w:rPr>
          <w:rFonts w:ascii="Times New Roman" w:hAnsi="Times New Roman" w:cs="Times New Roman"/>
          <w:sz w:val="24"/>
          <w:szCs w:val="24"/>
        </w:rPr>
        <w:t>I am dealing with continuous data – Measuring conversion rates by day.</w:t>
      </w:r>
    </w:p>
    <w:p w:rsidR="00F1525A" w:rsidRPr="00CC197C" w:rsidRDefault="00F1525A" w:rsidP="005C24FA">
      <w:pPr>
        <w:spacing w:before="100" w:beforeAutospacing="1" w:line="240" w:lineRule="auto"/>
        <w:rPr>
          <w:rFonts w:ascii="Times New Roman" w:hAnsi="Times New Roman" w:cs="Times New Roman"/>
          <w:sz w:val="24"/>
          <w:szCs w:val="24"/>
        </w:rPr>
      </w:pPr>
      <w:r>
        <w:rPr>
          <w:rFonts w:ascii="Times New Roman" w:hAnsi="Times New Roman" w:cs="Times New Roman"/>
          <w:sz w:val="24"/>
          <w:szCs w:val="24"/>
        </w:rPr>
        <w:t>I want to have 95% confidence in the result – I will use a z* of 1.96</w:t>
      </w:r>
    </w:p>
    <w:p w:rsidR="00BA289D" w:rsidRDefault="00F1525A" w:rsidP="005C24FA">
      <w:pPr>
        <w:spacing w:before="100" w:beforeAutospacing="1" w:line="240" w:lineRule="auto"/>
        <w:rPr>
          <w:rFonts w:ascii="Times New Roman" w:hAnsi="Times New Roman" w:cs="Times New Roman"/>
          <w:sz w:val="24"/>
          <w:szCs w:val="24"/>
        </w:rPr>
      </w:pPr>
      <w:r>
        <w:rPr>
          <w:rFonts w:ascii="Times New Roman" w:hAnsi="Times New Roman" w:cs="Times New Roman"/>
          <w:sz w:val="24"/>
          <w:szCs w:val="24"/>
        </w:rPr>
        <w:t>My margin of error (E) can be within 1%.</w:t>
      </w:r>
    </w:p>
    <w:p w:rsidR="00F1525A" w:rsidRDefault="00F1525A" w:rsidP="005C24FA">
      <w:pPr>
        <w:spacing w:before="100" w:beforeAutospacing="1" w:line="240" w:lineRule="auto"/>
        <w:rPr>
          <w:rFonts w:ascii="Times New Roman" w:hAnsi="Times New Roman" w:cs="Times New Roman"/>
          <w:sz w:val="24"/>
          <w:szCs w:val="24"/>
        </w:rPr>
      </w:pPr>
    </w:p>
    <w:tbl>
      <w:tblPr>
        <w:tblW w:w="4781" w:type="dxa"/>
        <w:jc w:val="center"/>
        <w:tblLook w:val="04A0" w:firstRow="1" w:lastRow="0" w:firstColumn="1" w:lastColumn="0" w:noHBand="0" w:noVBand="1"/>
      </w:tblPr>
      <w:tblGrid>
        <w:gridCol w:w="3616"/>
        <w:gridCol w:w="1165"/>
      </w:tblGrid>
      <w:tr w:rsidR="00F1525A" w:rsidRPr="00F1525A" w:rsidTr="004A50DC">
        <w:trPr>
          <w:trHeight w:val="215"/>
          <w:jc w:val="center"/>
        </w:trPr>
        <w:tc>
          <w:tcPr>
            <w:tcW w:w="3616" w:type="dxa"/>
            <w:tcBorders>
              <w:top w:val="nil"/>
              <w:left w:val="nil"/>
              <w:bottom w:val="nil"/>
              <w:right w:val="nil"/>
            </w:tcBorders>
            <w:shd w:val="clear" w:color="auto" w:fill="auto"/>
            <w:noWrap/>
            <w:vAlign w:val="bottom"/>
            <w:hideMark/>
          </w:tcPr>
          <w:p w:rsidR="00F1525A" w:rsidRPr="00F1525A" w:rsidRDefault="00F1525A" w:rsidP="005C24FA">
            <w:pPr>
              <w:spacing w:before="100" w:beforeAutospacing="1" w:after="0" w:line="240" w:lineRule="auto"/>
              <w:rPr>
                <w:rFonts w:ascii="Calibri" w:eastAsia="Times New Roman" w:hAnsi="Calibri" w:cs="Times New Roman"/>
                <w:b/>
                <w:color w:val="000000"/>
              </w:rPr>
            </w:pPr>
            <w:r w:rsidRPr="00F1525A">
              <w:rPr>
                <w:rFonts w:ascii="Calibri" w:eastAsia="Times New Roman" w:hAnsi="Calibri" w:cs="Times New Roman"/>
                <w:b/>
                <w:color w:val="000000"/>
              </w:rPr>
              <w:lastRenderedPageBreak/>
              <w:t>Same Size for Continuous Data</w:t>
            </w:r>
          </w:p>
        </w:tc>
        <w:tc>
          <w:tcPr>
            <w:tcW w:w="1165" w:type="dxa"/>
            <w:tcBorders>
              <w:top w:val="nil"/>
              <w:left w:val="nil"/>
              <w:bottom w:val="nil"/>
              <w:right w:val="nil"/>
            </w:tcBorders>
            <w:shd w:val="clear" w:color="auto" w:fill="auto"/>
            <w:noWrap/>
            <w:vAlign w:val="bottom"/>
            <w:hideMark/>
          </w:tcPr>
          <w:p w:rsidR="00F1525A" w:rsidRPr="00F1525A" w:rsidRDefault="00F1525A" w:rsidP="005C24FA">
            <w:pPr>
              <w:spacing w:before="100" w:beforeAutospacing="1" w:after="0" w:line="240" w:lineRule="auto"/>
              <w:rPr>
                <w:rFonts w:ascii="Calibri" w:eastAsia="Times New Roman" w:hAnsi="Calibri" w:cs="Times New Roman"/>
                <w:color w:val="000000"/>
              </w:rPr>
            </w:pPr>
          </w:p>
        </w:tc>
      </w:tr>
      <w:tr w:rsidR="00F1525A" w:rsidRPr="00F1525A" w:rsidTr="004A50DC">
        <w:trPr>
          <w:trHeight w:val="215"/>
          <w:jc w:val="center"/>
        </w:trPr>
        <w:tc>
          <w:tcPr>
            <w:tcW w:w="3616" w:type="dxa"/>
            <w:tcBorders>
              <w:top w:val="nil"/>
              <w:left w:val="nil"/>
              <w:bottom w:val="nil"/>
              <w:right w:val="nil"/>
            </w:tcBorders>
            <w:shd w:val="clear" w:color="auto" w:fill="auto"/>
            <w:noWrap/>
            <w:vAlign w:val="bottom"/>
            <w:hideMark/>
          </w:tcPr>
          <w:p w:rsidR="00F1525A" w:rsidRPr="00F1525A" w:rsidRDefault="00F1525A" w:rsidP="005C24FA">
            <w:pPr>
              <w:spacing w:before="100" w:beforeAutospacing="1" w:after="0" w:line="240" w:lineRule="auto"/>
              <w:rPr>
                <w:rFonts w:ascii="Calibri" w:eastAsia="Times New Roman" w:hAnsi="Calibri" w:cs="Times New Roman"/>
                <w:color w:val="000000"/>
              </w:rPr>
            </w:pPr>
            <w:r w:rsidRPr="00F1525A">
              <w:rPr>
                <w:rFonts w:ascii="Calibri" w:eastAsia="Times New Roman" w:hAnsi="Calibri" w:cs="Times New Roman"/>
                <w:color w:val="000000"/>
              </w:rPr>
              <w:t>Z*</w:t>
            </w:r>
          </w:p>
        </w:tc>
        <w:tc>
          <w:tcPr>
            <w:tcW w:w="1165" w:type="dxa"/>
            <w:tcBorders>
              <w:top w:val="nil"/>
              <w:left w:val="nil"/>
              <w:bottom w:val="nil"/>
              <w:right w:val="nil"/>
            </w:tcBorders>
            <w:shd w:val="clear" w:color="auto" w:fill="auto"/>
            <w:noWrap/>
            <w:vAlign w:val="bottom"/>
            <w:hideMark/>
          </w:tcPr>
          <w:p w:rsidR="00F1525A" w:rsidRPr="00F1525A" w:rsidRDefault="00F1525A" w:rsidP="005C24FA">
            <w:pPr>
              <w:spacing w:before="100" w:beforeAutospacing="1" w:after="0" w:line="240" w:lineRule="auto"/>
              <w:jc w:val="right"/>
              <w:rPr>
                <w:rFonts w:ascii="Calibri" w:eastAsia="Times New Roman" w:hAnsi="Calibri" w:cs="Times New Roman"/>
                <w:color w:val="000000"/>
              </w:rPr>
            </w:pPr>
            <w:r w:rsidRPr="00F1525A">
              <w:rPr>
                <w:rFonts w:ascii="Calibri" w:eastAsia="Times New Roman" w:hAnsi="Calibri" w:cs="Times New Roman"/>
                <w:color w:val="000000"/>
              </w:rPr>
              <w:t>1.96</w:t>
            </w:r>
          </w:p>
        </w:tc>
      </w:tr>
      <w:tr w:rsidR="00F1525A" w:rsidRPr="00F1525A" w:rsidTr="004A50DC">
        <w:trPr>
          <w:trHeight w:val="215"/>
          <w:jc w:val="center"/>
        </w:trPr>
        <w:tc>
          <w:tcPr>
            <w:tcW w:w="3616" w:type="dxa"/>
            <w:tcBorders>
              <w:top w:val="nil"/>
              <w:left w:val="nil"/>
              <w:bottom w:val="nil"/>
              <w:right w:val="nil"/>
            </w:tcBorders>
            <w:shd w:val="clear" w:color="auto" w:fill="auto"/>
            <w:noWrap/>
            <w:vAlign w:val="bottom"/>
            <w:hideMark/>
          </w:tcPr>
          <w:p w:rsidR="00F1525A" w:rsidRPr="00F1525A" w:rsidRDefault="00F1525A" w:rsidP="005C24FA">
            <w:pPr>
              <w:spacing w:before="100" w:beforeAutospacing="1" w:after="0" w:line="240" w:lineRule="auto"/>
              <w:rPr>
                <w:rFonts w:ascii="Calibri" w:eastAsia="Times New Roman" w:hAnsi="Calibri" w:cs="Times New Roman"/>
                <w:color w:val="000000"/>
              </w:rPr>
            </w:pPr>
            <w:r w:rsidRPr="00F1525A">
              <w:rPr>
                <w:rFonts w:ascii="Calibri" w:eastAsia="Times New Roman" w:hAnsi="Calibri" w:cs="Times New Roman"/>
                <w:color w:val="000000"/>
              </w:rPr>
              <w:t>StDev</w:t>
            </w:r>
          </w:p>
        </w:tc>
        <w:tc>
          <w:tcPr>
            <w:tcW w:w="1165" w:type="dxa"/>
            <w:tcBorders>
              <w:top w:val="nil"/>
              <w:left w:val="nil"/>
              <w:bottom w:val="nil"/>
              <w:right w:val="nil"/>
            </w:tcBorders>
            <w:shd w:val="clear" w:color="auto" w:fill="auto"/>
            <w:noWrap/>
            <w:vAlign w:val="bottom"/>
            <w:hideMark/>
          </w:tcPr>
          <w:p w:rsidR="00F1525A" w:rsidRPr="00F1525A" w:rsidRDefault="00F1525A" w:rsidP="005C24FA">
            <w:pPr>
              <w:spacing w:before="100" w:beforeAutospacing="1" w:after="0" w:line="240" w:lineRule="auto"/>
              <w:jc w:val="right"/>
              <w:rPr>
                <w:rFonts w:ascii="Calibri" w:eastAsia="Times New Roman" w:hAnsi="Calibri" w:cs="Times New Roman"/>
                <w:color w:val="000000"/>
              </w:rPr>
            </w:pPr>
            <w:r w:rsidRPr="00F1525A">
              <w:rPr>
                <w:rFonts w:ascii="Calibri" w:eastAsia="Times New Roman" w:hAnsi="Calibri" w:cs="Times New Roman"/>
                <w:color w:val="000000"/>
              </w:rPr>
              <w:t>2.01%</w:t>
            </w:r>
          </w:p>
        </w:tc>
      </w:tr>
      <w:tr w:rsidR="00F1525A" w:rsidRPr="00F1525A" w:rsidTr="004A50DC">
        <w:trPr>
          <w:trHeight w:val="215"/>
          <w:jc w:val="center"/>
        </w:trPr>
        <w:tc>
          <w:tcPr>
            <w:tcW w:w="3616" w:type="dxa"/>
            <w:tcBorders>
              <w:top w:val="nil"/>
              <w:left w:val="nil"/>
              <w:bottom w:val="nil"/>
              <w:right w:val="nil"/>
            </w:tcBorders>
            <w:shd w:val="clear" w:color="auto" w:fill="auto"/>
            <w:noWrap/>
            <w:vAlign w:val="bottom"/>
            <w:hideMark/>
          </w:tcPr>
          <w:p w:rsidR="00F1525A" w:rsidRPr="00F1525A" w:rsidRDefault="00F1525A" w:rsidP="005C24FA">
            <w:pPr>
              <w:spacing w:before="100" w:beforeAutospacing="1" w:after="0" w:line="240" w:lineRule="auto"/>
              <w:rPr>
                <w:rFonts w:ascii="Calibri" w:eastAsia="Times New Roman" w:hAnsi="Calibri" w:cs="Times New Roman"/>
                <w:color w:val="000000"/>
              </w:rPr>
            </w:pPr>
            <w:r w:rsidRPr="00F1525A">
              <w:rPr>
                <w:rFonts w:ascii="Calibri" w:eastAsia="Times New Roman" w:hAnsi="Calibri" w:cs="Times New Roman"/>
                <w:color w:val="000000"/>
              </w:rPr>
              <w:t>Margin of Error</w:t>
            </w:r>
          </w:p>
        </w:tc>
        <w:tc>
          <w:tcPr>
            <w:tcW w:w="1165" w:type="dxa"/>
            <w:tcBorders>
              <w:top w:val="nil"/>
              <w:left w:val="nil"/>
              <w:bottom w:val="nil"/>
              <w:right w:val="nil"/>
            </w:tcBorders>
            <w:shd w:val="clear" w:color="auto" w:fill="auto"/>
            <w:noWrap/>
            <w:vAlign w:val="bottom"/>
            <w:hideMark/>
          </w:tcPr>
          <w:p w:rsidR="00F1525A" w:rsidRPr="00F1525A" w:rsidRDefault="00F1525A" w:rsidP="005C24FA">
            <w:pPr>
              <w:spacing w:before="100" w:beforeAutospacing="1" w:after="0" w:line="240" w:lineRule="auto"/>
              <w:jc w:val="right"/>
              <w:rPr>
                <w:rFonts w:ascii="Calibri" w:eastAsia="Times New Roman" w:hAnsi="Calibri" w:cs="Times New Roman"/>
                <w:color w:val="000000"/>
              </w:rPr>
            </w:pPr>
            <w:r w:rsidRPr="00F1525A">
              <w:rPr>
                <w:rFonts w:ascii="Calibri" w:eastAsia="Times New Roman" w:hAnsi="Calibri" w:cs="Times New Roman"/>
                <w:color w:val="000000"/>
              </w:rPr>
              <w:t>1%</w:t>
            </w:r>
          </w:p>
        </w:tc>
      </w:tr>
      <w:tr w:rsidR="00F1525A" w:rsidRPr="00F1525A" w:rsidTr="004A50DC">
        <w:trPr>
          <w:trHeight w:val="215"/>
          <w:jc w:val="center"/>
        </w:trPr>
        <w:tc>
          <w:tcPr>
            <w:tcW w:w="3616" w:type="dxa"/>
            <w:tcBorders>
              <w:top w:val="nil"/>
              <w:left w:val="nil"/>
              <w:bottom w:val="nil"/>
              <w:right w:val="nil"/>
            </w:tcBorders>
            <w:shd w:val="clear" w:color="000000" w:fill="FFFF00"/>
            <w:noWrap/>
            <w:vAlign w:val="bottom"/>
            <w:hideMark/>
          </w:tcPr>
          <w:p w:rsidR="00F1525A" w:rsidRPr="00F1525A" w:rsidRDefault="00F1525A" w:rsidP="005C24FA">
            <w:pPr>
              <w:spacing w:before="100" w:beforeAutospacing="1" w:after="0" w:line="240" w:lineRule="auto"/>
              <w:rPr>
                <w:rFonts w:ascii="Calibri" w:eastAsia="Times New Roman" w:hAnsi="Calibri" w:cs="Times New Roman"/>
                <w:color w:val="000000"/>
              </w:rPr>
            </w:pPr>
            <w:r w:rsidRPr="00F1525A">
              <w:rPr>
                <w:rFonts w:ascii="Calibri" w:eastAsia="Times New Roman" w:hAnsi="Calibri" w:cs="Times New Roman"/>
                <w:color w:val="000000"/>
              </w:rPr>
              <w:t>Same Size Calculation</w:t>
            </w:r>
          </w:p>
        </w:tc>
        <w:tc>
          <w:tcPr>
            <w:tcW w:w="1165" w:type="dxa"/>
            <w:tcBorders>
              <w:top w:val="nil"/>
              <w:left w:val="nil"/>
              <w:bottom w:val="nil"/>
              <w:right w:val="nil"/>
            </w:tcBorders>
            <w:shd w:val="clear" w:color="000000" w:fill="FFFF00"/>
            <w:noWrap/>
            <w:vAlign w:val="bottom"/>
            <w:hideMark/>
          </w:tcPr>
          <w:p w:rsidR="00F1525A" w:rsidRPr="00F1525A" w:rsidRDefault="00F1525A" w:rsidP="005C24FA">
            <w:pPr>
              <w:spacing w:before="100" w:beforeAutospacing="1" w:after="0" w:line="240" w:lineRule="auto"/>
              <w:rPr>
                <w:rFonts w:ascii="Calibri" w:eastAsia="Times New Roman" w:hAnsi="Calibri" w:cs="Times New Roman"/>
                <w:color w:val="000000"/>
              </w:rPr>
            </w:pPr>
            <w:r w:rsidRPr="00F1525A">
              <w:rPr>
                <w:rFonts w:ascii="Calibri" w:eastAsia="Times New Roman" w:hAnsi="Calibri" w:cs="Times New Roman"/>
                <w:color w:val="000000"/>
              </w:rPr>
              <w:t xml:space="preserve">        15.47 </w:t>
            </w:r>
          </w:p>
        </w:tc>
      </w:tr>
    </w:tbl>
    <w:p w:rsidR="00F1525A" w:rsidRDefault="00F1525A" w:rsidP="005C24FA">
      <w:pPr>
        <w:spacing w:before="100" w:beforeAutospacing="1" w:line="240" w:lineRule="auto"/>
        <w:rPr>
          <w:rFonts w:ascii="Times New Roman" w:hAnsi="Times New Roman" w:cs="Times New Roman"/>
          <w:sz w:val="24"/>
          <w:szCs w:val="24"/>
        </w:rPr>
      </w:pPr>
      <w:r>
        <w:rPr>
          <w:rFonts w:ascii="Times New Roman" w:hAnsi="Times New Roman" w:cs="Times New Roman"/>
          <w:sz w:val="24"/>
          <w:szCs w:val="24"/>
        </w:rPr>
        <w:t xml:space="preserve">This means </w:t>
      </w:r>
      <w:r w:rsidRPr="00F1525A">
        <w:rPr>
          <w:rFonts w:ascii="Times New Roman" w:hAnsi="Times New Roman" w:cs="Times New Roman"/>
          <w:sz w:val="24"/>
          <w:szCs w:val="24"/>
        </w:rPr>
        <w:t>16 samples are needed to detect a change in the population mean.</w:t>
      </w:r>
      <w:r>
        <w:rPr>
          <w:rFonts w:ascii="Times New Roman" w:hAnsi="Times New Roman" w:cs="Times New Roman"/>
          <w:sz w:val="24"/>
          <w:szCs w:val="24"/>
        </w:rPr>
        <w:t xml:space="preserve"> </w:t>
      </w:r>
      <w:r w:rsidRPr="00F1525A">
        <w:rPr>
          <w:rFonts w:ascii="Times New Roman" w:hAnsi="Times New Roman" w:cs="Times New Roman"/>
          <w:sz w:val="24"/>
          <w:szCs w:val="24"/>
        </w:rPr>
        <w:t>Our test data includes observations from 25 samples, meaning that we likely have enough samples available to be able to detect a change in the population mean.</w:t>
      </w:r>
    </w:p>
    <w:p w:rsidR="00F1525A" w:rsidRPr="00842335" w:rsidRDefault="00842335" w:rsidP="005C24FA">
      <w:pPr>
        <w:spacing w:before="100" w:beforeAutospacing="1" w:line="240" w:lineRule="auto"/>
        <w:rPr>
          <w:rFonts w:ascii="Times New Roman" w:hAnsi="Times New Roman" w:cs="Times New Roman"/>
          <w:sz w:val="24"/>
          <w:szCs w:val="24"/>
        </w:rPr>
      </w:pPr>
      <w:r>
        <w:rPr>
          <w:rFonts w:ascii="Times New Roman" w:hAnsi="Times New Roman" w:cs="Times New Roman"/>
          <w:sz w:val="24"/>
          <w:szCs w:val="24"/>
        </w:rPr>
        <w:t>If we wanted to measure our sample size with a smaller error than the 1% that was used above, we would need to increase the number of samples taken.</w:t>
      </w:r>
    </w:p>
    <w:p w:rsidR="00BA289D" w:rsidRDefault="002E4292" w:rsidP="005C24FA">
      <w:pPr>
        <w:spacing w:before="100" w:beforeAutospacing="1" w:line="240" w:lineRule="auto"/>
        <w:rPr>
          <w:rFonts w:ascii="Times New Roman" w:hAnsi="Times New Roman" w:cs="Times New Roman"/>
          <w:b/>
          <w:sz w:val="24"/>
          <w:szCs w:val="24"/>
        </w:rPr>
      </w:pPr>
      <w:r>
        <w:rPr>
          <w:rFonts w:ascii="Times New Roman" w:hAnsi="Times New Roman" w:cs="Times New Roman"/>
          <w:b/>
          <w:sz w:val="24"/>
          <w:szCs w:val="24"/>
        </w:rPr>
        <w:t>Measurement error</w:t>
      </w:r>
    </w:p>
    <w:p w:rsidR="001B72C3" w:rsidRPr="00B54722" w:rsidRDefault="002E4292" w:rsidP="005C24FA">
      <w:pPr>
        <w:spacing w:before="100" w:beforeAutospacing="1" w:line="240" w:lineRule="auto"/>
        <w:rPr>
          <w:rFonts w:ascii="Times New Roman" w:hAnsi="Times New Roman" w:cs="Times New Roman"/>
          <w:sz w:val="24"/>
          <w:szCs w:val="24"/>
        </w:rPr>
      </w:pPr>
      <w:r>
        <w:rPr>
          <w:rFonts w:ascii="Times New Roman" w:hAnsi="Times New Roman" w:cs="Times New Roman"/>
          <w:sz w:val="24"/>
          <w:szCs w:val="24"/>
        </w:rPr>
        <w:t xml:space="preserve">There are </w:t>
      </w:r>
      <w:r w:rsidR="00052A98">
        <w:rPr>
          <w:rFonts w:ascii="Times New Roman" w:hAnsi="Times New Roman" w:cs="Times New Roman"/>
          <w:sz w:val="24"/>
          <w:szCs w:val="24"/>
        </w:rPr>
        <w:t>several</w:t>
      </w:r>
      <w:r>
        <w:rPr>
          <w:rFonts w:ascii="Times New Roman" w:hAnsi="Times New Roman" w:cs="Times New Roman"/>
          <w:sz w:val="24"/>
          <w:szCs w:val="24"/>
        </w:rPr>
        <w:t xml:space="preserve"> measurement errors that could have occurred throughout this stage of DMAIC. Most of them are highly specific to advertising, but some of them are simply filtering errors, or including dirty data. For example, </w:t>
      </w:r>
      <w:r w:rsidR="001B72C3">
        <w:rPr>
          <w:rFonts w:ascii="Times New Roman" w:hAnsi="Times New Roman" w:cs="Times New Roman"/>
          <w:sz w:val="24"/>
          <w:szCs w:val="24"/>
        </w:rPr>
        <w:t>there</w:t>
      </w:r>
      <w:r>
        <w:rPr>
          <w:rFonts w:ascii="Times New Roman" w:hAnsi="Times New Roman" w:cs="Times New Roman"/>
          <w:sz w:val="24"/>
          <w:szCs w:val="24"/>
        </w:rPr>
        <w:t xml:space="preserve"> is a possibility that v</w:t>
      </w:r>
      <w:r w:rsidR="003F392C" w:rsidRPr="002E4292">
        <w:rPr>
          <w:rFonts w:ascii="Times New Roman" w:hAnsi="Times New Roman" w:cs="Times New Roman"/>
          <w:sz w:val="24"/>
          <w:szCs w:val="24"/>
        </w:rPr>
        <w:t xml:space="preserve">ideo campaigns </w:t>
      </w:r>
      <w:r>
        <w:rPr>
          <w:rFonts w:ascii="Times New Roman" w:hAnsi="Times New Roman" w:cs="Times New Roman"/>
          <w:sz w:val="24"/>
          <w:szCs w:val="24"/>
        </w:rPr>
        <w:t xml:space="preserve">were </w:t>
      </w:r>
      <w:r w:rsidR="003F392C" w:rsidRPr="002E4292">
        <w:rPr>
          <w:rFonts w:ascii="Times New Roman" w:hAnsi="Times New Roman" w:cs="Times New Roman"/>
          <w:sz w:val="24"/>
          <w:szCs w:val="24"/>
        </w:rPr>
        <w:t xml:space="preserve">included in </w:t>
      </w:r>
      <w:r>
        <w:rPr>
          <w:rFonts w:ascii="Times New Roman" w:hAnsi="Times New Roman" w:cs="Times New Roman"/>
          <w:sz w:val="24"/>
          <w:szCs w:val="24"/>
        </w:rPr>
        <w:t xml:space="preserve">the </w:t>
      </w:r>
      <w:r w:rsidR="003F392C" w:rsidRPr="002E4292">
        <w:rPr>
          <w:rFonts w:ascii="Times New Roman" w:hAnsi="Times New Roman" w:cs="Times New Roman"/>
          <w:sz w:val="24"/>
          <w:szCs w:val="24"/>
        </w:rPr>
        <w:t>filter.</w:t>
      </w:r>
      <w:r>
        <w:rPr>
          <w:rFonts w:ascii="Times New Roman" w:hAnsi="Times New Roman" w:cs="Times New Roman"/>
          <w:sz w:val="24"/>
          <w:szCs w:val="24"/>
        </w:rPr>
        <w:t xml:space="preserve"> These are entirely different KPIs and would distort the weight of display campaigns.</w:t>
      </w:r>
      <w:r w:rsidR="003F392C" w:rsidRPr="002E4292">
        <w:rPr>
          <w:rFonts w:ascii="Times New Roman" w:hAnsi="Times New Roman" w:cs="Times New Roman"/>
          <w:sz w:val="24"/>
          <w:szCs w:val="24"/>
        </w:rPr>
        <w:t xml:space="preserve"> </w:t>
      </w:r>
      <w:r>
        <w:rPr>
          <w:rFonts w:ascii="Times New Roman" w:hAnsi="Times New Roman" w:cs="Times New Roman"/>
          <w:sz w:val="24"/>
          <w:szCs w:val="24"/>
        </w:rPr>
        <w:t xml:space="preserve">There is also a possibility that some of the more manual calculations could be wrong, whether that be due to </w:t>
      </w:r>
      <w:r w:rsidR="001B72C3">
        <w:rPr>
          <w:rFonts w:ascii="Times New Roman" w:hAnsi="Times New Roman" w:cs="Times New Roman"/>
          <w:sz w:val="24"/>
          <w:szCs w:val="24"/>
        </w:rPr>
        <w:t>‘</w:t>
      </w:r>
      <w:r>
        <w:rPr>
          <w:rFonts w:ascii="Times New Roman" w:hAnsi="Times New Roman" w:cs="Times New Roman"/>
          <w:sz w:val="24"/>
          <w:szCs w:val="24"/>
        </w:rPr>
        <w:t>fat fingers</w:t>
      </w:r>
      <w:r w:rsidR="001B72C3">
        <w:rPr>
          <w:rFonts w:ascii="Times New Roman" w:hAnsi="Times New Roman" w:cs="Times New Roman"/>
          <w:sz w:val="24"/>
          <w:szCs w:val="24"/>
        </w:rPr>
        <w:t>’</w:t>
      </w:r>
      <w:r>
        <w:rPr>
          <w:rFonts w:ascii="Times New Roman" w:hAnsi="Times New Roman" w:cs="Times New Roman"/>
          <w:sz w:val="24"/>
          <w:szCs w:val="24"/>
        </w:rPr>
        <w:t>, or using the wrong fields. Lastly, there could have been measurement error when looking at the daily conversion rates. I tried to eliminate days were activity was low so that I didn’t distort the averages too much – For example, if something registered a conversion rate 3x the average, but only spent 10% of the normal budget. This would lead to misconceptions about the trends of my data, and would ultimately distort the analysis.</w:t>
      </w:r>
      <w:r w:rsidR="001B72C3">
        <w:rPr>
          <w:rFonts w:ascii="Times New Roman" w:hAnsi="Times New Roman" w:cs="Times New Roman"/>
          <w:sz w:val="24"/>
          <w:szCs w:val="24"/>
        </w:rPr>
        <w:t xml:space="preserve"> </w:t>
      </w:r>
    </w:p>
    <w:p w:rsidR="004A50DC" w:rsidRPr="00F1525A" w:rsidRDefault="004A50DC" w:rsidP="005C24FA">
      <w:pPr>
        <w:spacing w:before="100" w:beforeAutospacing="1" w:line="240" w:lineRule="auto"/>
        <w:rPr>
          <w:rFonts w:ascii="Times New Roman" w:hAnsi="Times New Roman" w:cs="Times New Roman"/>
          <w:b/>
          <w:sz w:val="24"/>
          <w:szCs w:val="24"/>
        </w:rPr>
      </w:pPr>
    </w:p>
    <w:p w:rsidR="00F1525A" w:rsidRDefault="004A3102" w:rsidP="005C24FA">
      <w:pPr>
        <w:spacing w:before="100" w:beforeAutospacing="1"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F1525A">
        <w:rPr>
          <w:rFonts w:ascii="Times New Roman" w:hAnsi="Times New Roman" w:cs="Times New Roman"/>
          <w:b/>
          <w:sz w:val="24"/>
          <w:szCs w:val="24"/>
        </w:rPr>
        <w:t>Hypothesis Testing</w:t>
      </w:r>
    </w:p>
    <w:p w:rsidR="00F1525A" w:rsidRDefault="00F1525A" w:rsidP="005C24FA">
      <w:pPr>
        <w:spacing w:before="100" w:beforeAutospacing="1" w:line="240" w:lineRule="auto"/>
        <w:rPr>
          <w:rFonts w:ascii="Times New Roman" w:hAnsi="Times New Roman" w:cs="Times New Roman"/>
          <w:sz w:val="24"/>
          <w:szCs w:val="24"/>
        </w:rPr>
      </w:pPr>
      <w:r>
        <w:rPr>
          <w:rFonts w:ascii="Times New Roman" w:hAnsi="Times New Roman" w:cs="Times New Roman"/>
          <w:sz w:val="24"/>
          <w:szCs w:val="24"/>
        </w:rPr>
        <w:t xml:space="preserve">Performing the Chi Square Hypothesis tests on variables that I am wanting to test will let </w:t>
      </w:r>
      <w:r w:rsidR="00AD7417">
        <w:rPr>
          <w:rFonts w:ascii="Times New Roman" w:hAnsi="Times New Roman" w:cs="Times New Roman"/>
          <w:sz w:val="24"/>
          <w:szCs w:val="24"/>
        </w:rPr>
        <w:t>me</w:t>
      </w:r>
      <w:r>
        <w:rPr>
          <w:rFonts w:ascii="Times New Roman" w:hAnsi="Times New Roman" w:cs="Times New Roman"/>
          <w:sz w:val="24"/>
          <w:szCs w:val="24"/>
        </w:rPr>
        <w:t xml:space="preserve"> know if I am on the right track. I want to know if there is a relationship between my output, conversion rates, and my inputs, which are measured separately as device type and ad size.</w:t>
      </w:r>
    </w:p>
    <w:p w:rsidR="00F1525A" w:rsidRDefault="00F1525A" w:rsidP="005C24FA">
      <w:pPr>
        <w:spacing w:before="100" w:beforeAutospacing="1" w:line="240" w:lineRule="auto"/>
        <w:rPr>
          <w:rFonts w:ascii="Times New Roman" w:hAnsi="Times New Roman" w:cs="Times New Roman"/>
          <w:sz w:val="24"/>
          <w:szCs w:val="24"/>
        </w:rPr>
      </w:pPr>
      <w:r>
        <w:rPr>
          <w:rFonts w:ascii="Times New Roman" w:hAnsi="Times New Roman" w:cs="Times New Roman"/>
          <w:sz w:val="24"/>
          <w:szCs w:val="24"/>
        </w:rPr>
        <w:t>My null hypothesis would assume that these variables are independent and there are not relationships present, and my alternative would assume that there is a relationship present, but the direction is not known through the test.</w:t>
      </w:r>
      <w:r w:rsidR="003B0F28">
        <w:rPr>
          <w:rFonts w:ascii="Times New Roman" w:hAnsi="Times New Roman" w:cs="Times New Roman"/>
          <w:sz w:val="24"/>
          <w:szCs w:val="24"/>
        </w:rPr>
        <w:t xml:space="preserve"> </w:t>
      </w:r>
      <w:r w:rsidR="00052A98">
        <w:rPr>
          <w:rFonts w:ascii="Times New Roman" w:hAnsi="Times New Roman" w:cs="Times New Roman"/>
          <w:sz w:val="24"/>
          <w:szCs w:val="24"/>
        </w:rPr>
        <w:t>To</w:t>
      </w:r>
      <w:r w:rsidR="003B0F28">
        <w:rPr>
          <w:rFonts w:ascii="Times New Roman" w:hAnsi="Times New Roman" w:cs="Times New Roman"/>
          <w:sz w:val="24"/>
          <w:szCs w:val="24"/>
        </w:rPr>
        <w:t xml:space="preserve"> measure these variables against the output, I split up conversion rates into </w:t>
      </w:r>
      <w:r w:rsidR="00221FF1">
        <w:rPr>
          <w:rFonts w:ascii="Times New Roman" w:hAnsi="Times New Roman" w:cs="Times New Roman"/>
          <w:sz w:val="24"/>
          <w:szCs w:val="24"/>
        </w:rPr>
        <w:t>different segment falling under the conventions of good</w:t>
      </w:r>
      <w:r w:rsidR="003B0F28">
        <w:rPr>
          <w:rFonts w:ascii="Times New Roman" w:hAnsi="Times New Roman" w:cs="Times New Roman"/>
          <w:sz w:val="24"/>
          <w:szCs w:val="24"/>
        </w:rPr>
        <w:t xml:space="preserve"> and bad</w:t>
      </w:r>
      <w:r w:rsidR="00221FF1">
        <w:rPr>
          <w:rFonts w:ascii="Times New Roman" w:hAnsi="Times New Roman" w:cs="Times New Roman"/>
          <w:sz w:val="24"/>
          <w:szCs w:val="24"/>
        </w:rPr>
        <w:t>- G</w:t>
      </w:r>
      <w:r w:rsidR="003B0F28">
        <w:rPr>
          <w:rFonts w:ascii="Times New Roman" w:hAnsi="Times New Roman" w:cs="Times New Roman"/>
          <w:sz w:val="24"/>
          <w:szCs w:val="24"/>
        </w:rPr>
        <w:t>ood being greater than the consolidated mean output, and bad below that same threshold- Note that I relied on a greater sample digging back into December 2016 for more statistical relevance.</w:t>
      </w:r>
    </w:p>
    <w:p w:rsidR="00F1525A" w:rsidRDefault="00F1525A" w:rsidP="005C24FA">
      <w:pPr>
        <w:spacing w:before="100" w:beforeAutospacing="1" w:line="240" w:lineRule="auto"/>
        <w:rPr>
          <w:rFonts w:ascii="Times New Roman" w:hAnsi="Times New Roman" w:cs="Times New Roman"/>
          <w:sz w:val="24"/>
          <w:szCs w:val="24"/>
        </w:rPr>
      </w:pPr>
      <w:r>
        <w:rPr>
          <w:noProof/>
        </w:rPr>
        <w:lastRenderedPageBreak/>
        <w:drawing>
          <wp:inline distT="0" distB="0" distL="0" distR="0" wp14:anchorId="428174BA" wp14:editId="70206128">
            <wp:extent cx="5943600" cy="157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71625"/>
                    </a:xfrm>
                    <a:prstGeom prst="rect">
                      <a:avLst/>
                    </a:prstGeom>
                  </pic:spPr>
                </pic:pic>
              </a:graphicData>
            </a:graphic>
          </wp:inline>
        </w:drawing>
      </w:r>
    </w:p>
    <w:p w:rsidR="00F1525A" w:rsidRPr="00F1525A" w:rsidRDefault="003B0F28" w:rsidP="005C24FA">
      <w:pPr>
        <w:spacing w:before="100" w:beforeAutospacing="1" w:line="240" w:lineRule="auto"/>
        <w:rPr>
          <w:rFonts w:ascii="Times New Roman" w:hAnsi="Times New Roman" w:cs="Times New Roman"/>
          <w:sz w:val="24"/>
          <w:szCs w:val="24"/>
        </w:rPr>
      </w:pPr>
      <w:r>
        <w:rPr>
          <w:rFonts w:ascii="Times New Roman" w:hAnsi="Times New Roman" w:cs="Times New Roman"/>
          <w:sz w:val="24"/>
          <w:szCs w:val="24"/>
        </w:rPr>
        <w:t xml:space="preserve">The result was a P Value of almost zero, signifying I should drop the null hypothesis and accept the alternative, which is that these </w:t>
      </w:r>
      <w:r w:rsidR="00221FF1">
        <w:rPr>
          <w:rFonts w:ascii="Times New Roman" w:hAnsi="Times New Roman" w:cs="Times New Roman"/>
          <w:sz w:val="24"/>
          <w:szCs w:val="24"/>
        </w:rPr>
        <w:t>variable</w:t>
      </w:r>
      <w:r>
        <w:rPr>
          <w:rFonts w:ascii="Times New Roman" w:hAnsi="Times New Roman" w:cs="Times New Roman"/>
          <w:sz w:val="24"/>
          <w:szCs w:val="24"/>
        </w:rPr>
        <w:t>s are related to one another.</w:t>
      </w:r>
    </w:p>
    <w:p w:rsidR="00F1525A" w:rsidRDefault="003B0F28" w:rsidP="005C24FA">
      <w:pPr>
        <w:spacing w:before="100" w:beforeAutospacing="1" w:line="240" w:lineRule="auto"/>
        <w:rPr>
          <w:rFonts w:ascii="Times New Roman" w:hAnsi="Times New Roman" w:cs="Times New Roman"/>
          <w:sz w:val="24"/>
          <w:szCs w:val="24"/>
        </w:rPr>
      </w:pPr>
      <w:r>
        <w:rPr>
          <w:rFonts w:ascii="Times New Roman" w:hAnsi="Times New Roman" w:cs="Times New Roman"/>
          <w:sz w:val="24"/>
          <w:szCs w:val="24"/>
        </w:rPr>
        <w:t xml:space="preserve">My other hypothesis test </w:t>
      </w:r>
      <w:r w:rsidR="00221FF1">
        <w:rPr>
          <w:rFonts w:ascii="Times New Roman" w:hAnsi="Times New Roman" w:cs="Times New Roman"/>
          <w:sz w:val="24"/>
          <w:szCs w:val="24"/>
        </w:rPr>
        <w:t xml:space="preserve">measuring ad size against conversion rates </w:t>
      </w:r>
      <w:r>
        <w:rPr>
          <w:rFonts w:ascii="Times New Roman" w:hAnsi="Times New Roman" w:cs="Times New Roman"/>
          <w:sz w:val="24"/>
          <w:szCs w:val="24"/>
        </w:rPr>
        <w:t>also rendered similar results, so I kn</w:t>
      </w:r>
      <w:r w:rsidR="00221FF1">
        <w:rPr>
          <w:rFonts w:ascii="Times New Roman" w:hAnsi="Times New Roman" w:cs="Times New Roman"/>
          <w:sz w:val="24"/>
          <w:szCs w:val="24"/>
        </w:rPr>
        <w:t>ow that I am on the right track, or that I am at least performing a relevant analysis.</w:t>
      </w:r>
    </w:p>
    <w:p w:rsidR="003B0F28" w:rsidRDefault="003B0F28" w:rsidP="005C24FA">
      <w:pPr>
        <w:spacing w:before="100" w:beforeAutospacing="1" w:line="240" w:lineRule="auto"/>
        <w:rPr>
          <w:rFonts w:ascii="Times New Roman" w:hAnsi="Times New Roman" w:cs="Times New Roman"/>
          <w:sz w:val="24"/>
          <w:szCs w:val="24"/>
        </w:rPr>
      </w:pPr>
    </w:p>
    <w:p w:rsidR="003B0F28" w:rsidRDefault="003B0F28" w:rsidP="005C24FA">
      <w:pPr>
        <w:spacing w:before="100" w:beforeAutospacing="1" w:line="240" w:lineRule="auto"/>
        <w:rPr>
          <w:rFonts w:ascii="Times New Roman" w:hAnsi="Times New Roman" w:cs="Times New Roman"/>
          <w:b/>
          <w:sz w:val="24"/>
          <w:szCs w:val="24"/>
        </w:rPr>
      </w:pPr>
      <w:r w:rsidRPr="003B0F28">
        <w:rPr>
          <w:rFonts w:ascii="Times New Roman" w:hAnsi="Times New Roman" w:cs="Times New Roman"/>
          <w:b/>
          <w:sz w:val="24"/>
          <w:szCs w:val="24"/>
        </w:rPr>
        <w:t>Correlation</w:t>
      </w:r>
    </w:p>
    <w:p w:rsidR="003B0F28" w:rsidRPr="003B0F28" w:rsidRDefault="003B0F28" w:rsidP="005C24FA">
      <w:pPr>
        <w:spacing w:before="100" w:beforeAutospacing="1" w:line="240" w:lineRule="auto"/>
        <w:rPr>
          <w:rFonts w:ascii="Times New Roman" w:hAnsi="Times New Roman" w:cs="Times New Roman"/>
          <w:b/>
          <w:sz w:val="24"/>
          <w:szCs w:val="24"/>
        </w:rPr>
      </w:pPr>
      <w:r>
        <w:rPr>
          <w:noProof/>
        </w:rPr>
        <w:drawing>
          <wp:inline distT="0" distB="0" distL="0" distR="0" wp14:anchorId="3F355AEB" wp14:editId="0CBD9D64">
            <wp:extent cx="5943600" cy="1790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90065"/>
                    </a:xfrm>
                    <a:prstGeom prst="rect">
                      <a:avLst/>
                    </a:prstGeom>
                  </pic:spPr>
                </pic:pic>
              </a:graphicData>
            </a:graphic>
          </wp:inline>
        </w:drawing>
      </w:r>
    </w:p>
    <w:p w:rsidR="005518C8" w:rsidRDefault="003B0F28" w:rsidP="005C24FA">
      <w:pPr>
        <w:spacing w:before="100" w:beforeAutospacing="1" w:line="240" w:lineRule="auto"/>
        <w:rPr>
          <w:rFonts w:ascii="Times New Roman" w:hAnsi="Times New Roman" w:cs="Times New Roman"/>
          <w:sz w:val="24"/>
          <w:szCs w:val="24"/>
        </w:rPr>
      </w:pPr>
      <w:r>
        <w:rPr>
          <w:rFonts w:ascii="Times New Roman" w:hAnsi="Times New Roman" w:cs="Times New Roman"/>
          <w:sz w:val="24"/>
          <w:szCs w:val="24"/>
        </w:rPr>
        <w:t>Running a correlation test only tells me that the device type = tablet, and the fold = below are negatively correlated with my output. The rest show reasonably strong relationships with variance in the aggregate conversion rate.</w:t>
      </w:r>
      <w:r w:rsidR="004A50DC">
        <w:rPr>
          <w:rFonts w:ascii="Times New Roman" w:hAnsi="Times New Roman" w:cs="Times New Roman"/>
          <w:sz w:val="24"/>
          <w:szCs w:val="24"/>
        </w:rPr>
        <w:t xml:space="preserve"> What this also tells me is correlation amongst my variables, which showcases collinearity.</w:t>
      </w:r>
      <w:r>
        <w:rPr>
          <w:rFonts w:ascii="Times New Roman" w:hAnsi="Times New Roman" w:cs="Times New Roman"/>
          <w:sz w:val="24"/>
          <w:szCs w:val="24"/>
        </w:rPr>
        <w:t xml:space="preserve"> But correlation does not equal causation, so this test simply provides a piece of the bigger picture.</w:t>
      </w:r>
    </w:p>
    <w:p w:rsidR="006B2E86" w:rsidRDefault="006B2E86" w:rsidP="005C24FA">
      <w:pPr>
        <w:spacing w:before="100" w:beforeAutospacing="1" w:line="240" w:lineRule="auto"/>
        <w:rPr>
          <w:rFonts w:ascii="Times New Roman" w:hAnsi="Times New Roman" w:cs="Times New Roman"/>
          <w:sz w:val="24"/>
          <w:szCs w:val="24"/>
        </w:rPr>
      </w:pPr>
    </w:p>
    <w:p w:rsidR="006B2E86" w:rsidRDefault="006B2E86" w:rsidP="005C24FA">
      <w:pPr>
        <w:spacing w:before="100" w:beforeAutospacing="1" w:line="240" w:lineRule="auto"/>
        <w:rPr>
          <w:rFonts w:ascii="Times New Roman" w:hAnsi="Times New Roman" w:cs="Times New Roman"/>
          <w:sz w:val="24"/>
          <w:szCs w:val="24"/>
        </w:rPr>
      </w:pPr>
    </w:p>
    <w:p w:rsidR="006B2E86" w:rsidRDefault="006B2E86" w:rsidP="005C24FA">
      <w:pPr>
        <w:spacing w:before="100" w:beforeAutospacing="1" w:line="240" w:lineRule="auto"/>
        <w:rPr>
          <w:rFonts w:ascii="Times New Roman" w:hAnsi="Times New Roman" w:cs="Times New Roman"/>
          <w:sz w:val="24"/>
          <w:szCs w:val="24"/>
        </w:rPr>
      </w:pPr>
    </w:p>
    <w:p w:rsidR="006B2E86" w:rsidRDefault="006B2E86" w:rsidP="005C24FA">
      <w:pPr>
        <w:spacing w:before="100" w:beforeAutospacing="1" w:line="240" w:lineRule="auto"/>
        <w:rPr>
          <w:rFonts w:ascii="Times New Roman" w:hAnsi="Times New Roman" w:cs="Times New Roman"/>
          <w:sz w:val="24"/>
          <w:szCs w:val="24"/>
        </w:rPr>
      </w:pPr>
    </w:p>
    <w:p w:rsidR="006B2E86" w:rsidRDefault="006B2E86" w:rsidP="005C24FA">
      <w:pPr>
        <w:spacing w:before="100" w:beforeAutospacing="1" w:line="240" w:lineRule="auto"/>
        <w:rPr>
          <w:rFonts w:ascii="Times New Roman" w:hAnsi="Times New Roman" w:cs="Times New Roman"/>
          <w:sz w:val="24"/>
          <w:szCs w:val="24"/>
        </w:rPr>
      </w:pPr>
    </w:p>
    <w:p w:rsidR="00BA289D" w:rsidRPr="002E4292" w:rsidRDefault="003B0F28" w:rsidP="005C24FA">
      <w:pPr>
        <w:spacing w:before="100" w:beforeAutospacing="1" w:line="240" w:lineRule="auto"/>
        <w:rPr>
          <w:rFonts w:ascii="Times New Roman" w:hAnsi="Times New Roman" w:cs="Times New Roman"/>
          <w:b/>
          <w:sz w:val="24"/>
          <w:szCs w:val="24"/>
        </w:rPr>
      </w:pPr>
      <w:r w:rsidRPr="003B0F28">
        <w:rPr>
          <w:rFonts w:ascii="Times New Roman" w:hAnsi="Times New Roman" w:cs="Times New Roman"/>
          <w:b/>
          <w:sz w:val="24"/>
          <w:szCs w:val="24"/>
        </w:rPr>
        <w:lastRenderedPageBreak/>
        <w:t>Regression</w:t>
      </w:r>
    </w:p>
    <w:p w:rsidR="00BA289D" w:rsidRDefault="00D33F8D" w:rsidP="005C24FA">
      <w:pPr>
        <w:spacing w:before="100" w:beforeAutospacing="1" w:line="240" w:lineRule="auto"/>
        <w:rPr>
          <w:rFonts w:ascii="Times New Roman" w:hAnsi="Times New Roman" w:cs="Times New Roman"/>
          <w:sz w:val="24"/>
          <w:szCs w:val="24"/>
        </w:rPr>
      </w:pPr>
      <w:r>
        <w:rPr>
          <w:noProof/>
        </w:rPr>
        <w:drawing>
          <wp:inline distT="0" distB="0" distL="0" distR="0" wp14:anchorId="06FDD988" wp14:editId="56E37A36">
            <wp:extent cx="5943600" cy="41281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28135"/>
                    </a:xfrm>
                    <a:prstGeom prst="rect">
                      <a:avLst/>
                    </a:prstGeom>
                  </pic:spPr>
                </pic:pic>
              </a:graphicData>
            </a:graphic>
          </wp:inline>
        </w:drawing>
      </w:r>
    </w:p>
    <w:p w:rsidR="00D33F8D" w:rsidRDefault="00D33F8D" w:rsidP="005C24FA">
      <w:pPr>
        <w:spacing w:before="100" w:beforeAutospacing="1" w:line="240" w:lineRule="auto"/>
        <w:rPr>
          <w:rFonts w:ascii="Times New Roman" w:hAnsi="Times New Roman" w:cs="Times New Roman"/>
          <w:sz w:val="24"/>
          <w:szCs w:val="24"/>
        </w:rPr>
      </w:pPr>
      <w:r>
        <w:rPr>
          <w:rFonts w:ascii="Times New Roman" w:hAnsi="Times New Roman" w:cs="Times New Roman"/>
          <w:sz w:val="24"/>
          <w:szCs w:val="24"/>
        </w:rPr>
        <w:t xml:space="preserve">Regression is a more telling indicator of statistical significance among variables and the variance in the </w:t>
      </w:r>
      <w:r w:rsidR="00FD67A6">
        <w:rPr>
          <w:rFonts w:ascii="Times New Roman" w:hAnsi="Times New Roman" w:cs="Times New Roman"/>
          <w:sz w:val="24"/>
          <w:szCs w:val="24"/>
        </w:rPr>
        <w:t>output</w:t>
      </w:r>
      <w:r>
        <w:rPr>
          <w:rFonts w:ascii="Times New Roman" w:hAnsi="Times New Roman" w:cs="Times New Roman"/>
          <w:sz w:val="24"/>
          <w:szCs w:val="24"/>
        </w:rPr>
        <w:t xml:space="preserve"> that corresponds to them. I ran the regression above with </w:t>
      </w:r>
      <w:r w:rsidR="00362905">
        <w:rPr>
          <w:rFonts w:ascii="Times New Roman" w:hAnsi="Times New Roman" w:cs="Times New Roman"/>
          <w:sz w:val="24"/>
          <w:szCs w:val="24"/>
        </w:rPr>
        <w:t>all</w:t>
      </w:r>
      <w:r>
        <w:rPr>
          <w:rFonts w:ascii="Times New Roman" w:hAnsi="Times New Roman" w:cs="Times New Roman"/>
          <w:sz w:val="24"/>
          <w:szCs w:val="24"/>
        </w:rPr>
        <w:t xml:space="preserve"> my data, which is likely why my R^2 is so high. I don’t think that building a regression model will be particularly useful to m</w:t>
      </w:r>
      <w:r w:rsidR="00362905">
        <w:rPr>
          <w:rFonts w:ascii="Times New Roman" w:hAnsi="Times New Roman" w:cs="Times New Roman"/>
          <w:sz w:val="24"/>
          <w:szCs w:val="24"/>
        </w:rPr>
        <w:t>e</w:t>
      </w:r>
      <w:r>
        <w:rPr>
          <w:rFonts w:ascii="Times New Roman" w:hAnsi="Times New Roman" w:cs="Times New Roman"/>
          <w:sz w:val="24"/>
          <w:szCs w:val="24"/>
        </w:rPr>
        <w:t xml:space="preserve"> since I don’t have forecasts for predicted values to plug in to the formula, but I can draw from the pvalues above to determine some insight. Basically, I am seeing that PC is the most significant device type, while Fold = Above is the most significant fold, and 728x90 and 300x250 are the most significant ad sizes. I can’t necessarily throw variables out just because they have a pvalue greater than alpha=0.50, but I can judge which ones are more relevant than others using pvalues and coefficients in more of an eyeball approach, and draw upon my own inference to best determine a change in the process. </w:t>
      </w:r>
      <w:r w:rsidR="001D0DF6">
        <w:rPr>
          <w:rFonts w:ascii="Times New Roman" w:hAnsi="Times New Roman" w:cs="Times New Roman"/>
          <w:sz w:val="24"/>
          <w:szCs w:val="24"/>
        </w:rPr>
        <w:t>As many of our articles have expressed, a good analysis is determined by a mixture of analytical tools and business acumen. Because I understand my process more than someone else might, I can draw upon that knowledge and combine it with the actual analytics.</w:t>
      </w:r>
    </w:p>
    <w:p w:rsidR="00537CA0" w:rsidRDefault="00537CA0" w:rsidP="005C24FA">
      <w:pPr>
        <w:spacing w:before="100" w:beforeAutospacing="1" w:line="240" w:lineRule="auto"/>
        <w:rPr>
          <w:rFonts w:ascii="Times New Roman" w:hAnsi="Times New Roman" w:cs="Times New Roman"/>
          <w:sz w:val="24"/>
          <w:szCs w:val="24"/>
        </w:rPr>
      </w:pPr>
    </w:p>
    <w:p w:rsidR="00D33F8D" w:rsidRDefault="00D33F8D" w:rsidP="005C24FA">
      <w:pPr>
        <w:spacing w:before="100" w:beforeAutospacing="1" w:line="240" w:lineRule="auto"/>
        <w:rPr>
          <w:rFonts w:ascii="Times New Roman" w:hAnsi="Times New Roman" w:cs="Times New Roman"/>
          <w:sz w:val="24"/>
          <w:szCs w:val="24"/>
        </w:rPr>
      </w:pPr>
      <w:r>
        <w:rPr>
          <w:rFonts w:ascii="Times New Roman" w:hAnsi="Times New Roman" w:cs="Times New Roman"/>
          <w:sz w:val="24"/>
          <w:szCs w:val="24"/>
        </w:rPr>
        <w:t xml:space="preserve">The data is essentially reinforcing my beliefs prior to this experiment. Some basic scatter plots will show me that PCs, above the fold, and larger ad units result in higher conversion rates than the alternative. </w:t>
      </w:r>
    </w:p>
    <w:p w:rsidR="002E4292" w:rsidRDefault="002E4292" w:rsidP="005C24FA">
      <w:pPr>
        <w:spacing w:before="100" w:beforeAutospacing="1" w:line="240" w:lineRule="auto"/>
        <w:rPr>
          <w:rFonts w:ascii="Times New Roman" w:hAnsi="Times New Roman" w:cs="Times New Roman"/>
          <w:sz w:val="24"/>
          <w:szCs w:val="24"/>
        </w:rPr>
      </w:pPr>
    </w:p>
    <w:p w:rsidR="002E4292" w:rsidRDefault="002E4292" w:rsidP="005C24FA">
      <w:pPr>
        <w:spacing w:before="100" w:beforeAutospacing="1" w:line="240" w:lineRule="auto"/>
        <w:rPr>
          <w:rFonts w:ascii="Times New Roman" w:hAnsi="Times New Roman" w:cs="Times New Roman"/>
          <w:sz w:val="24"/>
          <w:szCs w:val="24"/>
        </w:rPr>
      </w:pPr>
      <w:r>
        <w:rPr>
          <w:noProof/>
        </w:rPr>
        <w:drawing>
          <wp:inline distT="0" distB="0" distL="0" distR="0" wp14:anchorId="78467C03" wp14:editId="2A25DFEA">
            <wp:extent cx="3438525" cy="19240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8525" cy="1924050"/>
                    </a:xfrm>
                    <a:prstGeom prst="rect">
                      <a:avLst/>
                    </a:prstGeom>
                  </pic:spPr>
                </pic:pic>
              </a:graphicData>
            </a:graphic>
          </wp:inline>
        </w:drawing>
      </w:r>
    </w:p>
    <w:p w:rsidR="00537CA0" w:rsidRDefault="00537CA0" w:rsidP="005C24FA">
      <w:pPr>
        <w:spacing w:before="100" w:beforeAutospacing="1" w:line="240" w:lineRule="auto"/>
        <w:rPr>
          <w:rFonts w:ascii="Times New Roman" w:hAnsi="Times New Roman" w:cs="Times New Roman"/>
          <w:sz w:val="24"/>
          <w:szCs w:val="24"/>
        </w:rPr>
      </w:pPr>
    </w:p>
    <w:p w:rsidR="00D33F8D" w:rsidRDefault="00D33F8D" w:rsidP="005C24FA">
      <w:pPr>
        <w:spacing w:before="100" w:beforeAutospacing="1" w:line="240" w:lineRule="auto"/>
        <w:rPr>
          <w:rFonts w:ascii="Times New Roman" w:hAnsi="Times New Roman" w:cs="Times New Roman"/>
          <w:sz w:val="24"/>
          <w:szCs w:val="24"/>
        </w:rPr>
      </w:pPr>
      <w:r>
        <w:rPr>
          <w:rFonts w:ascii="Times New Roman" w:hAnsi="Times New Roman" w:cs="Times New Roman"/>
          <w:sz w:val="24"/>
          <w:szCs w:val="24"/>
        </w:rPr>
        <w:t>On to my process. Because I have some knowledge into the actual statistical drivers of my Y, I can adjust my process. To start, I am going to limit my predictor variables as follows:</w:t>
      </w:r>
    </w:p>
    <w:p w:rsidR="00D33F8D" w:rsidRDefault="00D33F8D" w:rsidP="005C24FA">
      <w:pPr>
        <w:spacing w:before="100" w:beforeAutospacing="1" w:line="240" w:lineRule="auto"/>
        <w:ind w:firstLine="720"/>
        <w:rPr>
          <w:rFonts w:ascii="Times New Roman" w:hAnsi="Times New Roman" w:cs="Times New Roman"/>
          <w:sz w:val="24"/>
          <w:szCs w:val="24"/>
        </w:rPr>
      </w:pPr>
      <w:r>
        <w:rPr>
          <w:rFonts w:ascii="Times New Roman" w:hAnsi="Times New Roman" w:cs="Times New Roman"/>
          <w:sz w:val="24"/>
          <w:szCs w:val="24"/>
        </w:rPr>
        <w:t>Device Type: Shift a majority of spend into PC.</w:t>
      </w:r>
    </w:p>
    <w:p w:rsidR="00D33F8D" w:rsidRDefault="00D33F8D" w:rsidP="005C24FA">
      <w:pPr>
        <w:spacing w:before="100" w:beforeAutospacing="1" w:line="240" w:lineRule="auto"/>
        <w:ind w:firstLine="720"/>
        <w:rPr>
          <w:rFonts w:ascii="Times New Roman" w:hAnsi="Times New Roman" w:cs="Times New Roman"/>
          <w:sz w:val="24"/>
          <w:szCs w:val="24"/>
        </w:rPr>
      </w:pPr>
      <w:r>
        <w:rPr>
          <w:rFonts w:ascii="Times New Roman" w:hAnsi="Times New Roman" w:cs="Times New Roman"/>
          <w:sz w:val="24"/>
          <w:szCs w:val="24"/>
        </w:rPr>
        <w:t>Ad Format/Size: Shift a majority of spend into 300x250 and 728x90 ad sizes.</w:t>
      </w:r>
    </w:p>
    <w:p w:rsidR="00D33F8D" w:rsidRDefault="00D33F8D" w:rsidP="005C24FA">
      <w:pPr>
        <w:spacing w:before="100" w:beforeAutospacing="1" w:line="240" w:lineRule="auto"/>
        <w:ind w:firstLine="720"/>
        <w:rPr>
          <w:rFonts w:ascii="Times New Roman" w:hAnsi="Times New Roman" w:cs="Times New Roman"/>
          <w:sz w:val="24"/>
          <w:szCs w:val="24"/>
        </w:rPr>
      </w:pPr>
      <w:r>
        <w:rPr>
          <w:rFonts w:ascii="Times New Roman" w:hAnsi="Times New Roman" w:cs="Times New Roman"/>
          <w:sz w:val="24"/>
          <w:szCs w:val="24"/>
        </w:rPr>
        <w:t>Fold: Shift a majority of spend into ‘Above the Fold’</w:t>
      </w:r>
    </w:p>
    <w:p w:rsidR="00537CA0" w:rsidRDefault="00537CA0" w:rsidP="005C24FA">
      <w:pPr>
        <w:spacing w:before="100" w:beforeAutospacing="1" w:line="240" w:lineRule="auto"/>
        <w:rPr>
          <w:rFonts w:ascii="Times New Roman" w:hAnsi="Times New Roman" w:cs="Times New Roman"/>
          <w:sz w:val="24"/>
          <w:szCs w:val="24"/>
        </w:rPr>
      </w:pPr>
      <w:r>
        <w:rPr>
          <w:rFonts w:ascii="Times New Roman" w:hAnsi="Times New Roman" w:cs="Times New Roman"/>
          <w:sz w:val="24"/>
          <w:szCs w:val="24"/>
        </w:rPr>
        <w:t>I think that to perform a more accurate regression analysis on this data set, I would need to expand my predictor variables, probably using binary expansion, and would likely need to r</w:t>
      </w:r>
      <w:r w:rsidR="001B72C3">
        <w:rPr>
          <w:rFonts w:ascii="Times New Roman" w:hAnsi="Times New Roman" w:cs="Times New Roman"/>
          <w:sz w:val="24"/>
          <w:szCs w:val="24"/>
        </w:rPr>
        <w:t xml:space="preserve">ely </w:t>
      </w:r>
      <w:r>
        <w:rPr>
          <w:rFonts w:ascii="Times New Roman" w:hAnsi="Times New Roman" w:cs="Times New Roman"/>
          <w:sz w:val="24"/>
          <w:szCs w:val="24"/>
        </w:rPr>
        <w:t>on a probit or logit analysis because my data isn’t linear.</w:t>
      </w:r>
      <w:r w:rsidR="001B72C3">
        <w:rPr>
          <w:rFonts w:ascii="Times New Roman" w:hAnsi="Times New Roman" w:cs="Times New Roman"/>
          <w:sz w:val="24"/>
          <w:szCs w:val="24"/>
        </w:rPr>
        <w:t xml:space="preserve"> I think that introducing moderating effects would also be beneficial, because I am bound to have some form of collinearity present amongst my predictors that I would want to scrub before conducting a thorough analysis.</w:t>
      </w:r>
    </w:p>
    <w:p w:rsidR="00D33F8D" w:rsidRDefault="00D33F8D" w:rsidP="005C24FA">
      <w:pPr>
        <w:spacing w:before="100" w:beforeAutospacing="1" w:line="240" w:lineRule="auto"/>
        <w:rPr>
          <w:rFonts w:ascii="Times New Roman" w:hAnsi="Times New Roman" w:cs="Times New Roman"/>
          <w:b/>
          <w:sz w:val="24"/>
          <w:szCs w:val="24"/>
        </w:rPr>
      </w:pPr>
      <w:r w:rsidRPr="00D33F8D">
        <w:rPr>
          <w:rFonts w:ascii="Times New Roman" w:hAnsi="Times New Roman" w:cs="Times New Roman"/>
          <w:b/>
          <w:sz w:val="24"/>
          <w:szCs w:val="24"/>
        </w:rPr>
        <w:t>Results</w:t>
      </w:r>
    </w:p>
    <w:p w:rsidR="00D33F8D" w:rsidRPr="005C24FA" w:rsidRDefault="00D33F8D" w:rsidP="005C24FA">
      <w:pPr>
        <w:spacing w:before="100" w:beforeAutospacing="1" w:line="240" w:lineRule="auto"/>
        <w:rPr>
          <w:i/>
          <w:noProof/>
        </w:rPr>
      </w:pPr>
      <w:r w:rsidRPr="005C24FA">
        <w:rPr>
          <w:i/>
          <w:noProof/>
        </w:rPr>
        <w:t>Before Process Change:</w:t>
      </w:r>
    </w:p>
    <w:p w:rsidR="00D33F8D" w:rsidRDefault="00D33F8D" w:rsidP="005C24FA">
      <w:pPr>
        <w:spacing w:before="100" w:beforeAutospacing="1" w:line="240" w:lineRule="auto"/>
        <w:rPr>
          <w:rFonts w:ascii="Times New Roman" w:hAnsi="Times New Roman" w:cs="Times New Roman"/>
          <w:b/>
          <w:sz w:val="24"/>
          <w:szCs w:val="24"/>
        </w:rPr>
      </w:pPr>
      <w:r>
        <w:rPr>
          <w:noProof/>
        </w:rPr>
        <w:drawing>
          <wp:inline distT="0" distB="0" distL="0" distR="0" wp14:anchorId="6291C697" wp14:editId="7B9DA5BE">
            <wp:extent cx="6210300" cy="1943100"/>
            <wp:effectExtent l="0" t="0" r="0" b="0"/>
            <wp:docPr id="8" name="Chart 8">
              <a:extLst xmlns:a="http://schemas.openxmlformats.org/drawingml/2006/main">
                <a:ext uri="{FF2B5EF4-FFF2-40B4-BE49-F238E27FC236}">
                  <a16:creationId xmlns:a16="http://schemas.microsoft.com/office/drawing/2014/main" id="{91843C3B-516F-43D3-A786-65C8310144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33F8D" w:rsidRPr="005C24FA" w:rsidRDefault="00D33F8D" w:rsidP="005C24FA">
      <w:pPr>
        <w:spacing w:before="100" w:beforeAutospacing="1" w:line="240" w:lineRule="auto"/>
        <w:rPr>
          <w:rFonts w:ascii="Times New Roman" w:hAnsi="Times New Roman" w:cs="Times New Roman"/>
          <w:i/>
          <w:sz w:val="24"/>
          <w:szCs w:val="24"/>
        </w:rPr>
      </w:pPr>
      <w:r w:rsidRPr="005C24FA">
        <w:rPr>
          <w:rFonts w:ascii="Times New Roman" w:hAnsi="Times New Roman" w:cs="Times New Roman"/>
          <w:i/>
          <w:sz w:val="24"/>
          <w:szCs w:val="24"/>
        </w:rPr>
        <w:lastRenderedPageBreak/>
        <w:t>After Process Change</w:t>
      </w:r>
      <w:r w:rsidR="002E4292" w:rsidRPr="005C24FA">
        <w:rPr>
          <w:rFonts w:ascii="Times New Roman" w:hAnsi="Times New Roman" w:cs="Times New Roman"/>
          <w:i/>
          <w:sz w:val="24"/>
          <w:szCs w:val="24"/>
        </w:rPr>
        <w:t>- Feb 6</w:t>
      </w:r>
      <w:r w:rsidR="002E4292" w:rsidRPr="005C24FA">
        <w:rPr>
          <w:rFonts w:ascii="Times New Roman" w:hAnsi="Times New Roman" w:cs="Times New Roman"/>
          <w:i/>
          <w:sz w:val="24"/>
          <w:szCs w:val="24"/>
          <w:vertAlign w:val="superscript"/>
        </w:rPr>
        <w:t>th</w:t>
      </w:r>
      <w:r w:rsidR="002E4292" w:rsidRPr="005C24FA">
        <w:rPr>
          <w:rFonts w:ascii="Times New Roman" w:hAnsi="Times New Roman" w:cs="Times New Roman"/>
          <w:i/>
          <w:sz w:val="24"/>
          <w:szCs w:val="24"/>
        </w:rPr>
        <w:t xml:space="preserve"> through Feb 26th</w:t>
      </w:r>
      <w:r w:rsidRPr="005C24FA">
        <w:rPr>
          <w:rFonts w:ascii="Times New Roman" w:hAnsi="Times New Roman" w:cs="Times New Roman"/>
          <w:i/>
          <w:sz w:val="24"/>
          <w:szCs w:val="24"/>
        </w:rPr>
        <w:t>:</w:t>
      </w:r>
    </w:p>
    <w:p w:rsidR="00AD7417" w:rsidRDefault="00D33F8D" w:rsidP="005C24FA">
      <w:pPr>
        <w:spacing w:before="100" w:beforeAutospacing="1" w:line="240" w:lineRule="auto"/>
        <w:rPr>
          <w:rFonts w:ascii="Times New Roman" w:hAnsi="Times New Roman" w:cs="Times New Roman"/>
          <w:sz w:val="24"/>
          <w:szCs w:val="24"/>
        </w:rPr>
      </w:pPr>
      <w:r>
        <w:rPr>
          <w:noProof/>
        </w:rPr>
        <w:drawing>
          <wp:inline distT="0" distB="0" distL="0" distR="0" wp14:anchorId="1E82C200" wp14:editId="10A20B6C">
            <wp:extent cx="6210300" cy="1895475"/>
            <wp:effectExtent l="0" t="0" r="0" b="9525"/>
            <wp:docPr id="9" name="Chart 9">
              <a:extLst xmlns:a="http://schemas.openxmlformats.org/drawingml/2006/main">
                <a:ext uri="{FF2B5EF4-FFF2-40B4-BE49-F238E27FC236}">
                  <a16:creationId xmlns:a16="http://schemas.microsoft.com/office/drawing/2014/main" id="{F3722A29-A366-427A-8DE2-583E59D323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A289D" w:rsidRPr="005C24FA" w:rsidRDefault="00D33F8D" w:rsidP="005C24FA">
      <w:pPr>
        <w:spacing w:before="100" w:beforeAutospacing="1" w:line="240" w:lineRule="auto"/>
        <w:rPr>
          <w:rFonts w:ascii="Times New Roman" w:hAnsi="Times New Roman" w:cs="Times New Roman"/>
          <w:i/>
          <w:sz w:val="24"/>
          <w:szCs w:val="24"/>
        </w:rPr>
      </w:pPr>
      <w:r w:rsidRPr="005C24FA">
        <w:rPr>
          <w:rFonts w:ascii="Times New Roman" w:hAnsi="Times New Roman" w:cs="Times New Roman"/>
          <w:i/>
          <w:sz w:val="24"/>
          <w:szCs w:val="24"/>
        </w:rPr>
        <w:t>Total Process</w:t>
      </w:r>
      <w:r w:rsidR="00FC1DD3" w:rsidRPr="005C24FA">
        <w:rPr>
          <w:rFonts w:ascii="Times New Roman" w:hAnsi="Times New Roman" w:cs="Times New Roman"/>
          <w:i/>
          <w:sz w:val="24"/>
          <w:szCs w:val="24"/>
        </w:rPr>
        <w:t>- Jan 10</w:t>
      </w:r>
      <w:r w:rsidR="002E4292" w:rsidRPr="005C24FA">
        <w:rPr>
          <w:rFonts w:ascii="Times New Roman" w:hAnsi="Times New Roman" w:cs="Times New Roman"/>
          <w:i/>
          <w:sz w:val="24"/>
          <w:szCs w:val="24"/>
        </w:rPr>
        <w:t>th</w:t>
      </w:r>
      <w:r w:rsidR="00FC1DD3" w:rsidRPr="005C24FA">
        <w:rPr>
          <w:rFonts w:ascii="Times New Roman" w:hAnsi="Times New Roman" w:cs="Times New Roman"/>
          <w:i/>
          <w:sz w:val="24"/>
          <w:szCs w:val="24"/>
        </w:rPr>
        <w:t xml:space="preserve"> through Feb 26th</w:t>
      </w:r>
      <w:r w:rsidRPr="005C24FA">
        <w:rPr>
          <w:rFonts w:ascii="Times New Roman" w:hAnsi="Times New Roman" w:cs="Times New Roman"/>
          <w:i/>
          <w:sz w:val="24"/>
          <w:szCs w:val="24"/>
        </w:rPr>
        <w:t>:</w:t>
      </w:r>
    </w:p>
    <w:p w:rsidR="00D33F8D" w:rsidRDefault="00D33F8D" w:rsidP="005C24FA">
      <w:pPr>
        <w:spacing w:before="100" w:beforeAutospacing="1" w:line="240" w:lineRule="auto"/>
        <w:rPr>
          <w:rFonts w:ascii="Times New Roman" w:hAnsi="Times New Roman" w:cs="Times New Roman"/>
          <w:sz w:val="24"/>
          <w:szCs w:val="24"/>
        </w:rPr>
      </w:pPr>
      <w:r>
        <w:rPr>
          <w:noProof/>
        </w:rPr>
        <w:drawing>
          <wp:inline distT="0" distB="0" distL="0" distR="0" wp14:anchorId="730640E1" wp14:editId="5ED8F0F5">
            <wp:extent cx="5943600" cy="2021840"/>
            <wp:effectExtent l="0" t="0" r="0" b="16510"/>
            <wp:docPr id="10" name="Chart 10">
              <a:extLst xmlns:a="http://schemas.openxmlformats.org/drawingml/2006/main">
                <a:ext uri="{FF2B5EF4-FFF2-40B4-BE49-F238E27FC236}">
                  <a16:creationId xmlns:a16="http://schemas.microsoft.com/office/drawing/2014/main" id="{3E2A102D-E50E-4133-AE05-98F12BDAF5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37CA0" w:rsidRDefault="00537CA0" w:rsidP="005C24FA">
      <w:pPr>
        <w:spacing w:before="100" w:beforeAutospacing="1" w:line="240" w:lineRule="auto"/>
        <w:rPr>
          <w:rFonts w:ascii="Times New Roman" w:hAnsi="Times New Roman" w:cs="Times New Roman"/>
          <w:sz w:val="24"/>
          <w:szCs w:val="24"/>
        </w:rPr>
      </w:pPr>
    </w:p>
    <w:tbl>
      <w:tblPr>
        <w:tblW w:w="6480" w:type="dxa"/>
        <w:tblLook w:val="04A0" w:firstRow="1" w:lastRow="0" w:firstColumn="1" w:lastColumn="0" w:noHBand="0" w:noVBand="1"/>
      </w:tblPr>
      <w:tblGrid>
        <w:gridCol w:w="1919"/>
        <w:gridCol w:w="1387"/>
        <w:gridCol w:w="1876"/>
        <w:gridCol w:w="1387"/>
      </w:tblGrid>
      <w:tr w:rsidR="008612C7" w:rsidRPr="007845A6" w:rsidTr="008612C7">
        <w:trPr>
          <w:trHeight w:val="300"/>
        </w:trPr>
        <w:tc>
          <w:tcPr>
            <w:tcW w:w="32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jc w:val="center"/>
              <w:rPr>
                <w:rFonts w:ascii="Calibri" w:eastAsia="Times New Roman" w:hAnsi="Calibri" w:cs="Times New Roman"/>
                <w:color w:val="000000"/>
              </w:rPr>
            </w:pPr>
            <w:r w:rsidRPr="007845A6">
              <w:rPr>
                <w:rFonts w:ascii="Calibri" w:eastAsia="Times New Roman" w:hAnsi="Calibri" w:cs="Times New Roman"/>
                <w:color w:val="000000"/>
              </w:rPr>
              <w:t>Before</w:t>
            </w:r>
          </w:p>
        </w:tc>
        <w:tc>
          <w:tcPr>
            <w:tcW w:w="3240" w:type="dxa"/>
            <w:gridSpan w:val="2"/>
            <w:tcBorders>
              <w:top w:val="single" w:sz="4" w:space="0" w:color="auto"/>
              <w:left w:val="nil"/>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jc w:val="center"/>
              <w:rPr>
                <w:rFonts w:ascii="Calibri" w:eastAsia="Times New Roman" w:hAnsi="Calibri" w:cs="Times New Roman"/>
                <w:color w:val="000000"/>
              </w:rPr>
            </w:pPr>
            <w:r w:rsidRPr="007845A6">
              <w:rPr>
                <w:rFonts w:ascii="Calibri" w:eastAsia="Times New Roman" w:hAnsi="Calibri" w:cs="Times New Roman"/>
                <w:color w:val="000000"/>
              </w:rPr>
              <w:t>After</w:t>
            </w:r>
          </w:p>
        </w:tc>
      </w:tr>
      <w:tr w:rsidR="008612C7" w:rsidRPr="007845A6" w:rsidTr="008612C7">
        <w:trPr>
          <w:trHeight w:val="300"/>
        </w:trPr>
        <w:tc>
          <w:tcPr>
            <w:tcW w:w="1919" w:type="dxa"/>
            <w:tcBorders>
              <w:top w:val="nil"/>
              <w:left w:val="single" w:sz="4" w:space="0" w:color="auto"/>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jc w:val="center"/>
              <w:rPr>
                <w:rFonts w:ascii="Calibri" w:eastAsia="Times New Roman" w:hAnsi="Calibri" w:cs="Times New Roman"/>
                <w:i/>
                <w:iCs/>
                <w:color w:val="000000"/>
              </w:rPr>
            </w:pPr>
            <w:r w:rsidRPr="007845A6">
              <w:rPr>
                <w:rFonts w:ascii="Calibri" w:eastAsia="Times New Roman" w:hAnsi="Calibri" w:cs="Times New Roman"/>
                <w:i/>
                <w:iCs/>
                <w:color w:val="000000"/>
              </w:rPr>
              <w:t>Conversion Rate</w:t>
            </w:r>
          </w:p>
        </w:tc>
        <w:tc>
          <w:tcPr>
            <w:tcW w:w="1321" w:type="dxa"/>
            <w:tcBorders>
              <w:top w:val="nil"/>
              <w:left w:val="nil"/>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rPr>
                <w:rFonts w:ascii="Calibri" w:eastAsia="Times New Roman" w:hAnsi="Calibri" w:cs="Times New Roman"/>
                <w:i/>
                <w:iCs/>
                <w:color w:val="000000"/>
              </w:rPr>
            </w:pPr>
            <w:r w:rsidRPr="007845A6">
              <w:rPr>
                <w:rFonts w:ascii="Calibri" w:eastAsia="Times New Roman" w:hAnsi="Calibri" w:cs="Times New Roman"/>
                <w:i/>
                <w:iCs/>
                <w:color w:val="000000"/>
              </w:rPr>
              <w:t> </w:t>
            </w:r>
          </w:p>
        </w:tc>
        <w:tc>
          <w:tcPr>
            <w:tcW w:w="1876" w:type="dxa"/>
            <w:tcBorders>
              <w:top w:val="nil"/>
              <w:left w:val="nil"/>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jc w:val="center"/>
              <w:rPr>
                <w:rFonts w:ascii="Calibri" w:eastAsia="Times New Roman" w:hAnsi="Calibri" w:cs="Times New Roman"/>
                <w:i/>
                <w:iCs/>
                <w:color w:val="000000"/>
              </w:rPr>
            </w:pPr>
            <w:r w:rsidRPr="007845A6">
              <w:rPr>
                <w:rFonts w:ascii="Calibri" w:eastAsia="Times New Roman" w:hAnsi="Calibri" w:cs="Times New Roman"/>
                <w:i/>
                <w:iCs/>
                <w:color w:val="000000"/>
              </w:rPr>
              <w:t>Conversion Rate</w:t>
            </w:r>
          </w:p>
        </w:tc>
        <w:tc>
          <w:tcPr>
            <w:tcW w:w="1364" w:type="dxa"/>
            <w:tcBorders>
              <w:top w:val="nil"/>
              <w:left w:val="nil"/>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rPr>
                <w:rFonts w:ascii="Calibri" w:eastAsia="Times New Roman" w:hAnsi="Calibri" w:cs="Times New Roman"/>
                <w:i/>
                <w:iCs/>
                <w:color w:val="000000"/>
              </w:rPr>
            </w:pPr>
            <w:r w:rsidRPr="007845A6">
              <w:rPr>
                <w:rFonts w:ascii="Calibri" w:eastAsia="Times New Roman" w:hAnsi="Calibri" w:cs="Times New Roman"/>
                <w:i/>
                <w:iCs/>
                <w:color w:val="000000"/>
              </w:rPr>
              <w:t> </w:t>
            </w:r>
          </w:p>
        </w:tc>
      </w:tr>
      <w:tr w:rsidR="008612C7" w:rsidRPr="007845A6" w:rsidTr="008612C7">
        <w:trPr>
          <w:trHeight w:val="300"/>
        </w:trPr>
        <w:tc>
          <w:tcPr>
            <w:tcW w:w="1919" w:type="dxa"/>
            <w:tcBorders>
              <w:top w:val="nil"/>
              <w:left w:val="single" w:sz="4" w:space="0" w:color="auto"/>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rPr>
                <w:rFonts w:ascii="Calibri" w:eastAsia="Times New Roman" w:hAnsi="Calibri" w:cs="Times New Roman"/>
                <w:color w:val="000000"/>
              </w:rPr>
            </w:pPr>
            <w:r w:rsidRPr="007845A6">
              <w:rPr>
                <w:rFonts w:ascii="Calibri" w:eastAsia="Times New Roman" w:hAnsi="Calibri" w:cs="Times New Roman"/>
                <w:color w:val="000000"/>
              </w:rPr>
              <w:t> </w:t>
            </w:r>
          </w:p>
        </w:tc>
        <w:tc>
          <w:tcPr>
            <w:tcW w:w="1321" w:type="dxa"/>
            <w:tcBorders>
              <w:top w:val="nil"/>
              <w:left w:val="nil"/>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rPr>
                <w:rFonts w:ascii="Calibri" w:eastAsia="Times New Roman" w:hAnsi="Calibri" w:cs="Times New Roman"/>
                <w:color w:val="000000"/>
              </w:rPr>
            </w:pPr>
            <w:r w:rsidRPr="007845A6">
              <w:rPr>
                <w:rFonts w:ascii="Calibri" w:eastAsia="Times New Roman" w:hAnsi="Calibri" w:cs="Times New Roman"/>
                <w:color w:val="000000"/>
              </w:rPr>
              <w:t> </w:t>
            </w:r>
          </w:p>
        </w:tc>
        <w:tc>
          <w:tcPr>
            <w:tcW w:w="1876" w:type="dxa"/>
            <w:tcBorders>
              <w:top w:val="nil"/>
              <w:left w:val="nil"/>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rPr>
                <w:rFonts w:ascii="Calibri" w:eastAsia="Times New Roman" w:hAnsi="Calibri" w:cs="Times New Roman"/>
                <w:color w:val="000000"/>
              </w:rPr>
            </w:pPr>
            <w:r w:rsidRPr="007845A6">
              <w:rPr>
                <w:rFonts w:ascii="Calibri" w:eastAsia="Times New Roman" w:hAnsi="Calibri" w:cs="Times New Roman"/>
                <w:color w:val="000000"/>
              </w:rPr>
              <w:t> </w:t>
            </w:r>
          </w:p>
        </w:tc>
        <w:tc>
          <w:tcPr>
            <w:tcW w:w="1364" w:type="dxa"/>
            <w:tcBorders>
              <w:top w:val="nil"/>
              <w:left w:val="nil"/>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rPr>
                <w:rFonts w:ascii="Calibri" w:eastAsia="Times New Roman" w:hAnsi="Calibri" w:cs="Times New Roman"/>
                <w:color w:val="000000"/>
              </w:rPr>
            </w:pPr>
            <w:r w:rsidRPr="007845A6">
              <w:rPr>
                <w:rFonts w:ascii="Calibri" w:eastAsia="Times New Roman" w:hAnsi="Calibri" w:cs="Times New Roman"/>
                <w:color w:val="000000"/>
              </w:rPr>
              <w:t> </w:t>
            </w:r>
          </w:p>
        </w:tc>
      </w:tr>
      <w:tr w:rsidR="008612C7" w:rsidRPr="007845A6" w:rsidTr="008612C7">
        <w:trPr>
          <w:trHeight w:val="300"/>
        </w:trPr>
        <w:tc>
          <w:tcPr>
            <w:tcW w:w="1919" w:type="dxa"/>
            <w:tcBorders>
              <w:top w:val="nil"/>
              <w:left w:val="single" w:sz="4" w:space="0" w:color="auto"/>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rPr>
                <w:rFonts w:ascii="Calibri" w:eastAsia="Times New Roman" w:hAnsi="Calibri" w:cs="Times New Roman"/>
                <w:color w:val="000000"/>
              </w:rPr>
            </w:pPr>
            <w:r w:rsidRPr="007845A6">
              <w:rPr>
                <w:rFonts w:ascii="Calibri" w:eastAsia="Times New Roman" w:hAnsi="Calibri" w:cs="Times New Roman"/>
                <w:color w:val="000000"/>
              </w:rPr>
              <w:t>Mean</w:t>
            </w:r>
          </w:p>
        </w:tc>
        <w:tc>
          <w:tcPr>
            <w:tcW w:w="1321" w:type="dxa"/>
            <w:tcBorders>
              <w:top w:val="nil"/>
              <w:left w:val="nil"/>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jc w:val="right"/>
              <w:rPr>
                <w:rFonts w:ascii="Calibri" w:eastAsia="Times New Roman" w:hAnsi="Calibri" w:cs="Times New Roman"/>
                <w:color w:val="000000"/>
              </w:rPr>
            </w:pPr>
            <w:r w:rsidRPr="007845A6">
              <w:rPr>
                <w:rFonts w:ascii="Calibri" w:eastAsia="Times New Roman" w:hAnsi="Calibri" w:cs="Times New Roman"/>
                <w:color w:val="000000"/>
              </w:rPr>
              <w:t>0.054695725</w:t>
            </w:r>
          </w:p>
        </w:tc>
        <w:tc>
          <w:tcPr>
            <w:tcW w:w="1876" w:type="dxa"/>
            <w:tcBorders>
              <w:top w:val="nil"/>
              <w:left w:val="nil"/>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rPr>
                <w:rFonts w:ascii="Calibri" w:eastAsia="Times New Roman" w:hAnsi="Calibri" w:cs="Times New Roman"/>
                <w:color w:val="000000"/>
              </w:rPr>
            </w:pPr>
            <w:r w:rsidRPr="007845A6">
              <w:rPr>
                <w:rFonts w:ascii="Calibri" w:eastAsia="Times New Roman" w:hAnsi="Calibri" w:cs="Times New Roman"/>
                <w:color w:val="000000"/>
              </w:rPr>
              <w:t>Mean</w:t>
            </w:r>
          </w:p>
        </w:tc>
        <w:tc>
          <w:tcPr>
            <w:tcW w:w="1364" w:type="dxa"/>
            <w:tcBorders>
              <w:top w:val="nil"/>
              <w:left w:val="nil"/>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jc w:val="right"/>
              <w:rPr>
                <w:rFonts w:ascii="Calibri" w:eastAsia="Times New Roman" w:hAnsi="Calibri" w:cs="Times New Roman"/>
                <w:color w:val="000000"/>
              </w:rPr>
            </w:pPr>
            <w:r w:rsidRPr="007845A6">
              <w:rPr>
                <w:rFonts w:ascii="Calibri" w:eastAsia="Times New Roman" w:hAnsi="Calibri" w:cs="Times New Roman"/>
                <w:color w:val="000000"/>
              </w:rPr>
              <w:t>0.058283935</w:t>
            </w:r>
          </w:p>
        </w:tc>
      </w:tr>
      <w:tr w:rsidR="008612C7" w:rsidRPr="007845A6" w:rsidTr="008612C7">
        <w:trPr>
          <w:trHeight w:val="300"/>
        </w:trPr>
        <w:tc>
          <w:tcPr>
            <w:tcW w:w="1919" w:type="dxa"/>
            <w:tcBorders>
              <w:top w:val="nil"/>
              <w:left w:val="single" w:sz="4" w:space="0" w:color="auto"/>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rPr>
                <w:rFonts w:ascii="Calibri" w:eastAsia="Times New Roman" w:hAnsi="Calibri" w:cs="Times New Roman"/>
                <w:color w:val="000000"/>
              </w:rPr>
            </w:pPr>
            <w:r w:rsidRPr="007845A6">
              <w:rPr>
                <w:rFonts w:ascii="Calibri" w:eastAsia="Times New Roman" w:hAnsi="Calibri" w:cs="Times New Roman"/>
                <w:color w:val="000000"/>
              </w:rPr>
              <w:t>Standard Error</w:t>
            </w:r>
          </w:p>
        </w:tc>
        <w:tc>
          <w:tcPr>
            <w:tcW w:w="1321" w:type="dxa"/>
            <w:tcBorders>
              <w:top w:val="nil"/>
              <w:left w:val="nil"/>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jc w:val="right"/>
              <w:rPr>
                <w:rFonts w:ascii="Calibri" w:eastAsia="Times New Roman" w:hAnsi="Calibri" w:cs="Times New Roman"/>
                <w:color w:val="000000"/>
              </w:rPr>
            </w:pPr>
            <w:r w:rsidRPr="007845A6">
              <w:rPr>
                <w:rFonts w:ascii="Calibri" w:eastAsia="Times New Roman" w:hAnsi="Calibri" w:cs="Times New Roman"/>
                <w:color w:val="000000"/>
              </w:rPr>
              <w:t>0.004013695</w:t>
            </w:r>
          </w:p>
        </w:tc>
        <w:tc>
          <w:tcPr>
            <w:tcW w:w="1876" w:type="dxa"/>
            <w:tcBorders>
              <w:top w:val="nil"/>
              <w:left w:val="nil"/>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rPr>
                <w:rFonts w:ascii="Calibri" w:eastAsia="Times New Roman" w:hAnsi="Calibri" w:cs="Times New Roman"/>
                <w:color w:val="000000"/>
              </w:rPr>
            </w:pPr>
            <w:r w:rsidRPr="007845A6">
              <w:rPr>
                <w:rFonts w:ascii="Calibri" w:eastAsia="Times New Roman" w:hAnsi="Calibri" w:cs="Times New Roman"/>
                <w:color w:val="000000"/>
              </w:rPr>
              <w:t>Standard Error</w:t>
            </w:r>
          </w:p>
        </w:tc>
        <w:tc>
          <w:tcPr>
            <w:tcW w:w="1364" w:type="dxa"/>
            <w:tcBorders>
              <w:top w:val="nil"/>
              <w:left w:val="nil"/>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jc w:val="right"/>
              <w:rPr>
                <w:rFonts w:ascii="Calibri" w:eastAsia="Times New Roman" w:hAnsi="Calibri" w:cs="Times New Roman"/>
                <w:color w:val="000000"/>
              </w:rPr>
            </w:pPr>
            <w:r w:rsidRPr="007845A6">
              <w:rPr>
                <w:rFonts w:ascii="Calibri" w:eastAsia="Times New Roman" w:hAnsi="Calibri" w:cs="Times New Roman"/>
                <w:color w:val="000000"/>
              </w:rPr>
              <w:t>0.002034637</w:t>
            </w:r>
          </w:p>
        </w:tc>
      </w:tr>
      <w:tr w:rsidR="008612C7" w:rsidRPr="007845A6" w:rsidTr="008612C7">
        <w:trPr>
          <w:trHeight w:val="300"/>
        </w:trPr>
        <w:tc>
          <w:tcPr>
            <w:tcW w:w="1919" w:type="dxa"/>
            <w:tcBorders>
              <w:top w:val="nil"/>
              <w:left w:val="single" w:sz="4" w:space="0" w:color="auto"/>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rPr>
                <w:rFonts w:ascii="Calibri" w:eastAsia="Times New Roman" w:hAnsi="Calibri" w:cs="Times New Roman"/>
                <w:color w:val="000000"/>
              </w:rPr>
            </w:pPr>
            <w:r w:rsidRPr="007845A6">
              <w:rPr>
                <w:rFonts w:ascii="Calibri" w:eastAsia="Times New Roman" w:hAnsi="Calibri" w:cs="Times New Roman"/>
                <w:color w:val="000000"/>
              </w:rPr>
              <w:t>Median</w:t>
            </w:r>
          </w:p>
        </w:tc>
        <w:tc>
          <w:tcPr>
            <w:tcW w:w="1321" w:type="dxa"/>
            <w:tcBorders>
              <w:top w:val="nil"/>
              <w:left w:val="nil"/>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jc w:val="right"/>
              <w:rPr>
                <w:rFonts w:ascii="Calibri" w:eastAsia="Times New Roman" w:hAnsi="Calibri" w:cs="Times New Roman"/>
                <w:color w:val="000000"/>
              </w:rPr>
            </w:pPr>
            <w:r w:rsidRPr="007845A6">
              <w:rPr>
                <w:rFonts w:ascii="Calibri" w:eastAsia="Times New Roman" w:hAnsi="Calibri" w:cs="Times New Roman"/>
                <w:color w:val="000000"/>
              </w:rPr>
              <w:t>0.055988315</w:t>
            </w:r>
          </w:p>
        </w:tc>
        <w:tc>
          <w:tcPr>
            <w:tcW w:w="1876" w:type="dxa"/>
            <w:tcBorders>
              <w:top w:val="nil"/>
              <w:left w:val="nil"/>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rPr>
                <w:rFonts w:ascii="Calibri" w:eastAsia="Times New Roman" w:hAnsi="Calibri" w:cs="Times New Roman"/>
                <w:color w:val="000000"/>
              </w:rPr>
            </w:pPr>
            <w:r w:rsidRPr="007845A6">
              <w:rPr>
                <w:rFonts w:ascii="Calibri" w:eastAsia="Times New Roman" w:hAnsi="Calibri" w:cs="Times New Roman"/>
                <w:color w:val="000000"/>
              </w:rPr>
              <w:t>Median</w:t>
            </w:r>
          </w:p>
        </w:tc>
        <w:tc>
          <w:tcPr>
            <w:tcW w:w="1364" w:type="dxa"/>
            <w:tcBorders>
              <w:top w:val="nil"/>
              <w:left w:val="nil"/>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jc w:val="right"/>
              <w:rPr>
                <w:rFonts w:ascii="Calibri" w:eastAsia="Times New Roman" w:hAnsi="Calibri" w:cs="Times New Roman"/>
                <w:color w:val="000000"/>
              </w:rPr>
            </w:pPr>
            <w:r w:rsidRPr="007845A6">
              <w:rPr>
                <w:rFonts w:ascii="Calibri" w:eastAsia="Times New Roman" w:hAnsi="Calibri" w:cs="Times New Roman"/>
                <w:color w:val="000000"/>
              </w:rPr>
              <w:t>0.056540489</w:t>
            </w:r>
          </w:p>
        </w:tc>
      </w:tr>
      <w:tr w:rsidR="008612C7" w:rsidRPr="007845A6" w:rsidTr="008612C7">
        <w:trPr>
          <w:trHeight w:val="300"/>
        </w:trPr>
        <w:tc>
          <w:tcPr>
            <w:tcW w:w="1919" w:type="dxa"/>
            <w:tcBorders>
              <w:top w:val="nil"/>
              <w:left w:val="single" w:sz="4" w:space="0" w:color="auto"/>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rPr>
                <w:rFonts w:ascii="Calibri" w:eastAsia="Times New Roman" w:hAnsi="Calibri" w:cs="Times New Roman"/>
                <w:color w:val="000000"/>
              </w:rPr>
            </w:pPr>
            <w:r w:rsidRPr="007845A6">
              <w:rPr>
                <w:rFonts w:ascii="Calibri" w:eastAsia="Times New Roman" w:hAnsi="Calibri" w:cs="Times New Roman"/>
                <w:color w:val="000000"/>
              </w:rPr>
              <w:t>Mode</w:t>
            </w:r>
          </w:p>
        </w:tc>
        <w:tc>
          <w:tcPr>
            <w:tcW w:w="1321" w:type="dxa"/>
            <w:tcBorders>
              <w:top w:val="nil"/>
              <w:left w:val="nil"/>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jc w:val="center"/>
              <w:rPr>
                <w:rFonts w:ascii="Calibri" w:eastAsia="Times New Roman" w:hAnsi="Calibri" w:cs="Times New Roman"/>
                <w:color w:val="000000"/>
              </w:rPr>
            </w:pPr>
            <w:r w:rsidRPr="007845A6">
              <w:rPr>
                <w:rFonts w:ascii="Calibri" w:eastAsia="Times New Roman" w:hAnsi="Calibri" w:cs="Times New Roman"/>
                <w:color w:val="000000"/>
              </w:rPr>
              <w:t>#N/A</w:t>
            </w:r>
          </w:p>
        </w:tc>
        <w:tc>
          <w:tcPr>
            <w:tcW w:w="1876" w:type="dxa"/>
            <w:tcBorders>
              <w:top w:val="nil"/>
              <w:left w:val="nil"/>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rPr>
                <w:rFonts w:ascii="Calibri" w:eastAsia="Times New Roman" w:hAnsi="Calibri" w:cs="Times New Roman"/>
                <w:color w:val="000000"/>
              </w:rPr>
            </w:pPr>
            <w:r w:rsidRPr="007845A6">
              <w:rPr>
                <w:rFonts w:ascii="Calibri" w:eastAsia="Times New Roman" w:hAnsi="Calibri" w:cs="Times New Roman"/>
                <w:color w:val="000000"/>
              </w:rPr>
              <w:t>Mode</w:t>
            </w:r>
          </w:p>
        </w:tc>
        <w:tc>
          <w:tcPr>
            <w:tcW w:w="1364" w:type="dxa"/>
            <w:tcBorders>
              <w:top w:val="nil"/>
              <w:left w:val="nil"/>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jc w:val="center"/>
              <w:rPr>
                <w:rFonts w:ascii="Calibri" w:eastAsia="Times New Roman" w:hAnsi="Calibri" w:cs="Times New Roman"/>
                <w:color w:val="000000"/>
              </w:rPr>
            </w:pPr>
            <w:r w:rsidRPr="007845A6">
              <w:rPr>
                <w:rFonts w:ascii="Calibri" w:eastAsia="Times New Roman" w:hAnsi="Calibri" w:cs="Times New Roman"/>
                <w:color w:val="000000"/>
              </w:rPr>
              <w:t>#N/A</w:t>
            </w:r>
          </w:p>
        </w:tc>
      </w:tr>
      <w:tr w:rsidR="008612C7" w:rsidRPr="007845A6" w:rsidTr="008612C7">
        <w:trPr>
          <w:trHeight w:val="300"/>
        </w:trPr>
        <w:tc>
          <w:tcPr>
            <w:tcW w:w="1919" w:type="dxa"/>
            <w:tcBorders>
              <w:top w:val="nil"/>
              <w:left w:val="single" w:sz="4" w:space="0" w:color="auto"/>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rPr>
                <w:rFonts w:ascii="Calibri" w:eastAsia="Times New Roman" w:hAnsi="Calibri" w:cs="Times New Roman"/>
                <w:color w:val="000000"/>
              </w:rPr>
            </w:pPr>
            <w:r w:rsidRPr="007845A6">
              <w:rPr>
                <w:rFonts w:ascii="Calibri" w:eastAsia="Times New Roman" w:hAnsi="Calibri" w:cs="Times New Roman"/>
                <w:color w:val="000000"/>
              </w:rPr>
              <w:t>Standard Deviation</w:t>
            </w:r>
          </w:p>
        </w:tc>
        <w:tc>
          <w:tcPr>
            <w:tcW w:w="1321" w:type="dxa"/>
            <w:tcBorders>
              <w:top w:val="nil"/>
              <w:left w:val="nil"/>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jc w:val="right"/>
              <w:rPr>
                <w:rFonts w:ascii="Calibri" w:eastAsia="Times New Roman" w:hAnsi="Calibri" w:cs="Times New Roman"/>
                <w:color w:val="000000"/>
              </w:rPr>
            </w:pPr>
            <w:r w:rsidRPr="007845A6">
              <w:rPr>
                <w:rFonts w:ascii="Calibri" w:eastAsia="Times New Roman" w:hAnsi="Calibri" w:cs="Times New Roman"/>
                <w:color w:val="000000"/>
              </w:rPr>
              <w:t>0.020068477</w:t>
            </w:r>
          </w:p>
        </w:tc>
        <w:tc>
          <w:tcPr>
            <w:tcW w:w="1876" w:type="dxa"/>
            <w:tcBorders>
              <w:top w:val="nil"/>
              <w:left w:val="nil"/>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rPr>
                <w:rFonts w:ascii="Calibri" w:eastAsia="Times New Roman" w:hAnsi="Calibri" w:cs="Times New Roman"/>
                <w:color w:val="000000"/>
              </w:rPr>
            </w:pPr>
            <w:r w:rsidRPr="007845A6">
              <w:rPr>
                <w:rFonts w:ascii="Calibri" w:eastAsia="Times New Roman" w:hAnsi="Calibri" w:cs="Times New Roman"/>
                <w:color w:val="000000"/>
              </w:rPr>
              <w:t>Standard Deviation</w:t>
            </w:r>
          </w:p>
        </w:tc>
        <w:tc>
          <w:tcPr>
            <w:tcW w:w="1364" w:type="dxa"/>
            <w:tcBorders>
              <w:top w:val="nil"/>
              <w:left w:val="nil"/>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jc w:val="right"/>
              <w:rPr>
                <w:rFonts w:ascii="Calibri" w:eastAsia="Times New Roman" w:hAnsi="Calibri" w:cs="Times New Roman"/>
                <w:color w:val="000000"/>
              </w:rPr>
            </w:pPr>
            <w:r w:rsidRPr="007845A6">
              <w:rPr>
                <w:rFonts w:ascii="Calibri" w:eastAsia="Times New Roman" w:hAnsi="Calibri" w:cs="Times New Roman"/>
                <w:color w:val="000000"/>
              </w:rPr>
              <w:t>0.009323877</w:t>
            </w:r>
          </w:p>
        </w:tc>
      </w:tr>
      <w:tr w:rsidR="008612C7" w:rsidRPr="007845A6" w:rsidTr="008612C7">
        <w:trPr>
          <w:trHeight w:val="300"/>
        </w:trPr>
        <w:tc>
          <w:tcPr>
            <w:tcW w:w="1919" w:type="dxa"/>
            <w:tcBorders>
              <w:top w:val="nil"/>
              <w:left w:val="single" w:sz="4" w:space="0" w:color="auto"/>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rPr>
                <w:rFonts w:ascii="Calibri" w:eastAsia="Times New Roman" w:hAnsi="Calibri" w:cs="Times New Roman"/>
                <w:color w:val="000000"/>
              </w:rPr>
            </w:pPr>
            <w:r w:rsidRPr="007845A6">
              <w:rPr>
                <w:rFonts w:ascii="Calibri" w:eastAsia="Times New Roman" w:hAnsi="Calibri" w:cs="Times New Roman"/>
                <w:color w:val="000000"/>
              </w:rPr>
              <w:t>Sample Variance</w:t>
            </w:r>
          </w:p>
        </w:tc>
        <w:tc>
          <w:tcPr>
            <w:tcW w:w="1321" w:type="dxa"/>
            <w:tcBorders>
              <w:top w:val="nil"/>
              <w:left w:val="nil"/>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jc w:val="right"/>
              <w:rPr>
                <w:rFonts w:ascii="Calibri" w:eastAsia="Times New Roman" w:hAnsi="Calibri" w:cs="Times New Roman"/>
                <w:color w:val="000000"/>
              </w:rPr>
            </w:pPr>
            <w:r w:rsidRPr="007845A6">
              <w:rPr>
                <w:rFonts w:ascii="Calibri" w:eastAsia="Times New Roman" w:hAnsi="Calibri" w:cs="Times New Roman"/>
                <w:color w:val="000000"/>
              </w:rPr>
              <w:t>0.000402744</w:t>
            </w:r>
          </w:p>
        </w:tc>
        <w:tc>
          <w:tcPr>
            <w:tcW w:w="1876" w:type="dxa"/>
            <w:tcBorders>
              <w:top w:val="nil"/>
              <w:left w:val="nil"/>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rPr>
                <w:rFonts w:ascii="Calibri" w:eastAsia="Times New Roman" w:hAnsi="Calibri" w:cs="Times New Roman"/>
                <w:color w:val="000000"/>
              </w:rPr>
            </w:pPr>
            <w:r w:rsidRPr="007845A6">
              <w:rPr>
                <w:rFonts w:ascii="Calibri" w:eastAsia="Times New Roman" w:hAnsi="Calibri" w:cs="Times New Roman"/>
                <w:color w:val="000000"/>
              </w:rPr>
              <w:t>Sample Variance</w:t>
            </w:r>
          </w:p>
        </w:tc>
        <w:tc>
          <w:tcPr>
            <w:tcW w:w="1364" w:type="dxa"/>
            <w:tcBorders>
              <w:top w:val="nil"/>
              <w:left w:val="nil"/>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jc w:val="right"/>
              <w:rPr>
                <w:rFonts w:ascii="Calibri" w:eastAsia="Times New Roman" w:hAnsi="Calibri" w:cs="Times New Roman"/>
                <w:color w:val="000000"/>
              </w:rPr>
            </w:pPr>
            <w:r w:rsidRPr="007845A6">
              <w:rPr>
                <w:rFonts w:ascii="Calibri" w:eastAsia="Times New Roman" w:hAnsi="Calibri" w:cs="Times New Roman"/>
                <w:color w:val="000000"/>
              </w:rPr>
              <w:t>8.69347E-05</w:t>
            </w:r>
          </w:p>
        </w:tc>
      </w:tr>
      <w:tr w:rsidR="008612C7" w:rsidRPr="007845A6" w:rsidTr="008612C7">
        <w:trPr>
          <w:trHeight w:val="300"/>
        </w:trPr>
        <w:tc>
          <w:tcPr>
            <w:tcW w:w="1919" w:type="dxa"/>
            <w:tcBorders>
              <w:top w:val="nil"/>
              <w:left w:val="single" w:sz="4" w:space="0" w:color="auto"/>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rPr>
                <w:rFonts w:ascii="Calibri" w:eastAsia="Times New Roman" w:hAnsi="Calibri" w:cs="Times New Roman"/>
                <w:color w:val="000000"/>
              </w:rPr>
            </w:pPr>
            <w:r w:rsidRPr="007845A6">
              <w:rPr>
                <w:rFonts w:ascii="Calibri" w:eastAsia="Times New Roman" w:hAnsi="Calibri" w:cs="Times New Roman"/>
                <w:color w:val="000000"/>
              </w:rPr>
              <w:t>Kurtosis</w:t>
            </w:r>
          </w:p>
        </w:tc>
        <w:tc>
          <w:tcPr>
            <w:tcW w:w="1321" w:type="dxa"/>
            <w:tcBorders>
              <w:top w:val="nil"/>
              <w:left w:val="nil"/>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jc w:val="right"/>
              <w:rPr>
                <w:rFonts w:ascii="Calibri" w:eastAsia="Times New Roman" w:hAnsi="Calibri" w:cs="Times New Roman"/>
                <w:color w:val="000000"/>
              </w:rPr>
            </w:pPr>
            <w:r w:rsidRPr="007845A6">
              <w:rPr>
                <w:rFonts w:ascii="Calibri" w:eastAsia="Times New Roman" w:hAnsi="Calibri" w:cs="Times New Roman"/>
                <w:color w:val="000000"/>
              </w:rPr>
              <w:t>0.427314139</w:t>
            </w:r>
          </w:p>
        </w:tc>
        <w:tc>
          <w:tcPr>
            <w:tcW w:w="1876" w:type="dxa"/>
            <w:tcBorders>
              <w:top w:val="nil"/>
              <w:left w:val="nil"/>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rPr>
                <w:rFonts w:ascii="Calibri" w:eastAsia="Times New Roman" w:hAnsi="Calibri" w:cs="Times New Roman"/>
                <w:color w:val="000000"/>
              </w:rPr>
            </w:pPr>
            <w:r w:rsidRPr="007845A6">
              <w:rPr>
                <w:rFonts w:ascii="Calibri" w:eastAsia="Times New Roman" w:hAnsi="Calibri" w:cs="Times New Roman"/>
                <w:color w:val="000000"/>
              </w:rPr>
              <w:t>Kurtosis</w:t>
            </w:r>
          </w:p>
        </w:tc>
        <w:tc>
          <w:tcPr>
            <w:tcW w:w="1364" w:type="dxa"/>
            <w:tcBorders>
              <w:top w:val="nil"/>
              <w:left w:val="nil"/>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jc w:val="right"/>
              <w:rPr>
                <w:rFonts w:ascii="Calibri" w:eastAsia="Times New Roman" w:hAnsi="Calibri" w:cs="Times New Roman"/>
                <w:color w:val="000000"/>
              </w:rPr>
            </w:pPr>
            <w:r w:rsidRPr="007845A6">
              <w:rPr>
                <w:rFonts w:ascii="Calibri" w:eastAsia="Times New Roman" w:hAnsi="Calibri" w:cs="Times New Roman"/>
                <w:color w:val="000000"/>
              </w:rPr>
              <w:t>-0.135748426</w:t>
            </w:r>
          </w:p>
        </w:tc>
      </w:tr>
      <w:tr w:rsidR="008612C7" w:rsidRPr="007845A6" w:rsidTr="008612C7">
        <w:trPr>
          <w:trHeight w:val="300"/>
        </w:trPr>
        <w:tc>
          <w:tcPr>
            <w:tcW w:w="1919" w:type="dxa"/>
            <w:tcBorders>
              <w:top w:val="nil"/>
              <w:left w:val="single" w:sz="4" w:space="0" w:color="auto"/>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rPr>
                <w:rFonts w:ascii="Calibri" w:eastAsia="Times New Roman" w:hAnsi="Calibri" w:cs="Times New Roman"/>
                <w:color w:val="000000"/>
              </w:rPr>
            </w:pPr>
            <w:r w:rsidRPr="007845A6">
              <w:rPr>
                <w:rFonts w:ascii="Calibri" w:eastAsia="Times New Roman" w:hAnsi="Calibri" w:cs="Times New Roman"/>
                <w:color w:val="000000"/>
              </w:rPr>
              <w:t>Skewness</w:t>
            </w:r>
          </w:p>
        </w:tc>
        <w:tc>
          <w:tcPr>
            <w:tcW w:w="1321" w:type="dxa"/>
            <w:tcBorders>
              <w:top w:val="nil"/>
              <w:left w:val="nil"/>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jc w:val="right"/>
              <w:rPr>
                <w:rFonts w:ascii="Calibri" w:eastAsia="Times New Roman" w:hAnsi="Calibri" w:cs="Times New Roman"/>
                <w:color w:val="000000"/>
              </w:rPr>
            </w:pPr>
            <w:r w:rsidRPr="007845A6">
              <w:rPr>
                <w:rFonts w:ascii="Calibri" w:eastAsia="Times New Roman" w:hAnsi="Calibri" w:cs="Times New Roman"/>
                <w:color w:val="000000"/>
              </w:rPr>
              <w:t>0.781830668</w:t>
            </w:r>
          </w:p>
        </w:tc>
        <w:tc>
          <w:tcPr>
            <w:tcW w:w="1876" w:type="dxa"/>
            <w:tcBorders>
              <w:top w:val="nil"/>
              <w:left w:val="nil"/>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rPr>
                <w:rFonts w:ascii="Calibri" w:eastAsia="Times New Roman" w:hAnsi="Calibri" w:cs="Times New Roman"/>
                <w:color w:val="000000"/>
              </w:rPr>
            </w:pPr>
            <w:r w:rsidRPr="007845A6">
              <w:rPr>
                <w:rFonts w:ascii="Calibri" w:eastAsia="Times New Roman" w:hAnsi="Calibri" w:cs="Times New Roman"/>
                <w:color w:val="000000"/>
              </w:rPr>
              <w:t>Skewness</w:t>
            </w:r>
          </w:p>
        </w:tc>
        <w:tc>
          <w:tcPr>
            <w:tcW w:w="1364" w:type="dxa"/>
            <w:tcBorders>
              <w:top w:val="nil"/>
              <w:left w:val="nil"/>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jc w:val="right"/>
              <w:rPr>
                <w:rFonts w:ascii="Calibri" w:eastAsia="Times New Roman" w:hAnsi="Calibri" w:cs="Times New Roman"/>
                <w:color w:val="000000"/>
              </w:rPr>
            </w:pPr>
            <w:r w:rsidRPr="007845A6">
              <w:rPr>
                <w:rFonts w:ascii="Calibri" w:eastAsia="Times New Roman" w:hAnsi="Calibri" w:cs="Times New Roman"/>
                <w:color w:val="000000"/>
              </w:rPr>
              <w:t>0.659357685</w:t>
            </w:r>
          </w:p>
        </w:tc>
      </w:tr>
      <w:tr w:rsidR="008612C7" w:rsidRPr="007845A6" w:rsidTr="008612C7">
        <w:trPr>
          <w:trHeight w:val="300"/>
        </w:trPr>
        <w:tc>
          <w:tcPr>
            <w:tcW w:w="1919" w:type="dxa"/>
            <w:tcBorders>
              <w:top w:val="nil"/>
              <w:left w:val="single" w:sz="4" w:space="0" w:color="auto"/>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rPr>
                <w:rFonts w:ascii="Calibri" w:eastAsia="Times New Roman" w:hAnsi="Calibri" w:cs="Times New Roman"/>
                <w:color w:val="000000"/>
              </w:rPr>
            </w:pPr>
            <w:r w:rsidRPr="007845A6">
              <w:rPr>
                <w:rFonts w:ascii="Calibri" w:eastAsia="Times New Roman" w:hAnsi="Calibri" w:cs="Times New Roman"/>
                <w:color w:val="000000"/>
              </w:rPr>
              <w:t>Range</w:t>
            </w:r>
          </w:p>
        </w:tc>
        <w:tc>
          <w:tcPr>
            <w:tcW w:w="1321" w:type="dxa"/>
            <w:tcBorders>
              <w:top w:val="nil"/>
              <w:left w:val="nil"/>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jc w:val="right"/>
              <w:rPr>
                <w:rFonts w:ascii="Calibri" w:eastAsia="Times New Roman" w:hAnsi="Calibri" w:cs="Times New Roman"/>
                <w:color w:val="000000"/>
              </w:rPr>
            </w:pPr>
            <w:r w:rsidRPr="007845A6">
              <w:rPr>
                <w:rFonts w:ascii="Calibri" w:eastAsia="Times New Roman" w:hAnsi="Calibri" w:cs="Times New Roman"/>
                <w:color w:val="000000"/>
              </w:rPr>
              <w:t>0.077373131</w:t>
            </w:r>
          </w:p>
        </w:tc>
        <w:tc>
          <w:tcPr>
            <w:tcW w:w="1876" w:type="dxa"/>
            <w:tcBorders>
              <w:top w:val="nil"/>
              <w:left w:val="nil"/>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rPr>
                <w:rFonts w:ascii="Calibri" w:eastAsia="Times New Roman" w:hAnsi="Calibri" w:cs="Times New Roman"/>
                <w:color w:val="000000"/>
              </w:rPr>
            </w:pPr>
            <w:r w:rsidRPr="007845A6">
              <w:rPr>
                <w:rFonts w:ascii="Calibri" w:eastAsia="Times New Roman" w:hAnsi="Calibri" w:cs="Times New Roman"/>
                <w:color w:val="000000"/>
              </w:rPr>
              <w:t>Range</w:t>
            </w:r>
          </w:p>
        </w:tc>
        <w:tc>
          <w:tcPr>
            <w:tcW w:w="1364" w:type="dxa"/>
            <w:tcBorders>
              <w:top w:val="nil"/>
              <w:left w:val="nil"/>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jc w:val="right"/>
              <w:rPr>
                <w:rFonts w:ascii="Calibri" w:eastAsia="Times New Roman" w:hAnsi="Calibri" w:cs="Times New Roman"/>
                <w:color w:val="000000"/>
              </w:rPr>
            </w:pPr>
            <w:r w:rsidRPr="007845A6">
              <w:rPr>
                <w:rFonts w:ascii="Calibri" w:eastAsia="Times New Roman" w:hAnsi="Calibri" w:cs="Times New Roman"/>
                <w:color w:val="000000"/>
              </w:rPr>
              <w:t>0.035100152</w:t>
            </w:r>
          </w:p>
        </w:tc>
      </w:tr>
      <w:tr w:rsidR="008612C7" w:rsidRPr="007845A6" w:rsidTr="008612C7">
        <w:trPr>
          <w:trHeight w:val="300"/>
        </w:trPr>
        <w:tc>
          <w:tcPr>
            <w:tcW w:w="1919" w:type="dxa"/>
            <w:tcBorders>
              <w:top w:val="nil"/>
              <w:left w:val="single" w:sz="4" w:space="0" w:color="auto"/>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rPr>
                <w:rFonts w:ascii="Calibri" w:eastAsia="Times New Roman" w:hAnsi="Calibri" w:cs="Times New Roman"/>
                <w:color w:val="000000"/>
              </w:rPr>
            </w:pPr>
            <w:r w:rsidRPr="007845A6">
              <w:rPr>
                <w:rFonts w:ascii="Calibri" w:eastAsia="Times New Roman" w:hAnsi="Calibri" w:cs="Times New Roman"/>
                <w:color w:val="000000"/>
              </w:rPr>
              <w:t>Minimum</w:t>
            </w:r>
          </w:p>
        </w:tc>
        <w:tc>
          <w:tcPr>
            <w:tcW w:w="1321" w:type="dxa"/>
            <w:tcBorders>
              <w:top w:val="nil"/>
              <w:left w:val="nil"/>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jc w:val="right"/>
              <w:rPr>
                <w:rFonts w:ascii="Calibri" w:eastAsia="Times New Roman" w:hAnsi="Calibri" w:cs="Times New Roman"/>
                <w:color w:val="000000"/>
              </w:rPr>
            </w:pPr>
            <w:r w:rsidRPr="007845A6">
              <w:rPr>
                <w:rFonts w:ascii="Calibri" w:eastAsia="Times New Roman" w:hAnsi="Calibri" w:cs="Times New Roman"/>
                <w:color w:val="000000"/>
              </w:rPr>
              <w:t>0.029200574</w:t>
            </w:r>
          </w:p>
        </w:tc>
        <w:tc>
          <w:tcPr>
            <w:tcW w:w="1876" w:type="dxa"/>
            <w:tcBorders>
              <w:top w:val="nil"/>
              <w:left w:val="nil"/>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rPr>
                <w:rFonts w:ascii="Calibri" w:eastAsia="Times New Roman" w:hAnsi="Calibri" w:cs="Times New Roman"/>
                <w:color w:val="000000"/>
              </w:rPr>
            </w:pPr>
            <w:r w:rsidRPr="007845A6">
              <w:rPr>
                <w:rFonts w:ascii="Calibri" w:eastAsia="Times New Roman" w:hAnsi="Calibri" w:cs="Times New Roman"/>
                <w:color w:val="000000"/>
              </w:rPr>
              <w:t>Minimum</w:t>
            </w:r>
          </w:p>
        </w:tc>
        <w:tc>
          <w:tcPr>
            <w:tcW w:w="1364" w:type="dxa"/>
            <w:tcBorders>
              <w:top w:val="nil"/>
              <w:left w:val="nil"/>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jc w:val="right"/>
              <w:rPr>
                <w:rFonts w:ascii="Calibri" w:eastAsia="Times New Roman" w:hAnsi="Calibri" w:cs="Times New Roman"/>
                <w:color w:val="000000"/>
              </w:rPr>
            </w:pPr>
            <w:r w:rsidRPr="007845A6">
              <w:rPr>
                <w:rFonts w:ascii="Calibri" w:eastAsia="Times New Roman" w:hAnsi="Calibri" w:cs="Times New Roman"/>
                <w:color w:val="000000"/>
              </w:rPr>
              <w:t>0.044320138</w:t>
            </w:r>
          </w:p>
        </w:tc>
      </w:tr>
      <w:tr w:rsidR="008612C7" w:rsidRPr="007845A6" w:rsidTr="008612C7">
        <w:trPr>
          <w:trHeight w:val="300"/>
        </w:trPr>
        <w:tc>
          <w:tcPr>
            <w:tcW w:w="1919" w:type="dxa"/>
            <w:tcBorders>
              <w:top w:val="nil"/>
              <w:left w:val="single" w:sz="4" w:space="0" w:color="auto"/>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rPr>
                <w:rFonts w:ascii="Calibri" w:eastAsia="Times New Roman" w:hAnsi="Calibri" w:cs="Times New Roman"/>
                <w:color w:val="000000"/>
              </w:rPr>
            </w:pPr>
            <w:r w:rsidRPr="007845A6">
              <w:rPr>
                <w:rFonts w:ascii="Calibri" w:eastAsia="Times New Roman" w:hAnsi="Calibri" w:cs="Times New Roman"/>
                <w:color w:val="000000"/>
              </w:rPr>
              <w:lastRenderedPageBreak/>
              <w:t>Maximum</w:t>
            </w:r>
          </w:p>
        </w:tc>
        <w:tc>
          <w:tcPr>
            <w:tcW w:w="1321" w:type="dxa"/>
            <w:tcBorders>
              <w:top w:val="nil"/>
              <w:left w:val="nil"/>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jc w:val="right"/>
              <w:rPr>
                <w:rFonts w:ascii="Calibri" w:eastAsia="Times New Roman" w:hAnsi="Calibri" w:cs="Times New Roman"/>
                <w:color w:val="000000"/>
              </w:rPr>
            </w:pPr>
            <w:r w:rsidRPr="007845A6">
              <w:rPr>
                <w:rFonts w:ascii="Calibri" w:eastAsia="Times New Roman" w:hAnsi="Calibri" w:cs="Times New Roman"/>
                <w:color w:val="000000"/>
              </w:rPr>
              <w:t>0.106573705</w:t>
            </w:r>
          </w:p>
        </w:tc>
        <w:tc>
          <w:tcPr>
            <w:tcW w:w="1876" w:type="dxa"/>
            <w:tcBorders>
              <w:top w:val="nil"/>
              <w:left w:val="nil"/>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rPr>
                <w:rFonts w:ascii="Calibri" w:eastAsia="Times New Roman" w:hAnsi="Calibri" w:cs="Times New Roman"/>
                <w:color w:val="000000"/>
              </w:rPr>
            </w:pPr>
            <w:r w:rsidRPr="007845A6">
              <w:rPr>
                <w:rFonts w:ascii="Calibri" w:eastAsia="Times New Roman" w:hAnsi="Calibri" w:cs="Times New Roman"/>
                <w:color w:val="000000"/>
              </w:rPr>
              <w:t>Maximum</w:t>
            </w:r>
          </w:p>
        </w:tc>
        <w:tc>
          <w:tcPr>
            <w:tcW w:w="1364" w:type="dxa"/>
            <w:tcBorders>
              <w:top w:val="nil"/>
              <w:left w:val="nil"/>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jc w:val="right"/>
              <w:rPr>
                <w:rFonts w:ascii="Calibri" w:eastAsia="Times New Roman" w:hAnsi="Calibri" w:cs="Times New Roman"/>
                <w:color w:val="000000"/>
              </w:rPr>
            </w:pPr>
            <w:r w:rsidRPr="007845A6">
              <w:rPr>
                <w:rFonts w:ascii="Calibri" w:eastAsia="Times New Roman" w:hAnsi="Calibri" w:cs="Times New Roman"/>
                <w:color w:val="000000"/>
              </w:rPr>
              <w:t>0.07942029</w:t>
            </w:r>
          </w:p>
        </w:tc>
      </w:tr>
      <w:tr w:rsidR="008612C7" w:rsidRPr="007845A6" w:rsidTr="008612C7">
        <w:trPr>
          <w:trHeight w:val="300"/>
        </w:trPr>
        <w:tc>
          <w:tcPr>
            <w:tcW w:w="1919" w:type="dxa"/>
            <w:tcBorders>
              <w:top w:val="nil"/>
              <w:left w:val="single" w:sz="4" w:space="0" w:color="auto"/>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rPr>
                <w:rFonts w:ascii="Calibri" w:eastAsia="Times New Roman" w:hAnsi="Calibri" w:cs="Times New Roman"/>
                <w:color w:val="000000"/>
              </w:rPr>
            </w:pPr>
            <w:r w:rsidRPr="007845A6">
              <w:rPr>
                <w:rFonts w:ascii="Calibri" w:eastAsia="Times New Roman" w:hAnsi="Calibri" w:cs="Times New Roman"/>
                <w:color w:val="000000"/>
              </w:rPr>
              <w:t>Sum</w:t>
            </w:r>
          </w:p>
        </w:tc>
        <w:tc>
          <w:tcPr>
            <w:tcW w:w="1321" w:type="dxa"/>
            <w:tcBorders>
              <w:top w:val="nil"/>
              <w:left w:val="nil"/>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jc w:val="right"/>
              <w:rPr>
                <w:rFonts w:ascii="Calibri" w:eastAsia="Times New Roman" w:hAnsi="Calibri" w:cs="Times New Roman"/>
                <w:color w:val="000000"/>
              </w:rPr>
            </w:pPr>
            <w:r w:rsidRPr="007845A6">
              <w:rPr>
                <w:rFonts w:ascii="Calibri" w:eastAsia="Times New Roman" w:hAnsi="Calibri" w:cs="Times New Roman"/>
                <w:color w:val="000000"/>
              </w:rPr>
              <w:t>1.367393132</w:t>
            </w:r>
          </w:p>
        </w:tc>
        <w:tc>
          <w:tcPr>
            <w:tcW w:w="1876" w:type="dxa"/>
            <w:tcBorders>
              <w:top w:val="nil"/>
              <w:left w:val="nil"/>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rPr>
                <w:rFonts w:ascii="Calibri" w:eastAsia="Times New Roman" w:hAnsi="Calibri" w:cs="Times New Roman"/>
                <w:color w:val="000000"/>
              </w:rPr>
            </w:pPr>
            <w:r w:rsidRPr="007845A6">
              <w:rPr>
                <w:rFonts w:ascii="Calibri" w:eastAsia="Times New Roman" w:hAnsi="Calibri" w:cs="Times New Roman"/>
                <w:color w:val="000000"/>
              </w:rPr>
              <w:t>Sum</w:t>
            </w:r>
          </w:p>
        </w:tc>
        <w:tc>
          <w:tcPr>
            <w:tcW w:w="1364" w:type="dxa"/>
            <w:tcBorders>
              <w:top w:val="nil"/>
              <w:left w:val="nil"/>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jc w:val="right"/>
              <w:rPr>
                <w:rFonts w:ascii="Calibri" w:eastAsia="Times New Roman" w:hAnsi="Calibri" w:cs="Times New Roman"/>
                <w:color w:val="000000"/>
              </w:rPr>
            </w:pPr>
            <w:r w:rsidRPr="007845A6">
              <w:rPr>
                <w:rFonts w:ascii="Calibri" w:eastAsia="Times New Roman" w:hAnsi="Calibri" w:cs="Times New Roman"/>
                <w:color w:val="000000"/>
              </w:rPr>
              <w:t>1.223962643</w:t>
            </w:r>
          </w:p>
        </w:tc>
      </w:tr>
      <w:tr w:rsidR="008612C7" w:rsidRPr="007845A6" w:rsidTr="008612C7">
        <w:trPr>
          <w:trHeight w:val="300"/>
        </w:trPr>
        <w:tc>
          <w:tcPr>
            <w:tcW w:w="1919" w:type="dxa"/>
            <w:tcBorders>
              <w:top w:val="nil"/>
              <w:left w:val="single" w:sz="4" w:space="0" w:color="auto"/>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rPr>
                <w:rFonts w:ascii="Calibri" w:eastAsia="Times New Roman" w:hAnsi="Calibri" w:cs="Times New Roman"/>
                <w:color w:val="000000"/>
              </w:rPr>
            </w:pPr>
            <w:r w:rsidRPr="007845A6">
              <w:rPr>
                <w:rFonts w:ascii="Calibri" w:eastAsia="Times New Roman" w:hAnsi="Calibri" w:cs="Times New Roman"/>
                <w:color w:val="000000"/>
              </w:rPr>
              <w:t>Count</w:t>
            </w:r>
          </w:p>
        </w:tc>
        <w:tc>
          <w:tcPr>
            <w:tcW w:w="1321" w:type="dxa"/>
            <w:tcBorders>
              <w:top w:val="nil"/>
              <w:left w:val="nil"/>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jc w:val="right"/>
              <w:rPr>
                <w:rFonts w:ascii="Calibri" w:eastAsia="Times New Roman" w:hAnsi="Calibri" w:cs="Times New Roman"/>
                <w:color w:val="000000"/>
              </w:rPr>
            </w:pPr>
            <w:r w:rsidRPr="007845A6">
              <w:rPr>
                <w:rFonts w:ascii="Calibri" w:eastAsia="Times New Roman" w:hAnsi="Calibri" w:cs="Times New Roman"/>
                <w:color w:val="000000"/>
              </w:rPr>
              <w:t>25</w:t>
            </w:r>
          </w:p>
        </w:tc>
        <w:tc>
          <w:tcPr>
            <w:tcW w:w="1876" w:type="dxa"/>
            <w:tcBorders>
              <w:top w:val="nil"/>
              <w:left w:val="nil"/>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rPr>
                <w:rFonts w:ascii="Calibri" w:eastAsia="Times New Roman" w:hAnsi="Calibri" w:cs="Times New Roman"/>
                <w:color w:val="000000"/>
              </w:rPr>
            </w:pPr>
            <w:r w:rsidRPr="007845A6">
              <w:rPr>
                <w:rFonts w:ascii="Calibri" w:eastAsia="Times New Roman" w:hAnsi="Calibri" w:cs="Times New Roman"/>
                <w:color w:val="000000"/>
              </w:rPr>
              <w:t>Count</w:t>
            </w:r>
          </w:p>
        </w:tc>
        <w:tc>
          <w:tcPr>
            <w:tcW w:w="1364" w:type="dxa"/>
            <w:tcBorders>
              <w:top w:val="nil"/>
              <w:left w:val="nil"/>
              <w:bottom w:val="single" w:sz="4" w:space="0" w:color="auto"/>
              <w:right w:val="single" w:sz="4" w:space="0" w:color="auto"/>
            </w:tcBorders>
            <w:shd w:val="clear" w:color="auto" w:fill="auto"/>
            <w:noWrap/>
            <w:vAlign w:val="bottom"/>
            <w:hideMark/>
          </w:tcPr>
          <w:p w:rsidR="008612C7" w:rsidRPr="007845A6" w:rsidRDefault="008612C7" w:rsidP="005C24FA">
            <w:pPr>
              <w:spacing w:before="100" w:beforeAutospacing="1" w:after="0" w:line="240" w:lineRule="auto"/>
              <w:jc w:val="right"/>
              <w:rPr>
                <w:rFonts w:ascii="Calibri" w:eastAsia="Times New Roman" w:hAnsi="Calibri" w:cs="Times New Roman"/>
                <w:color w:val="000000"/>
              </w:rPr>
            </w:pPr>
            <w:r w:rsidRPr="007845A6">
              <w:rPr>
                <w:rFonts w:ascii="Calibri" w:eastAsia="Times New Roman" w:hAnsi="Calibri" w:cs="Times New Roman"/>
                <w:color w:val="000000"/>
              </w:rPr>
              <w:t>21</w:t>
            </w:r>
          </w:p>
        </w:tc>
      </w:tr>
    </w:tbl>
    <w:p w:rsidR="007845A6" w:rsidRDefault="007845A6" w:rsidP="005C24FA">
      <w:pPr>
        <w:spacing w:before="100" w:beforeAutospacing="1" w:line="240" w:lineRule="auto"/>
        <w:rPr>
          <w:rFonts w:ascii="Times New Roman" w:hAnsi="Times New Roman" w:cs="Times New Roman"/>
          <w:sz w:val="24"/>
          <w:szCs w:val="24"/>
        </w:rPr>
      </w:pPr>
    </w:p>
    <w:p w:rsidR="007845A6" w:rsidRDefault="007845A6" w:rsidP="005C24FA">
      <w:pPr>
        <w:spacing w:before="100" w:beforeAutospacing="1" w:line="240" w:lineRule="auto"/>
        <w:rPr>
          <w:rFonts w:ascii="Times New Roman" w:hAnsi="Times New Roman" w:cs="Times New Roman"/>
          <w:sz w:val="24"/>
          <w:szCs w:val="24"/>
        </w:rPr>
      </w:pPr>
      <w:r>
        <w:rPr>
          <w:rFonts w:ascii="Times New Roman" w:hAnsi="Times New Roman" w:cs="Times New Roman"/>
          <w:sz w:val="24"/>
          <w:szCs w:val="24"/>
        </w:rPr>
        <w:t xml:space="preserve">*Measures of location and dispersion seen </w:t>
      </w:r>
      <w:r w:rsidR="00AD7417">
        <w:rPr>
          <w:rFonts w:ascii="Times New Roman" w:hAnsi="Times New Roman" w:cs="Times New Roman"/>
          <w:sz w:val="24"/>
          <w:szCs w:val="24"/>
        </w:rPr>
        <w:t>above</w:t>
      </w:r>
      <w:r>
        <w:rPr>
          <w:rFonts w:ascii="Times New Roman" w:hAnsi="Times New Roman" w:cs="Times New Roman"/>
          <w:sz w:val="24"/>
          <w:szCs w:val="24"/>
        </w:rPr>
        <w:t xml:space="preserve"> for before and after process change.</w:t>
      </w:r>
    </w:p>
    <w:p w:rsidR="00BA289D" w:rsidRDefault="008612C7" w:rsidP="005C24FA">
      <w:pPr>
        <w:spacing w:before="100" w:beforeAutospacing="1" w:line="240" w:lineRule="auto"/>
        <w:rPr>
          <w:rFonts w:ascii="Times New Roman" w:hAnsi="Times New Roman" w:cs="Times New Roman"/>
          <w:sz w:val="24"/>
          <w:szCs w:val="24"/>
        </w:rPr>
      </w:pPr>
      <w:r>
        <w:rPr>
          <w:rFonts w:ascii="Times New Roman" w:hAnsi="Times New Roman" w:cs="Times New Roman"/>
          <w:sz w:val="24"/>
          <w:szCs w:val="24"/>
        </w:rPr>
        <w:t xml:space="preserve">I will focus mostly on basic statistics to determine if my change in the process had a positive impact. As seen above, my average conversion rate, at a daily level, increased 6%. This falls slightly below my own goal, and could possibly be due to additional levers that could have been added in as predictors, such as time of day, or even things such as creative content, which is a much harder aspect to quantify. Perhaps more important than my average </w:t>
      </w:r>
      <w:r w:rsidR="005C1A84">
        <w:rPr>
          <w:rFonts w:ascii="Times New Roman" w:hAnsi="Times New Roman" w:cs="Times New Roman"/>
          <w:sz w:val="24"/>
          <w:szCs w:val="24"/>
        </w:rPr>
        <w:t>are the</w:t>
      </w:r>
      <w:r>
        <w:rPr>
          <w:rFonts w:ascii="Times New Roman" w:hAnsi="Times New Roman" w:cs="Times New Roman"/>
          <w:sz w:val="24"/>
          <w:szCs w:val="24"/>
        </w:rPr>
        <w:t xml:space="preserve"> additional statistics noted above, such as min/max, range, and standard deviation. </w:t>
      </w:r>
      <w:r w:rsidR="00FC1DD3">
        <w:rPr>
          <w:rFonts w:ascii="Times New Roman" w:hAnsi="Times New Roman" w:cs="Times New Roman"/>
          <w:sz w:val="24"/>
          <w:szCs w:val="24"/>
        </w:rPr>
        <w:t>These</w:t>
      </w:r>
      <w:r>
        <w:rPr>
          <w:rFonts w:ascii="Times New Roman" w:hAnsi="Times New Roman" w:cs="Times New Roman"/>
          <w:sz w:val="24"/>
          <w:szCs w:val="24"/>
        </w:rPr>
        <w:t xml:space="preserve"> metrics all moved in a more positive direction that indicates</w:t>
      </w:r>
      <w:r w:rsidR="005C1A84">
        <w:rPr>
          <w:rFonts w:ascii="Times New Roman" w:hAnsi="Times New Roman" w:cs="Times New Roman"/>
          <w:sz w:val="24"/>
          <w:szCs w:val="24"/>
        </w:rPr>
        <w:t xml:space="preserve"> my process isn’t quite as wonky</w:t>
      </w:r>
      <w:r>
        <w:rPr>
          <w:rFonts w:ascii="Times New Roman" w:hAnsi="Times New Roman" w:cs="Times New Roman"/>
          <w:sz w:val="24"/>
          <w:szCs w:val="24"/>
        </w:rPr>
        <w:t>, and my output should be more predictable moving forward.</w:t>
      </w:r>
    </w:p>
    <w:p w:rsidR="008612C7" w:rsidRDefault="008612C7" w:rsidP="005C24FA">
      <w:pPr>
        <w:spacing w:before="100" w:beforeAutospacing="1" w:line="240" w:lineRule="auto"/>
        <w:rPr>
          <w:rFonts w:ascii="Times New Roman" w:hAnsi="Times New Roman" w:cs="Times New Roman"/>
          <w:sz w:val="24"/>
          <w:szCs w:val="24"/>
        </w:rPr>
      </w:pPr>
    </w:p>
    <w:p w:rsidR="008612C7" w:rsidRDefault="008612C7" w:rsidP="005C24FA">
      <w:pPr>
        <w:spacing w:before="100" w:beforeAutospacing="1" w:line="240" w:lineRule="auto"/>
        <w:rPr>
          <w:rFonts w:ascii="Times New Roman" w:hAnsi="Times New Roman" w:cs="Times New Roman"/>
          <w:sz w:val="24"/>
          <w:szCs w:val="24"/>
        </w:rPr>
      </w:pPr>
      <w:r>
        <w:rPr>
          <w:rFonts w:ascii="Times New Roman" w:hAnsi="Times New Roman" w:cs="Times New Roman"/>
          <w:sz w:val="24"/>
          <w:szCs w:val="24"/>
        </w:rPr>
        <w:t>I learned that my process is slightly more complicated that I originally thought it would be. I thought this would be a relatively simple fix to increase my Y output by shutting of bad predictor variables, but that wasn’t necessarily the case. From what I can tell through my knowledge acquired over the duration of this course, I did have a direct impact on my process improving, but there are some things that I probably could have done better, or some additional indicators that I could have amplified my focus on.</w:t>
      </w:r>
      <w:r w:rsidR="001B72C3">
        <w:rPr>
          <w:rFonts w:ascii="Times New Roman" w:hAnsi="Times New Roman" w:cs="Times New Roman"/>
          <w:sz w:val="24"/>
          <w:szCs w:val="24"/>
        </w:rPr>
        <w:t xml:space="preserve"> My output should likely be an extension of activity so that extra weight isn’t pushed onto days with low activity but high performance</w:t>
      </w:r>
      <w:r w:rsidR="00766FCA">
        <w:rPr>
          <w:rFonts w:ascii="Times New Roman" w:hAnsi="Times New Roman" w:cs="Times New Roman"/>
          <w:sz w:val="24"/>
          <w:szCs w:val="24"/>
        </w:rPr>
        <w:t>.</w:t>
      </w:r>
    </w:p>
    <w:p w:rsidR="00BA289D" w:rsidRDefault="004434C3" w:rsidP="005C24FA">
      <w:pPr>
        <w:spacing w:before="100" w:beforeAutospacing="1" w:line="240" w:lineRule="auto"/>
        <w:rPr>
          <w:rFonts w:ascii="Times New Roman" w:hAnsi="Times New Roman" w:cs="Times New Roman"/>
          <w:b/>
          <w:sz w:val="24"/>
          <w:szCs w:val="24"/>
        </w:rPr>
      </w:pPr>
      <w:r>
        <w:rPr>
          <w:rFonts w:ascii="Times New Roman" w:hAnsi="Times New Roman" w:cs="Times New Roman"/>
          <w:b/>
          <w:sz w:val="24"/>
          <w:szCs w:val="24"/>
        </w:rPr>
        <w:t>Control</w:t>
      </w:r>
    </w:p>
    <w:p w:rsidR="005518C8" w:rsidRDefault="004A50DC" w:rsidP="005C24FA">
      <w:pPr>
        <w:spacing w:before="100" w:beforeAutospacing="1" w:line="240" w:lineRule="auto"/>
        <w:rPr>
          <w:rFonts w:ascii="Times New Roman" w:hAnsi="Times New Roman" w:cs="Times New Roman"/>
          <w:b/>
          <w:sz w:val="24"/>
          <w:szCs w:val="24"/>
        </w:rPr>
      </w:pPr>
      <w:r>
        <w:rPr>
          <w:noProof/>
        </w:rPr>
        <w:drawing>
          <wp:inline distT="0" distB="0" distL="0" distR="0" wp14:anchorId="7C09E3C3" wp14:editId="4D3F5486">
            <wp:extent cx="5953125" cy="273365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32978" cy="2770327"/>
                    </a:xfrm>
                    <a:prstGeom prst="rect">
                      <a:avLst/>
                    </a:prstGeom>
                  </pic:spPr>
                </pic:pic>
              </a:graphicData>
            </a:graphic>
          </wp:inline>
        </w:drawing>
      </w:r>
    </w:p>
    <w:p w:rsidR="005518C8" w:rsidRDefault="004A50DC" w:rsidP="005C24FA">
      <w:pPr>
        <w:spacing w:before="100" w:beforeAutospacing="1" w:line="240" w:lineRule="auto"/>
        <w:rPr>
          <w:rFonts w:ascii="Times New Roman" w:hAnsi="Times New Roman" w:cs="Times New Roman"/>
          <w:b/>
          <w:sz w:val="24"/>
          <w:szCs w:val="24"/>
        </w:rPr>
      </w:pPr>
      <w:r>
        <w:rPr>
          <w:noProof/>
        </w:rPr>
        <w:lastRenderedPageBreak/>
        <w:drawing>
          <wp:inline distT="0" distB="0" distL="0" distR="0" wp14:anchorId="75114725" wp14:editId="551B59B9">
            <wp:extent cx="6038850" cy="1571625"/>
            <wp:effectExtent l="0" t="0" r="0" b="9525"/>
            <wp:docPr id="60" name="Chart 60">
              <a:extLst xmlns:a="http://schemas.openxmlformats.org/drawingml/2006/main">
                <a:ext uri="{FF2B5EF4-FFF2-40B4-BE49-F238E27FC236}">
                  <a16:creationId xmlns:a16="http://schemas.microsoft.com/office/drawing/2014/main" id="{ED32CB1F-9319-4226-9B54-1C284B58A8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518C8" w:rsidRDefault="004A50DC" w:rsidP="005C24FA">
      <w:pPr>
        <w:spacing w:before="100" w:beforeAutospacing="1" w:line="240" w:lineRule="auto"/>
        <w:rPr>
          <w:rFonts w:ascii="Times New Roman" w:hAnsi="Times New Roman" w:cs="Times New Roman"/>
          <w:b/>
          <w:sz w:val="24"/>
          <w:szCs w:val="24"/>
        </w:rPr>
      </w:pPr>
      <w:r>
        <w:rPr>
          <w:noProof/>
        </w:rPr>
        <w:drawing>
          <wp:inline distT="0" distB="0" distL="0" distR="0" wp14:anchorId="0D5031A2" wp14:editId="2E4E7617">
            <wp:extent cx="6134100" cy="2019300"/>
            <wp:effectExtent l="0" t="0" r="0" b="0"/>
            <wp:docPr id="61" name="Chart 61">
              <a:extLst xmlns:a="http://schemas.openxmlformats.org/drawingml/2006/main">
                <a:ext uri="{FF2B5EF4-FFF2-40B4-BE49-F238E27FC236}">
                  <a16:creationId xmlns:a16="http://schemas.microsoft.com/office/drawing/2014/main" id="{544D3D28-06DC-4277-AA40-E76226052C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518C8" w:rsidRPr="004A50DC" w:rsidRDefault="004A50DC" w:rsidP="005C24FA">
      <w:pPr>
        <w:spacing w:before="100" w:beforeAutospacing="1" w:line="240" w:lineRule="auto"/>
        <w:rPr>
          <w:rFonts w:ascii="Times New Roman" w:hAnsi="Times New Roman" w:cs="Times New Roman"/>
          <w:sz w:val="24"/>
          <w:szCs w:val="24"/>
        </w:rPr>
      </w:pPr>
      <w:r>
        <w:rPr>
          <w:rFonts w:ascii="Times New Roman" w:hAnsi="Times New Roman" w:cs="Times New Roman"/>
          <w:sz w:val="24"/>
          <w:szCs w:val="24"/>
        </w:rPr>
        <w:t xml:space="preserve">The process, as outlined above </w:t>
      </w:r>
      <w:r w:rsidR="00440944">
        <w:rPr>
          <w:rFonts w:ascii="Times New Roman" w:hAnsi="Times New Roman" w:cs="Times New Roman"/>
          <w:sz w:val="24"/>
          <w:szCs w:val="24"/>
        </w:rPr>
        <w:t>using</w:t>
      </w:r>
      <w:r>
        <w:rPr>
          <w:rFonts w:ascii="Times New Roman" w:hAnsi="Times New Roman" w:cs="Times New Roman"/>
          <w:sz w:val="24"/>
          <w:szCs w:val="24"/>
        </w:rPr>
        <w:t xml:space="preserve"> an IMR chart, is under control</w:t>
      </w:r>
      <w:r w:rsidR="00440944">
        <w:rPr>
          <w:rFonts w:ascii="Times New Roman" w:hAnsi="Times New Roman" w:cs="Times New Roman"/>
          <w:sz w:val="24"/>
          <w:szCs w:val="24"/>
        </w:rPr>
        <w:t>. I can use the Individual chart above to know when my process start to go out of control – it will signal me when my conversion rates cross the lower control limits,</w:t>
      </w:r>
      <w:r w:rsidR="00221FF1">
        <w:rPr>
          <w:rFonts w:ascii="Times New Roman" w:hAnsi="Times New Roman" w:cs="Times New Roman"/>
          <w:sz w:val="24"/>
          <w:szCs w:val="24"/>
        </w:rPr>
        <w:t xml:space="preserve"> specifically when a day of performance data falls below 3.16% (LCL),</w:t>
      </w:r>
      <w:r w:rsidR="00440944">
        <w:rPr>
          <w:rFonts w:ascii="Times New Roman" w:hAnsi="Times New Roman" w:cs="Times New Roman"/>
          <w:sz w:val="24"/>
          <w:szCs w:val="24"/>
        </w:rPr>
        <w:t xml:space="preserve"> which will tell me that my process needs to be improved</w:t>
      </w:r>
      <w:r w:rsidR="00221FF1">
        <w:rPr>
          <w:rFonts w:ascii="Times New Roman" w:hAnsi="Times New Roman" w:cs="Times New Roman"/>
          <w:sz w:val="24"/>
          <w:szCs w:val="24"/>
        </w:rPr>
        <w:t xml:space="preserve"> or adjusted</w:t>
      </w:r>
      <w:r w:rsidR="00440944">
        <w:rPr>
          <w:rFonts w:ascii="Times New Roman" w:hAnsi="Times New Roman" w:cs="Times New Roman"/>
          <w:sz w:val="24"/>
          <w:szCs w:val="24"/>
        </w:rPr>
        <w:t>.</w:t>
      </w:r>
    </w:p>
    <w:p w:rsidR="005518C8" w:rsidRPr="0001794A" w:rsidRDefault="005518C8" w:rsidP="005C24FA">
      <w:pPr>
        <w:spacing w:before="100" w:beforeAutospacing="1" w:line="240" w:lineRule="auto"/>
        <w:rPr>
          <w:rFonts w:ascii="Times New Roman" w:hAnsi="Times New Roman" w:cs="Times New Roman"/>
          <w:b/>
          <w:sz w:val="24"/>
          <w:szCs w:val="24"/>
        </w:rPr>
      </w:pPr>
      <w:r w:rsidRPr="0001794A">
        <w:rPr>
          <w:rFonts w:ascii="Times New Roman" w:hAnsi="Times New Roman" w:cs="Times New Roman"/>
          <w:b/>
          <w:sz w:val="24"/>
          <w:szCs w:val="24"/>
        </w:rPr>
        <w:t>SQL Before and After</w:t>
      </w:r>
    </w:p>
    <w:p w:rsidR="005518C8" w:rsidRPr="0001794A" w:rsidRDefault="000553F9" w:rsidP="005C24FA">
      <w:pPr>
        <w:spacing w:before="100" w:beforeAutospacing="1" w:line="240" w:lineRule="auto"/>
        <w:rPr>
          <w:rFonts w:ascii="Times New Roman" w:hAnsi="Times New Roman" w:cs="Times New Roman"/>
          <w:sz w:val="24"/>
          <w:szCs w:val="24"/>
        </w:rPr>
      </w:pPr>
      <w:r w:rsidRPr="0001794A">
        <w:rPr>
          <w:rFonts w:ascii="Times New Roman" w:hAnsi="Times New Roman" w:cs="Times New Roman"/>
          <w:sz w:val="24"/>
          <w:szCs w:val="24"/>
        </w:rPr>
        <w:t xml:space="preserve">The SQL of my process is difficult to express because I am looking at a specific part of my process, and not taking a holistic view of the process. If I were looking at it as a whole, my defects might be defined as mistakes in the campaign setup process which could be prohibitive to campaign performance. That wouldn’t necessarily make sense here, so I will arbitrarily define a defect as </w:t>
      </w:r>
      <w:r w:rsidR="005C24FA" w:rsidRPr="0001794A">
        <w:rPr>
          <w:rFonts w:ascii="Times New Roman" w:hAnsi="Times New Roman" w:cs="Times New Roman"/>
          <w:sz w:val="24"/>
          <w:szCs w:val="24"/>
        </w:rPr>
        <w:t>a day of performance data which falls below one standard deviation of the mean (This average will be determined through</w:t>
      </w:r>
      <w:r w:rsidR="00E60205">
        <w:rPr>
          <w:rFonts w:ascii="Times New Roman" w:hAnsi="Times New Roman" w:cs="Times New Roman"/>
          <w:sz w:val="24"/>
          <w:szCs w:val="24"/>
        </w:rPr>
        <w:t xml:space="preserve"> splitting the collected data into ‘before’ and ‘after’ segments.</w:t>
      </w:r>
      <w:r w:rsidR="005C24FA" w:rsidRPr="0001794A">
        <w:rPr>
          <w:rFonts w:ascii="Times New Roman" w:hAnsi="Times New Roman" w:cs="Times New Roman"/>
          <w:sz w:val="24"/>
          <w:szCs w:val="24"/>
        </w:rPr>
        <w:t>)</w:t>
      </w:r>
    </w:p>
    <w:p w:rsidR="005F3BB9" w:rsidRPr="0001794A" w:rsidRDefault="005C24FA" w:rsidP="005C24FA">
      <w:pPr>
        <w:spacing w:before="100" w:beforeAutospacing="1" w:line="240" w:lineRule="auto"/>
        <w:rPr>
          <w:rFonts w:ascii="Times New Roman" w:hAnsi="Times New Roman" w:cs="Times New Roman"/>
          <w:b/>
          <w:sz w:val="24"/>
          <w:szCs w:val="24"/>
        </w:rPr>
      </w:pPr>
      <w:r w:rsidRPr="0001794A">
        <w:rPr>
          <w:rFonts w:ascii="Times New Roman" w:hAnsi="Times New Roman" w:cs="Times New Roman"/>
          <w:b/>
          <w:sz w:val="24"/>
          <w:szCs w:val="24"/>
        </w:rPr>
        <w:t>Before:</w:t>
      </w:r>
    </w:p>
    <w:p w:rsidR="005C24FA" w:rsidRPr="0001794A" w:rsidRDefault="005C24FA" w:rsidP="005C24FA">
      <w:pPr>
        <w:spacing w:before="100" w:beforeAutospacing="1" w:line="240" w:lineRule="auto"/>
        <w:rPr>
          <w:rFonts w:ascii="Times New Roman" w:hAnsi="Times New Roman" w:cs="Times New Roman"/>
          <w:sz w:val="24"/>
          <w:szCs w:val="24"/>
        </w:rPr>
      </w:pPr>
      <w:r w:rsidRPr="0001794A">
        <w:rPr>
          <w:rFonts w:ascii="Times New Roman" w:hAnsi="Times New Roman" w:cs="Times New Roman"/>
          <w:sz w:val="24"/>
          <w:szCs w:val="24"/>
        </w:rPr>
        <w:t>Defect Opportunities in Process: 25</w:t>
      </w:r>
    </w:p>
    <w:p w:rsidR="005C24FA" w:rsidRPr="0001794A" w:rsidRDefault="005C24FA" w:rsidP="005C24FA">
      <w:pPr>
        <w:spacing w:before="100" w:beforeAutospacing="1" w:line="240" w:lineRule="auto"/>
        <w:rPr>
          <w:rFonts w:ascii="Times New Roman" w:hAnsi="Times New Roman" w:cs="Times New Roman"/>
          <w:sz w:val="24"/>
          <w:szCs w:val="24"/>
        </w:rPr>
      </w:pPr>
      <w:r w:rsidRPr="0001794A">
        <w:rPr>
          <w:rFonts w:ascii="Times New Roman" w:hAnsi="Times New Roman" w:cs="Times New Roman"/>
          <w:sz w:val="24"/>
          <w:szCs w:val="24"/>
        </w:rPr>
        <w:t>Total Possible Defects in Process: 25</w:t>
      </w:r>
    </w:p>
    <w:p w:rsidR="005C24FA" w:rsidRPr="0001794A" w:rsidRDefault="005C24FA" w:rsidP="005C24FA">
      <w:pPr>
        <w:spacing w:before="100" w:beforeAutospacing="1" w:line="240" w:lineRule="auto"/>
        <w:rPr>
          <w:rFonts w:ascii="Times New Roman" w:hAnsi="Times New Roman" w:cs="Times New Roman"/>
          <w:sz w:val="24"/>
          <w:szCs w:val="24"/>
        </w:rPr>
      </w:pPr>
      <w:r w:rsidRPr="0001794A">
        <w:rPr>
          <w:rFonts w:ascii="Times New Roman" w:hAnsi="Times New Roman" w:cs="Times New Roman"/>
          <w:sz w:val="24"/>
          <w:szCs w:val="24"/>
        </w:rPr>
        <w:t>Total Actual Defects: 3</w:t>
      </w:r>
    </w:p>
    <w:p w:rsidR="005C24FA" w:rsidRDefault="005C24FA" w:rsidP="005C24FA">
      <w:pPr>
        <w:spacing w:before="100" w:beforeAutospacing="1" w:line="240" w:lineRule="auto"/>
        <w:rPr>
          <w:rFonts w:ascii="Times New Roman" w:hAnsi="Times New Roman" w:cs="Times New Roman"/>
          <w:sz w:val="24"/>
          <w:szCs w:val="24"/>
        </w:rPr>
      </w:pPr>
      <w:r w:rsidRPr="0001794A">
        <w:rPr>
          <w:rFonts w:ascii="Times New Roman" w:hAnsi="Times New Roman" w:cs="Times New Roman"/>
          <w:sz w:val="24"/>
          <w:szCs w:val="24"/>
        </w:rPr>
        <w:t xml:space="preserve">Defect Per Opportunity Rate: </w:t>
      </w:r>
      <w:r w:rsidR="00E60205">
        <w:rPr>
          <w:rFonts w:ascii="Times New Roman" w:hAnsi="Times New Roman" w:cs="Times New Roman"/>
          <w:sz w:val="24"/>
          <w:szCs w:val="24"/>
        </w:rPr>
        <w:t>.12</w:t>
      </w:r>
    </w:p>
    <w:p w:rsidR="00E60205" w:rsidRDefault="00E60205" w:rsidP="005C24FA">
      <w:pPr>
        <w:spacing w:before="100" w:beforeAutospacing="1" w:line="240" w:lineRule="auto"/>
        <w:rPr>
          <w:rFonts w:ascii="Times New Roman" w:hAnsi="Times New Roman" w:cs="Times New Roman"/>
          <w:sz w:val="24"/>
          <w:szCs w:val="24"/>
        </w:rPr>
      </w:pPr>
      <w:r>
        <w:rPr>
          <w:rFonts w:ascii="Times New Roman" w:hAnsi="Times New Roman" w:cs="Times New Roman"/>
          <w:sz w:val="24"/>
          <w:szCs w:val="24"/>
        </w:rPr>
        <w:lastRenderedPageBreak/>
        <w:t>DMPO: 120,000</w:t>
      </w:r>
    </w:p>
    <w:p w:rsidR="00E60205" w:rsidRPr="00221FF1" w:rsidRDefault="00E60205" w:rsidP="005C24FA">
      <w:pPr>
        <w:spacing w:before="100" w:beforeAutospacing="1" w:line="240" w:lineRule="auto"/>
        <w:rPr>
          <w:rFonts w:ascii="Times New Roman" w:hAnsi="Times New Roman" w:cs="Times New Roman"/>
          <w:sz w:val="24"/>
          <w:szCs w:val="24"/>
          <w:highlight w:val="yellow"/>
        </w:rPr>
      </w:pPr>
      <w:r w:rsidRPr="00221FF1">
        <w:rPr>
          <w:rFonts w:ascii="Times New Roman" w:hAnsi="Times New Roman" w:cs="Times New Roman"/>
          <w:sz w:val="24"/>
          <w:szCs w:val="24"/>
          <w:highlight w:val="yellow"/>
        </w:rPr>
        <w:t>SQL: 2.7</w:t>
      </w:r>
    </w:p>
    <w:p w:rsidR="00E60205" w:rsidRPr="0001794A" w:rsidRDefault="00E60205" w:rsidP="005C24FA">
      <w:pPr>
        <w:spacing w:before="100" w:beforeAutospacing="1" w:line="240" w:lineRule="auto"/>
        <w:rPr>
          <w:rFonts w:ascii="Times New Roman" w:hAnsi="Times New Roman" w:cs="Times New Roman"/>
          <w:sz w:val="24"/>
          <w:szCs w:val="24"/>
        </w:rPr>
      </w:pPr>
      <w:r>
        <w:rPr>
          <w:rFonts w:ascii="Times New Roman" w:hAnsi="Times New Roman" w:cs="Times New Roman"/>
          <w:sz w:val="24"/>
          <w:szCs w:val="24"/>
        </w:rPr>
        <w:t>Yield: 88.50%</w:t>
      </w:r>
    </w:p>
    <w:p w:rsidR="005C24FA" w:rsidRPr="0001794A" w:rsidRDefault="005C24FA" w:rsidP="005C24FA">
      <w:pPr>
        <w:spacing w:before="100" w:beforeAutospacing="1" w:line="240" w:lineRule="auto"/>
        <w:rPr>
          <w:rFonts w:ascii="Times New Roman" w:hAnsi="Times New Roman" w:cs="Times New Roman"/>
          <w:b/>
          <w:sz w:val="24"/>
          <w:szCs w:val="24"/>
        </w:rPr>
      </w:pPr>
      <w:r w:rsidRPr="0001794A">
        <w:rPr>
          <w:rFonts w:ascii="Times New Roman" w:hAnsi="Times New Roman" w:cs="Times New Roman"/>
          <w:b/>
          <w:sz w:val="24"/>
          <w:szCs w:val="24"/>
        </w:rPr>
        <w:t>After:</w:t>
      </w:r>
    </w:p>
    <w:p w:rsidR="005C24FA" w:rsidRPr="0001794A" w:rsidRDefault="005C24FA" w:rsidP="005C24FA">
      <w:pPr>
        <w:spacing w:before="100" w:beforeAutospacing="1" w:line="240" w:lineRule="auto"/>
        <w:rPr>
          <w:rFonts w:ascii="Times New Roman" w:hAnsi="Times New Roman" w:cs="Times New Roman"/>
          <w:sz w:val="24"/>
          <w:szCs w:val="24"/>
        </w:rPr>
      </w:pPr>
      <w:r w:rsidRPr="0001794A">
        <w:rPr>
          <w:rFonts w:ascii="Times New Roman" w:hAnsi="Times New Roman" w:cs="Times New Roman"/>
          <w:sz w:val="24"/>
          <w:szCs w:val="24"/>
        </w:rPr>
        <w:t>Defect Opportunities in Process</w:t>
      </w:r>
      <w:r w:rsidRPr="0001794A">
        <w:rPr>
          <w:rFonts w:ascii="Times New Roman" w:hAnsi="Times New Roman" w:cs="Times New Roman"/>
          <w:sz w:val="24"/>
          <w:szCs w:val="24"/>
        </w:rPr>
        <w:t>: 21</w:t>
      </w:r>
    </w:p>
    <w:p w:rsidR="005C24FA" w:rsidRPr="0001794A" w:rsidRDefault="005C24FA" w:rsidP="005C24FA">
      <w:pPr>
        <w:spacing w:before="100" w:beforeAutospacing="1" w:line="240" w:lineRule="auto"/>
        <w:rPr>
          <w:rFonts w:ascii="Times New Roman" w:hAnsi="Times New Roman" w:cs="Times New Roman"/>
          <w:sz w:val="24"/>
          <w:szCs w:val="24"/>
        </w:rPr>
      </w:pPr>
      <w:r w:rsidRPr="0001794A">
        <w:rPr>
          <w:rFonts w:ascii="Times New Roman" w:hAnsi="Times New Roman" w:cs="Times New Roman"/>
          <w:sz w:val="24"/>
          <w:szCs w:val="24"/>
        </w:rPr>
        <w:t>Total</w:t>
      </w:r>
      <w:r w:rsidRPr="0001794A">
        <w:rPr>
          <w:rFonts w:ascii="Times New Roman" w:hAnsi="Times New Roman" w:cs="Times New Roman"/>
          <w:sz w:val="24"/>
          <w:szCs w:val="24"/>
        </w:rPr>
        <w:t xml:space="preserve"> Possible Defects in Process: 21</w:t>
      </w:r>
    </w:p>
    <w:p w:rsidR="005C24FA" w:rsidRPr="0001794A" w:rsidRDefault="005C24FA" w:rsidP="005C24FA">
      <w:pPr>
        <w:spacing w:before="100" w:beforeAutospacing="1" w:line="240" w:lineRule="auto"/>
        <w:rPr>
          <w:rFonts w:ascii="Times New Roman" w:hAnsi="Times New Roman" w:cs="Times New Roman"/>
          <w:sz w:val="24"/>
          <w:szCs w:val="24"/>
        </w:rPr>
      </w:pPr>
      <w:r w:rsidRPr="0001794A">
        <w:rPr>
          <w:rFonts w:ascii="Times New Roman" w:hAnsi="Times New Roman" w:cs="Times New Roman"/>
          <w:sz w:val="24"/>
          <w:szCs w:val="24"/>
        </w:rPr>
        <w:t xml:space="preserve">Total Actual Defects: </w:t>
      </w:r>
      <w:r w:rsidR="00E60205">
        <w:rPr>
          <w:rFonts w:ascii="Times New Roman" w:hAnsi="Times New Roman" w:cs="Times New Roman"/>
          <w:sz w:val="24"/>
          <w:szCs w:val="24"/>
        </w:rPr>
        <w:t>2</w:t>
      </w:r>
    </w:p>
    <w:p w:rsidR="005C24FA" w:rsidRDefault="005C24FA" w:rsidP="005C24FA">
      <w:pPr>
        <w:spacing w:before="100" w:beforeAutospacing="1" w:line="240" w:lineRule="auto"/>
        <w:rPr>
          <w:rFonts w:ascii="Times New Roman" w:hAnsi="Times New Roman" w:cs="Times New Roman"/>
          <w:sz w:val="24"/>
          <w:szCs w:val="24"/>
        </w:rPr>
      </w:pPr>
      <w:r w:rsidRPr="0001794A">
        <w:rPr>
          <w:rFonts w:ascii="Times New Roman" w:hAnsi="Times New Roman" w:cs="Times New Roman"/>
          <w:sz w:val="24"/>
          <w:szCs w:val="24"/>
        </w:rPr>
        <w:t>Defect Per Opportunity Rate:</w:t>
      </w:r>
      <w:r w:rsidRPr="0001794A">
        <w:rPr>
          <w:rFonts w:ascii="Times New Roman" w:hAnsi="Times New Roman" w:cs="Times New Roman"/>
          <w:sz w:val="24"/>
          <w:szCs w:val="24"/>
        </w:rPr>
        <w:t xml:space="preserve"> </w:t>
      </w:r>
      <w:r w:rsidR="00E60205">
        <w:rPr>
          <w:rFonts w:ascii="Times New Roman" w:hAnsi="Times New Roman" w:cs="Times New Roman"/>
          <w:sz w:val="24"/>
          <w:szCs w:val="24"/>
        </w:rPr>
        <w:t>.09</w:t>
      </w:r>
    </w:p>
    <w:p w:rsidR="00E60205" w:rsidRDefault="00E60205" w:rsidP="00E60205">
      <w:pPr>
        <w:spacing w:before="100" w:beforeAutospacing="1" w:line="240" w:lineRule="auto"/>
        <w:rPr>
          <w:rFonts w:ascii="Times New Roman" w:hAnsi="Times New Roman" w:cs="Times New Roman"/>
          <w:sz w:val="24"/>
          <w:szCs w:val="24"/>
        </w:rPr>
      </w:pPr>
      <w:r>
        <w:rPr>
          <w:rFonts w:ascii="Times New Roman" w:hAnsi="Times New Roman" w:cs="Times New Roman"/>
          <w:sz w:val="24"/>
          <w:szCs w:val="24"/>
        </w:rPr>
        <w:t xml:space="preserve">DMPO: </w:t>
      </w:r>
      <w:r>
        <w:rPr>
          <w:rFonts w:ascii="Times New Roman" w:hAnsi="Times New Roman" w:cs="Times New Roman"/>
          <w:sz w:val="24"/>
          <w:szCs w:val="24"/>
        </w:rPr>
        <w:t>90,000</w:t>
      </w:r>
    </w:p>
    <w:p w:rsidR="00E60205" w:rsidRPr="00221FF1" w:rsidRDefault="00E60205" w:rsidP="00E60205">
      <w:pPr>
        <w:spacing w:before="100" w:beforeAutospacing="1" w:line="240" w:lineRule="auto"/>
        <w:rPr>
          <w:rFonts w:ascii="Times New Roman" w:hAnsi="Times New Roman" w:cs="Times New Roman"/>
          <w:sz w:val="24"/>
          <w:szCs w:val="24"/>
          <w:highlight w:val="yellow"/>
        </w:rPr>
      </w:pPr>
      <w:r w:rsidRPr="00221FF1">
        <w:rPr>
          <w:rFonts w:ascii="Times New Roman" w:hAnsi="Times New Roman" w:cs="Times New Roman"/>
          <w:sz w:val="24"/>
          <w:szCs w:val="24"/>
          <w:highlight w:val="yellow"/>
        </w:rPr>
        <w:t>SQL: 2.8</w:t>
      </w:r>
    </w:p>
    <w:p w:rsidR="00E60205" w:rsidRDefault="00E60205" w:rsidP="00E60205">
      <w:pPr>
        <w:spacing w:before="100" w:beforeAutospacing="1" w:line="240" w:lineRule="auto"/>
        <w:rPr>
          <w:rFonts w:ascii="Times New Roman" w:hAnsi="Times New Roman" w:cs="Times New Roman"/>
          <w:sz w:val="24"/>
          <w:szCs w:val="24"/>
        </w:rPr>
      </w:pPr>
      <w:r>
        <w:rPr>
          <w:rFonts w:ascii="Times New Roman" w:hAnsi="Times New Roman" w:cs="Times New Roman"/>
          <w:sz w:val="24"/>
          <w:szCs w:val="24"/>
        </w:rPr>
        <w:t>Yield: 90.30%</w:t>
      </w:r>
    </w:p>
    <w:p w:rsidR="00E60205" w:rsidRPr="0001794A" w:rsidRDefault="00E60205" w:rsidP="00E60205">
      <w:pPr>
        <w:spacing w:before="100" w:beforeAutospacing="1" w:line="240" w:lineRule="auto"/>
        <w:rPr>
          <w:rFonts w:ascii="Times New Roman" w:hAnsi="Times New Roman" w:cs="Times New Roman"/>
          <w:sz w:val="24"/>
          <w:szCs w:val="24"/>
        </w:rPr>
      </w:pPr>
      <w:r>
        <w:rPr>
          <w:rFonts w:ascii="Times New Roman" w:hAnsi="Times New Roman" w:cs="Times New Roman"/>
          <w:sz w:val="24"/>
          <w:szCs w:val="24"/>
        </w:rPr>
        <w:t xml:space="preserve">My Sigma Quality Level increased after the change to my process, which indicates that the process improved. </w:t>
      </w:r>
    </w:p>
    <w:p w:rsidR="004434C3" w:rsidRDefault="004434C3" w:rsidP="005C24FA">
      <w:pPr>
        <w:spacing w:before="100" w:beforeAutospacing="1" w:line="240" w:lineRule="auto"/>
        <w:rPr>
          <w:rFonts w:ascii="Times New Roman" w:hAnsi="Times New Roman" w:cs="Times New Roman"/>
          <w:b/>
          <w:sz w:val="24"/>
          <w:szCs w:val="24"/>
        </w:rPr>
      </w:pPr>
      <w:r w:rsidRPr="004434C3">
        <w:rPr>
          <w:rFonts w:ascii="Times New Roman" w:hAnsi="Times New Roman" w:cs="Times New Roman"/>
          <w:b/>
          <w:sz w:val="24"/>
          <w:szCs w:val="24"/>
        </w:rPr>
        <w:t>Forecast</w:t>
      </w:r>
      <w:r w:rsidR="0040409F">
        <w:rPr>
          <w:rFonts w:ascii="Times New Roman" w:hAnsi="Times New Roman" w:cs="Times New Roman"/>
          <w:b/>
          <w:sz w:val="24"/>
          <w:szCs w:val="24"/>
        </w:rPr>
        <w:t xml:space="preserve"> (Moving Average and Exponential Smoothing)</w:t>
      </w:r>
      <w:r>
        <w:rPr>
          <w:rFonts w:ascii="Times New Roman" w:hAnsi="Times New Roman" w:cs="Times New Roman"/>
          <w:b/>
          <w:sz w:val="24"/>
          <w:szCs w:val="24"/>
        </w:rPr>
        <w:t>:</w:t>
      </w:r>
    </w:p>
    <w:p w:rsidR="00842335" w:rsidRDefault="0040409F" w:rsidP="005C24FA">
      <w:pPr>
        <w:spacing w:before="100" w:beforeAutospacing="1" w:line="240" w:lineRule="auto"/>
        <w:rPr>
          <w:rFonts w:ascii="Times New Roman" w:hAnsi="Times New Roman" w:cs="Times New Roman"/>
          <w:sz w:val="24"/>
          <w:szCs w:val="24"/>
        </w:rPr>
      </w:pPr>
      <w:r>
        <w:rPr>
          <w:rFonts w:ascii="Times New Roman" w:hAnsi="Times New Roman" w:cs="Times New Roman"/>
          <w:sz w:val="24"/>
          <w:szCs w:val="24"/>
        </w:rPr>
        <w:t xml:space="preserve">Because I have my data formatted, I could autogenerate moving averages and exponential smoothing averages to help me forecast for future performance. </w:t>
      </w:r>
      <w:r w:rsidR="00221FF1">
        <w:rPr>
          <w:rFonts w:ascii="Times New Roman" w:hAnsi="Times New Roman" w:cs="Times New Roman"/>
          <w:sz w:val="24"/>
          <w:szCs w:val="24"/>
        </w:rPr>
        <w:t>This would likely be more useful if I could structure it by week, or by month to help me forecast a longer range.</w:t>
      </w:r>
    </w:p>
    <w:p w:rsidR="004434C3" w:rsidRDefault="004434C3" w:rsidP="005C24FA">
      <w:pPr>
        <w:spacing w:before="100" w:beforeAutospacing="1" w:line="240" w:lineRule="auto"/>
        <w:rPr>
          <w:rFonts w:ascii="Times New Roman" w:hAnsi="Times New Roman" w:cs="Times New Roman"/>
          <w:sz w:val="24"/>
          <w:szCs w:val="24"/>
        </w:rPr>
      </w:pPr>
      <w:r>
        <w:rPr>
          <w:noProof/>
        </w:rPr>
        <w:lastRenderedPageBreak/>
        <w:drawing>
          <wp:inline distT="0" distB="0" distL="0" distR="0" wp14:anchorId="6F33E861" wp14:editId="326FF952">
            <wp:extent cx="3048000" cy="45975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9415" cy="4614799"/>
                    </a:xfrm>
                    <a:prstGeom prst="rect">
                      <a:avLst/>
                    </a:prstGeom>
                  </pic:spPr>
                </pic:pic>
              </a:graphicData>
            </a:graphic>
          </wp:inline>
        </w:drawing>
      </w:r>
    </w:p>
    <w:p w:rsidR="005F3BB9" w:rsidRPr="00E161EB" w:rsidRDefault="005F3BB9" w:rsidP="005C24FA">
      <w:pPr>
        <w:spacing w:before="100" w:beforeAutospacing="1" w:line="240" w:lineRule="auto"/>
        <w:rPr>
          <w:rFonts w:ascii="Times New Roman" w:hAnsi="Times New Roman" w:cs="Times New Roman"/>
          <w:sz w:val="24"/>
          <w:szCs w:val="24"/>
        </w:rPr>
      </w:pPr>
      <w:bookmarkStart w:id="0" w:name="_GoBack"/>
      <w:bookmarkEnd w:id="0"/>
    </w:p>
    <w:sectPr w:rsidR="005F3BB9" w:rsidRPr="00E161EB">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29C" w:rsidRDefault="00B9329C" w:rsidP="005F3BB9">
      <w:pPr>
        <w:spacing w:after="0" w:line="240" w:lineRule="auto"/>
      </w:pPr>
      <w:r>
        <w:separator/>
      </w:r>
    </w:p>
  </w:endnote>
  <w:endnote w:type="continuationSeparator" w:id="0">
    <w:p w:rsidR="00B9329C" w:rsidRDefault="00B9329C" w:rsidP="005F3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29C" w:rsidRDefault="00B9329C" w:rsidP="005F3BB9">
      <w:pPr>
        <w:spacing w:after="0" w:line="240" w:lineRule="auto"/>
      </w:pPr>
      <w:r>
        <w:separator/>
      </w:r>
    </w:p>
  </w:footnote>
  <w:footnote w:type="continuationSeparator" w:id="0">
    <w:p w:rsidR="00B9329C" w:rsidRDefault="00B9329C" w:rsidP="005F3B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6293766"/>
      <w:docPartObj>
        <w:docPartGallery w:val="Page Numbers (Top of Page)"/>
        <w:docPartUnique/>
      </w:docPartObj>
    </w:sdtPr>
    <w:sdtEndPr>
      <w:rPr>
        <w:noProof/>
      </w:rPr>
    </w:sdtEndPr>
    <w:sdtContent>
      <w:p w:rsidR="005F3BB9" w:rsidRDefault="005F3BB9">
        <w:pPr>
          <w:pStyle w:val="Header"/>
          <w:jc w:val="right"/>
        </w:pPr>
        <w:r>
          <w:t xml:space="preserve">Data Collection and Analysis Paper </w:t>
        </w:r>
        <w:r>
          <w:fldChar w:fldCharType="begin"/>
        </w:r>
        <w:r>
          <w:instrText xml:space="preserve"> PAGE   \* MERGEFORMAT </w:instrText>
        </w:r>
        <w:r>
          <w:fldChar w:fldCharType="separate"/>
        </w:r>
        <w:r w:rsidR="003676BD">
          <w:rPr>
            <w:noProof/>
          </w:rPr>
          <w:t>16</w:t>
        </w:r>
        <w:r>
          <w:rPr>
            <w:noProof/>
          </w:rPr>
          <w:fldChar w:fldCharType="end"/>
        </w:r>
      </w:p>
    </w:sdtContent>
  </w:sdt>
  <w:p w:rsidR="005F3BB9" w:rsidRDefault="005F3B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3A04124"/>
    <w:multiLevelType w:val="hybridMultilevel"/>
    <w:tmpl w:val="AA3C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3313FB"/>
    <w:multiLevelType w:val="hybridMultilevel"/>
    <w:tmpl w:val="81CAA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2B0426"/>
    <w:multiLevelType w:val="hybridMultilevel"/>
    <w:tmpl w:val="ABDCB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FF3"/>
    <w:rsid w:val="0001794A"/>
    <w:rsid w:val="00052A98"/>
    <w:rsid w:val="000553F9"/>
    <w:rsid w:val="001369E3"/>
    <w:rsid w:val="00156BC3"/>
    <w:rsid w:val="00157BC2"/>
    <w:rsid w:val="001B72C3"/>
    <w:rsid w:val="001C0E1D"/>
    <w:rsid w:val="001D0DF6"/>
    <w:rsid w:val="00221FF1"/>
    <w:rsid w:val="0025598D"/>
    <w:rsid w:val="002B5485"/>
    <w:rsid w:val="002E0FF3"/>
    <w:rsid w:val="002E4292"/>
    <w:rsid w:val="002F50A3"/>
    <w:rsid w:val="00362905"/>
    <w:rsid w:val="003676BD"/>
    <w:rsid w:val="003908C7"/>
    <w:rsid w:val="003B0F28"/>
    <w:rsid w:val="003F392C"/>
    <w:rsid w:val="0040409F"/>
    <w:rsid w:val="00432C05"/>
    <w:rsid w:val="00440944"/>
    <w:rsid w:val="004434C3"/>
    <w:rsid w:val="004A3102"/>
    <w:rsid w:val="004A50DC"/>
    <w:rsid w:val="004D1459"/>
    <w:rsid w:val="004E3C8E"/>
    <w:rsid w:val="005230FA"/>
    <w:rsid w:val="00537CA0"/>
    <w:rsid w:val="005518C8"/>
    <w:rsid w:val="00590393"/>
    <w:rsid w:val="005B1BB2"/>
    <w:rsid w:val="005C1A84"/>
    <w:rsid w:val="005C24FA"/>
    <w:rsid w:val="005F3BB9"/>
    <w:rsid w:val="00642007"/>
    <w:rsid w:val="006464A7"/>
    <w:rsid w:val="00687887"/>
    <w:rsid w:val="006B2E86"/>
    <w:rsid w:val="006B6903"/>
    <w:rsid w:val="00753669"/>
    <w:rsid w:val="00766FCA"/>
    <w:rsid w:val="007845A6"/>
    <w:rsid w:val="00790948"/>
    <w:rsid w:val="00841FEA"/>
    <w:rsid w:val="00842335"/>
    <w:rsid w:val="008612C7"/>
    <w:rsid w:val="008B625E"/>
    <w:rsid w:val="00931CA0"/>
    <w:rsid w:val="009371EC"/>
    <w:rsid w:val="009C7F79"/>
    <w:rsid w:val="00AD7417"/>
    <w:rsid w:val="00B07CF3"/>
    <w:rsid w:val="00B54722"/>
    <w:rsid w:val="00B83CF3"/>
    <w:rsid w:val="00B9329C"/>
    <w:rsid w:val="00BA289D"/>
    <w:rsid w:val="00BC72F9"/>
    <w:rsid w:val="00BE24ED"/>
    <w:rsid w:val="00C94AC0"/>
    <w:rsid w:val="00CC197C"/>
    <w:rsid w:val="00D33F8D"/>
    <w:rsid w:val="00D4355F"/>
    <w:rsid w:val="00DA72AE"/>
    <w:rsid w:val="00E161EB"/>
    <w:rsid w:val="00E60205"/>
    <w:rsid w:val="00F1525A"/>
    <w:rsid w:val="00F418F7"/>
    <w:rsid w:val="00F47A61"/>
    <w:rsid w:val="00FC1DD3"/>
    <w:rsid w:val="00FD6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D5E38"/>
  <w15:chartTrackingRefBased/>
  <w15:docId w15:val="{8F16AF32-F74D-43F6-B5DB-C2F77B671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98D"/>
    <w:pPr>
      <w:ind w:left="720"/>
      <w:contextualSpacing/>
    </w:pPr>
  </w:style>
  <w:style w:type="table" w:styleId="TableGrid">
    <w:name w:val="Table Grid"/>
    <w:basedOn w:val="TableNormal"/>
    <w:uiPriority w:val="39"/>
    <w:rsid w:val="00CC1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3B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BB9"/>
  </w:style>
  <w:style w:type="paragraph" w:styleId="Footer">
    <w:name w:val="footer"/>
    <w:basedOn w:val="Normal"/>
    <w:link w:val="FooterChar"/>
    <w:uiPriority w:val="99"/>
    <w:unhideWhenUsed/>
    <w:rsid w:val="005F3B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676377">
      <w:bodyDiv w:val="1"/>
      <w:marLeft w:val="0"/>
      <w:marRight w:val="0"/>
      <w:marTop w:val="0"/>
      <w:marBottom w:val="0"/>
      <w:divBdr>
        <w:top w:val="none" w:sz="0" w:space="0" w:color="auto"/>
        <w:left w:val="none" w:sz="0" w:space="0" w:color="auto"/>
        <w:bottom w:val="none" w:sz="0" w:space="0" w:color="auto"/>
        <w:right w:val="none" w:sz="0" w:space="0" w:color="auto"/>
      </w:divBdr>
    </w:div>
    <w:div w:id="313991685">
      <w:bodyDiv w:val="1"/>
      <w:marLeft w:val="0"/>
      <w:marRight w:val="0"/>
      <w:marTop w:val="0"/>
      <w:marBottom w:val="0"/>
      <w:divBdr>
        <w:top w:val="none" w:sz="0" w:space="0" w:color="auto"/>
        <w:left w:val="none" w:sz="0" w:space="0" w:color="auto"/>
        <w:bottom w:val="none" w:sz="0" w:space="0" w:color="auto"/>
        <w:right w:val="none" w:sz="0" w:space="0" w:color="auto"/>
      </w:divBdr>
    </w:div>
    <w:div w:id="404452090">
      <w:bodyDiv w:val="1"/>
      <w:marLeft w:val="0"/>
      <w:marRight w:val="0"/>
      <w:marTop w:val="0"/>
      <w:marBottom w:val="0"/>
      <w:divBdr>
        <w:top w:val="none" w:sz="0" w:space="0" w:color="auto"/>
        <w:left w:val="none" w:sz="0" w:space="0" w:color="auto"/>
        <w:bottom w:val="none" w:sz="0" w:space="0" w:color="auto"/>
        <w:right w:val="none" w:sz="0" w:space="0" w:color="auto"/>
      </w:divBdr>
    </w:div>
    <w:div w:id="408699089">
      <w:bodyDiv w:val="1"/>
      <w:marLeft w:val="0"/>
      <w:marRight w:val="0"/>
      <w:marTop w:val="0"/>
      <w:marBottom w:val="0"/>
      <w:divBdr>
        <w:top w:val="none" w:sz="0" w:space="0" w:color="auto"/>
        <w:left w:val="none" w:sz="0" w:space="0" w:color="auto"/>
        <w:bottom w:val="none" w:sz="0" w:space="0" w:color="auto"/>
        <w:right w:val="none" w:sz="0" w:space="0" w:color="auto"/>
      </w:divBdr>
    </w:div>
    <w:div w:id="728456227">
      <w:bodyDiv w:val="1"/>
      <w:marLeft w:val="0"/>
      <w:marRight w:val="0"/>
      <w:marTop w:val="0"/>
      <w:marBottom w:val="0"/>
      <w:divBdr>
        <w:top w:val="none" w:sz="0" w:space="0" w:color="auto"/>
        <w:left w:val="none" w:sz="0" w:space="0" w:color="auto"/>
        <w:bottom w:val="none" w:sz="0" w:space="0" w:color="auto"/>
        <w:right w:val="none" w:sz="0" w:space="0" w:color="auto"/>
      </w:divBdr>
    </w:div>
    <w:div w:id="741022953">
      <w:bodyDiv w:val="1"/>
      <w:marLeft w:val="0"/>
      <w:marRight w:val="0"/>
      <w:marTop w:val="0"/>
      <w:marBottom w:val="0"/>
      <w:divBdr>
        <w:top w:val="none" w:sz="0" w:space="0" w:color="auto"/>
        <w:left w:val="none" w:sz="0" w:space="0" w:color="auto"/>
        <w:bottom w:val="none" w:sz="0" w:space="0" w:color="auto"/>
        <w:right w:val="none" w:sz="0" w:space="0" w:color="auto"/>
      </w:divBdr>
    </w:div>
    <w:div w:id="743335163">
      <w:bodyDiv w:val="1"/>
      <w:marLeft w:val="0"/>
      <w:marRight w:val="0"/>
      <w:marTop w:val="0"/>
      <w:marBottom w:val="0"/>
      <w:divBdr>
        <w:top w:val="none" w:sz="0" w:space="0" w:color="auto"/>
        <w:left w:val="none" w:sz="0" w:space="0" w:color="auto"/>
        <w:bottom w:val="none" w:sz="0" w:space="0" w:color="auto"/>
        <w:right w:val="none" w:sz="0" w:space="0" w:color="auto"/>
      </w:divBdr>
    </w:div>
    <w:div w:id="901671806">
      <w:bodyDiv w:val="1"/>
      <w:marLeft w:val="0"/>
      <w:marRight w:val="0"/>
      <w:marTop w:val="0"/>
      <w:marBottom w:val="0"/>
      <w:divBdr>
        <w:top w:val="none" w:sz="0" w:space="0" w:color="auto"/>
        <w:left w:val="none" w:sz="0" w:space="0" w:color="auto"/>
        <w:bottom w:val="none" w:sz="0" w:space="0" w:color="auto"/>
        <w:right w:val="none" w:sz="0" w:space="0" w:color="auto"/>
      </w:divBdr>
    </w:div>
    <w:div w:id="927735682">
      <w:bodyDiv w:val="1"/>
      <w:marLeft w:val="0"/>
      <w:marRight w:val="0"/>
      <w:marTop w:val="0"/>
      <w:marBottom w:val="0"/>
      <w:divBdr>
        <w:top w:val="none" w:sz="0" w:space="0" w:color="auto"/>
        <w:left w:val="none" w:sz="0" w:space="0" w:color="auto"/>
        <w:bottom w:val="none" w:sz="0" w:space="0" w:color="auto"/>
        <w:right w:val="none" w:sz="0" w:space="0" w:color="auto"/>
      </w:divBdr>
    </w:div>
    <w:div w:id="977996448">
      <w:bodyDiv w:val="1"/>
      <w:marLeft w:val="0"/>
      <w:marRight w:val="0"/>
      <w:marTop w:val="0"/>
      <w:marBottom w:val="0"/>
      <w:divBdr>
        <w:top w:val="none" w:sz="0" w:space="0" w:color="auto"/>
        <w:left w:val="none" w:sz="0" w:space="0" w:color="auto"/>
        <w:bottom w:val="none" w:sz="0" w:space="0" w:color="auto"/>
        <w:right w:val="none" w:sz="0" w:space="0" w:color="auto"/>
      </w:divBdr>
    </w:div>
    <w:div w:id="1038704982">
      <w:bodyDiv w:val="1"/>
      <w:marLeft w:val="0"/>
      <w:marRight w:val="0"/>
      <w:marTop w:val="0"/>
      <w:marBottom w:val="0"/>
      <w:divBdr>
        <w:top w:val="none" w:sz="0" w:space="0" w:color="auto"/>
        <w:left w:val="none" w:sz="0" w:space="0" w:color="auto"/>
        <w:bottom w:val="none" w:sz="0" w:space="0" w:color="auto"/>
        <w:right w:val="none" w:sz="0" w:space="0" w:color="auto"/>
      </w:divBdr>
    </w:div>
    <w:div w:id="1090540565">
      <w:bodyDiv w:val="1"/>
      <w:marLeft w:val="0"/>
      <w:marRight w:val="0"/>
      <w:marTop w:val="0"/>
      <w:marBottom w:val="0"/>
      <w:divBdr>
        <w:top w:val="none" w:sz="0" w:space="0" w:color="auto"/>
        <w:left w:val="none" w:sz="0" w:space="0" w:color="auto"/>
        <w:bottom w:val="none" w:sz="0" w:space="0" w:color="auto"/>
        <w:right w:val="none" w:sz="0" w:space="0" w:color="auto"/>
      </w:divBdr>
    </w:div>
    <w:div w:id="1412778599">
      <w:bodyDiv w:val="1"/>
      <w:marLeft w:val="0"/>
      <w:marRight w:val="0"/>
      <w:marTop w:val="0"/>
      <w:marBottom w:val="0"/>
      <w:divBdr>
        <w:top w:val="none" w:sz="0" w:space="0" w:color="auto"/>
        <w:left w:val="none" w:sz="0" w:space="0" w:color="auto"/>
        <w:bottom w:val="none" w:sz="0" w:space="0" w:color="auto"/>
        <w:right w:val="none" w:sz="0" w:space="0" w:color="auto"/>
      </w:divBdr>
    </w:div>
    <w:div w:id="1466434877">
      <w:bodyDiv w:val="1"/>
      <w:marLeft w:val="0"/>
      <w:marRight w:val="0"/>
      <w:marTop w:val="0"/>
      <w:marBottom w:val="0"/>
      <w:divBdr>
        <w:top w:val="none" w:sz="0" w:space="0" w:color="auto"/>
        <w:left w:val="none" w:sz="0" w:space="0" w:color="auto"/>
        <w:bottom w:val="none" w:sz="0" w:space="0" w:color="auto"/>
        <w:right w:val="none" w:sz="0" w:space="0" w:color="auto"/>
      </w:divBdr>
    </w:div>
    <w:div w:id="1487668137">
      <w:bodyDiv w:val="1"/>
      <w:marLeft w:val="0"/>
      <w:marRight w:val="0"/>
      <w:marTop w:val="0"/>
      <w:marBottom w:val="0"/>
      <w:divBdr>
        <w:top w:val="none" w:sz="0" w:space="0" w:color="auto"/>
        <w:left w:val="none" w:sz="0" w:space="0" w:color="auto"/>
        <w:bottom w:val="none" w:sz="0" w:space="0" w:color="auto"/>
        <w:right w:val="none" w:sz="0" w:space="0" w:color="auto"/>
      </w:divBdr>
    </w:div>
    <w:div w:id="1543129287">
      <w:bodyDiv w:val="1"/>
      <w:marLeft w:val="0"/>
      <w:marRight w:val="0"/>
      <w:marTop w:val="0"/>
      <w:marBottom w:val="0"/>
      <w:divBdr>
        <w:top w:val="none" w:sz="0" w:space="0" w:color="auto"/>
        <w:left w:val="none" w:sz="0" w:space="0" w:color="auto"/>
        <w:bottom w:val="none" w:sz="0" w:space="0" w:color="auto"/>
        <w:right w:val="none" w:sz="0" w:space="0" w:color="auto"/>
      </w:divBdr>
    </w:div>
    <w:div w:id="1618220652">
      <w:bodyDiv w:val="1"/>
      <w:marLeft w:val="0"/>
      <w:marRight w:val="0"/>
      <w:marTop w:val="0"/>
      <w:marBottom w:val="0"/>
      <w:divBdr>
        <w:top w:val="none" w:sz="0" w:space="0" w:color="auto"/>
        <w:left w:val="none" w:sz="0" w:space="0" w:color="auto"/>
        <w:bottom w:val="none" w:sz="0" w:space="0" w:color="auto"/>
        <w:right w:val="none" w:sz="0" w:space="0" w:color="auto"/>
      </w:divBdr>
    </w:div>
    <w:div w:id="1776904484">
      <w:bodyDiv w:val="1"/>
      <w:marLeft w:val="0"/>
      <w:marRight w:val="0"/>
      <w:marTop w:val="0"/>
      <w:marBottom w:val="0"/>
      <w:divBdr>
        <w:top w:val="none" w:sz="0" w:space="0" w:color="auto"/>
        <w:left w:val="none" w:sz="0" w:space="0" w:color="auto"/>
        <w:bottom w:val="none" w:sz="0" w:space="0" w:color="auto"/>
        <w:right w:val="none" w:sz="0" w:space="0" w:color="auto"/>
      </w:divBdr>
    </w:div>
    <w:div w:id="213150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dine\Desktop\SYracuse\Data%20Analysis\Homework%20Assignments\Data%20Analysis%20All%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dine\Desktop\SYracuse\Data%20Analysis\Homework%20Assignments\Data%20Analysis%20All%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dine\Desktop\SYracuse\Data%20Analysis\Homework%20Assignments\Data%20Analysis%20All%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dine\Desktop\SYracuse\Data%20Analysis\Homework%20Assignments\Data%20Analysis%20All%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dine\Desktop\SYracuse\Data%20Analysis\Homework%20Assignments\Data%20Analysis%20All%20Data.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'Formatted Data - ConversionRate'!$B$51</c:f>
              <c:strCache>
                <c:ptCount val="1"/>
                <c:pt idx="0">
                  <c:v>Conversion Rate</c:v>
                </c:pt>
              </c:strCache>
            </c:strRef>
          </c:tx>
          <c:spPr>
            <a:ln w="28575" cap="rnd">
              <a:solidFill>
                <a:schemeClr val="accent1"/>
              </a:solidFill>
              <a:round/>
            </a:ln>
            <a:effectLst/>
          </c:spPr>
          <c:marker>
            <c:symbol val="none"/>
          </c:marker>
          <c:cat>
            <c:numRef>
              <c:f>'Formatted Data - ConversionRate'!$A$52:$A$76</c:f>
              <c:numCache>
                <c:formatCode>mm/dd/yyyy</c:formatCode>
                <c:ptCount val="25"/>
                <c:pt idx="0">
                  <c:v>42745</c:v>
                </c:pt>
                <c:pt idx="1">
                  <c:v>42746</c:v>
                </c:pt>
                <c:pt idx="2">
                  <c:v>42747</c:v>
                </c:pt>
                <c:pt idx="3">
                  <c:v>42748</c:v>
                </c:pt>
                <c:pt idx="4">
                  <c:v>42749</c:v>
                </c:pt>
                <c:pt idx="5">
                  <c:v>42750</c:v>
                </c:pt>
                <c:pt idx="6">
                  <c:v>42751</c:v>
                </c:pt>
                <c:pt idx="7">
                  <c:v>42752</c:v>
                </c:pt>
                <c:pt idx="8">
                  <c:v>42753</c:v>
                </c:pt>
                <c:pt idx="9">
                  <c:v>42754</c:v>
                </c:pt>
                <c:pt idx="10">
                  <c:v>42755</c:v>
                </c:pt>
                <c:pt idx="11">
                  <c:v>42756</c:v>
                </c:pt>
                <c:pt idx="12">
                  <c:v>42757</c:v>
                </c:pt>
                <c:pt idx="13">
                  <c:v>42758</c:v>
                </c:pt>
                <c:pt idx="14">
                  <c:v>42759</c:v>
                </c:pt>
                <c:pt idx="15">
                  <c:v>42760</c:v>
                </c:pt>
                <c:pt idx="16">
                  <c:v>42761</c:v>
                </c:pt>
                <c:pt idx="17">
                  <c:v>42762</c:v>
                </c:pt>
                <c:pt idx="18">
                  <c:v>42763</c:v>
                </c:pt>
                <c:pt idx="19">
                  <c:v>42764</c:v>
                </c:pt>
                <c:pt idx="20">
                  <c:v>42767</c:v>
                </c:pt>
                <c:pt idx="21">
                  <c:v>42768</c:v>
                </c:pt>
                <c:pt idx="22">
                  <c:v>42769</c:v>
                </c:pt>
                <c:pt idx="23">
                  <c:v>42770</c:v>
                </c:pt>
                <c:pt idx="24">
                  <c:v>42771</c:v>
                </c:pt>
              </c:numCache>
            </c:numRef>
          </c:cat>
          <c:val>
            <c:numRef>
              <c:f>'Formatted Data - ConversionRate'!$B$52:$B$76</c:f>
              <c:numCache>
                <c:formatCode>0.00%</c:formatCode>
                <c:ptCount val="25"/>
                <c:pt idx="0">
                  <c:v>5.7569296375266525E-2</c:v>
                </c:pt>
                <c:pt idx="1">
                  <c:v>7.0422535211267609E-2</c:v>
                </c:pt>
                <c:pt idx="2">
                  <c:v>5.672105672105672E-2</c:v>
                </c:pt>
                <c:pt idx="3">
                  <c:v>4.6658259773013869E-2</c:v>
                </c:pt>
                <c:pt idx="4">
                  <c:v>8.5173501577287064E-2</c:v>
                </c:pt>
                <c:pt idx="5">
                  <c:v>5.9829059829059832E-2</c:v>
                </c:pt>
                <c:pt idx="6">
                  <c:v>0.10657370517928287</c:v>
                </c:pt>
                <c:pt idx="7">
                  <c:v>8.6548488008342028E-2</c:v>
                </c:pt>
                <c:pt idx="8">
                  <c:v>6.3439065108514187E-2</c:v>
                </c:pt>
                <c:pt idx="9">
                  <c:v>8.1239530988274702E-2</c:v>
                </c:pt>
                <c:pt idx="10">
                  <c:v>6.2419562419562417E-2</c:v>
                </c:pt>
                <c:pt idx="11">
                  <c:v>5.7618437900128043E-2</c:v>
                </c:pt>
                <c:pt idx="12">
                  <c:v>5.0414364640883981E-2</c:v>
                </c:pt>
                <c:pt idx="13">
                  <c:v>6.0273972602739728E-2</c:v>
                </c:pt>
                <c:pt idx="14">
                  <c:v>3.2227488151658767E-2</c:v>
                </c:pt>
                <c:pt idx="15">
                  <c:v>3.6824485891917745E-2</c:v>
                </c:pt>
                <c:pt idx="16">
                  <c:v>2.9200574437529919E-2</c:v>
                </c:pt>
                <c:pt idx="17">
                  <c:v>4.2149143121815655E-2</c:v>
                </c:pt>
                <c:pt idx="18">
                  <c:v>2.9503799731783638E-2</c:v>
                </c:pt>
                <c:pt idx="19">
                  <c:v>4.7233468286099867E-2</c:v>
                </c:pt>
                <c:pt idx="20">
                  <c:v>3.4968210717529521E-2</c:v>
                </c:pt>
                <c:pt idx="21">
                  <c:v>3.3990767939571967E-2</c:v>
                </c:pt>
                <c:pt idx="22">
                  <c:v>5.5988315481986371E-2</c:v>
                </c:pt>
                <c:pt idx="23">
                  <c:v>5.0695012264922325E-2</c:v>
                </c:pt>
                <c:pt idx="24">
                  <c:v>2.9711029711029711E-2</c:v>
                </c:pt>
              </c:numCache>
            </c:numRef>
          </c:val>
          <c:smooth val="0"/>
          <c:extLst>
            <c:ext xmlns:c16="http://schemas.microsoft.com/office/drawing/2014/chart" uri="{C3380CC4-5D6E-409C-BE32-E72D297353CC}">
              <c16:uniqueId val="{00000000-5F35-46DE-844D-A0B33EFE7DFA}"/>
            </c:ext>
          </c:extLst>
        </c:ser>
        <c:dLbls>
          <c:showLegendKey val="0"/>
          <c:showVal val="0"/>
          <c:showCatName val="0"/>
          <c:showSerName val="0"/>
          <c:showPercent val="0"/>
          <c:showBubbleSize val="0"/>
        </c:dLbls>
        <c:smooth val="0"/>
        <c:axId val="832070576"/>
        <c:axId val="832071232"/>
      </c:lineChart>
      <c:dateAx>
        <c:axId val="832070576"/>
        <c:scaling>
          <c:orientation val="minMax"/>
        </c:scaling>
        <c:delete val="0"/>
        <c:axPos val="b"/>
        <c:numFmt formatCode="mm/d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2071232"/>
        <c:crosses val="autoZero"/>
        <c:auto val="1"/>
        <c:lblOffset val="100"/>
        <c:baseTimeUnit val="days"/>
      </c:dateAx>
      <c:valAx>
        <c:axId val="83207123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2070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spPr>
            <a:ln w="28575" cap="rnd">
              <a:solidFill>
                <a:schemeClr val="accent1"/>
              </a:solidFill>
              <a:round/>
            </a:ln>
            <a:effectLst/>
          </c:spPr>
          <c:marker>
            <c:symbol val="none"/>
          </c:marker>
          <c:cat>
            <c:numRef>
              <c:f>'Formatted Data - ConversionRate'!$A$77:$A$97</c:f>
              <c:numCache>
                <c:formatCode>mm/dd/yyyy</c:formatCode>
                <c:ptCount val="21"/>
                <c:pt idx="0">
                  <c:v>42772</c:v>
                </c:pt>
                <c:pt idx="1">
                  <c:v>42773</c:v>
                </c:pt>
                <c:pt idx="2">
                  <c:v>42774</c:v>
                </c:pt>
                <c:pt idx="3">
                  <c:v>42775</c:v>
                </c:pt>
                <c:pt idx="4">
                  <c:v>42776</c:v>
                </c:pt>
                <c:pt idx="5">
                  <c:v>42777</c:v>
                </c:pt>
                <c:pt idx="6">
                  <c:v>42778</c:v>
                </c:pt>
                <c:pt idx="7">
                  <c:v>42779</c:v>
                </c:pt>
                <c:pt idx="8">
                  <c:v>42780</c:v>
                </c:pt>
                <c:pt idx="9">
                  <c:v>42781</c:v>
                </c:pt>
                <c:pt idx="10">
                  <c:v>42782</c:v>
                </c:pt>
                <c:pt idx="11">
                  <c:v>42783</c:v>
                </c:pt>
                <c:pt idx="12">
                  <c:v>42784</c:v>
                </c:pt>
                <c:pt idx="13">
                  <c:v>42785</c:v>
                </c:pt>
                <c:pt idx="14">
                  <c:v>42786</c:v>
                </c:pt>
                <c:pt idx="15">
                  <c:v>42787</c:v>
                </c:pt>
                <c:pt idx="16">
                  <c:v>42788</c:v>
                </c:pt>
                <c:pt idx="17">
                  <c:v>42789</c:v>
                </c:pt>
                <c:pt idx="18">
                  <c:v>42790</c:v>
                </c:pt>
                <c:pt idx="19">
                  <c:v>42791</c:v>
                </c:pt>
                <c:pt idx="20">
                  <c:v>42792</c:v>
                </c:pt>
              </c:numCache>
            </c:numRef>
          </c:cat>
          <c:val>
            <c:numRef>
              <c:f>'Formatted Data - ConversionRate'!$B$77:$B$97</c:f>
              <c:numCache>
                <c:formatCode>0.00%</c:formatCode>
                <c:ptCount val="21"/>
                <c:pt idx="0">
                  <c:v>4.5454545454545456E-2</c:v>
                </c:pt>
                <c:pt idx="1">
                  <c:v>6.86106346483705E-2</c:v>
                </c:pt>
                <c:pt idx="2">
                  <c:v>5.7602490918526206E-2</c:v>
                </c:pt>
                <c:pt idx="3">
                  <c:v>6.4075630252100835E-2</c:v>
                </c:pt>
                <c:pt idx="4">
                  <c:v>6.3226406322640635E-2</c:v>
                </c:pt>
                <c:pt idx="5">
                  <c:v>5.6540488739817922E-2</c:v>
                </c:pt>
                <c:pt idx="6">
                  <c:v>7.0955534531693468E-2</c:v>
                </c:pt>
                <c:pt idx="7">
                  <c:v>5.1841085271317831E-2</c:v>
                </c:pt>
                <c:pt idx="8">
                  <c:v>4.9814520402755698E-2</c:v>
                </c:pt>
                <c:pt idx="9">
                  <c:v>5.4939249867934498E-2</c:v>
                </c:pt>
                <c:pt idx="10">
                  <c:v>5.2215189873417722E-2</c:v>
                </c:pt>
                <c:pt idx="11">
                  <c:v>5.2736318407960198E-2</c:v>
                </c:pt>
                <c:pt idx="12">
                  <c:v>5.2212829438090504E-2</c:v>
                </c:pt>
                <c:pt idx="13">
                  <c:v>7.3754789272030649E-2</c:v>
                </c:pt>
                <c:pt idx="14">
                  <c:v>6.3516260162601632E-2</c:v>
                </c:pt>
                <c:pt idx="15">
                  <c:v>7.9420289855072462E-2</c:v>
                </c:pt>
                <c:pt idx="16">
                  <c:v>5.0809352517985615E-2</c:v>
                </c:pt>
                <c:pt idx="17">
                  <c:v>4.4320137693631668E-2</c:v>
                </c:pt>
                <c:pt idx="18">
                  <c:v>6.0726729716276753E-2</c:v>
                </c:pt>
                <c:pt idx="19">
                  <c:v>5.9580552907530983E-2</c:v>
                </c:pt>
                <c:pt idx="20">
                  <c:v>5.1609606540623403E-2</c:v>
                </c:pt>
              </c:numCache>
            </c:numRef>
          </c:val>
          <c:smooth val="0"/>
          <c:extLst>
            <c:ext xmlns:c15="http://schemas.microsoft.com/office/drawing/2012/chart" uri="{02D57815-91ED-43cb-92C2-25804820EDAC}">
              <c15:filteredSeriesTitle>
                <c15:tx>
                  <c:strRef>
                    <c:extLst>
                      <c:ext uri="{02D57815-91ED-43cb-92C2-25804820EDAC}">
                        <c15:formulaRef>
                          <c15:sqref>'Formatted Data - ConversionRate'!#REF!</c15:sqref>
                        </c15:formulaRef>
                      </c:ext>
                    </c:extLst>
                    <c:strCache>
                      <c:ptCount val="1"/>
                      <c:pt idx="0">
                        <c:v>#REF!</c:v>
                      </c:pt>
                    </c:strCache>
                  </c:strRef>
                </c15:tx>
              </c15:filteredSeriesTitle>
            </c:ext>
            <c:ext xmlns:c16="http://schemas.microsoft.com/office/drawing/2014/chart" uri="{C3380CC4-5D6E-409C-BE32-E72D297353CC}">
              <c16:uniqueId val="{00000000-CA2D-4379-9C63-14EF6D02F396}"/>
            </c:ext>
          </c:extLst>
        </c:ser>
        <c:dLbls>
          <c:showLegendKey val="0"/>
          <c:showVal val="0"/>
          <c:showCatName val="0"/>
          <c:showSerName val="0"/>
          <c:showPercent val="0"/>
          <c:showBubbleSize val="0"/>
        </c:dLbls>
        <c:smooth val="0"/>
        <c:axId val="840729576"/>
        <c:axId val="840725968"/>
      </c:lineChart>
      <c:dateAx>
        <c:axId val="840729576"/>
        <c:scaling>
          <c:orientation val="minMax"/>
        </c:scaling>
        <c:delete val="0"/>
        <c:axPos val="b"/>
        <c:numFmt formatCode="mm/d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0725968"/>
        <c:crosses val="autoZero"/>
        <c:auto val="1"/>
        <c:lblOffset val="100"/>
        <c:baseTimeUnit val="days"/>
      </c:dateAx>
      <c:valAx>
        <c:axId val="84072596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0729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'Formatted Data - ConversionRate'!$B$51</c:f>
              <c:strCache>
                <c:ptCount val="1"/>
                <c:pt idx="0">
                  <c:v>Conversion Rate</c:v>
                </c:pt>
              </c:strCache>
            </c:strRef>
          </c:tx>
          <c:spPr>
            <a:ln w="28575" cap="rnd">
              <a:solidFill>
                <a:schemeClr val="accent1"/>
              </a:solidFill>
              <a:round/>
            </a:ln>
            <a:effectLst/>
          </c:spPr>
          <c:marker>
            <c:symbol val="none"/>
          </c:marker>
          <c:cat>
            <c:numRef>
              <c:f>('Formatted Data - ConversionRate'!$A$52:$A$76,'Formatted Data - ConversionRate'!$A$77:$A$97)</c:f>
              <c:numCache>
                <c:formatCode>mm/dd/yyyy</c:formatCode>
                <c:ptCount val="46"/>
                <c:pt idx="0">
                  <c:v>42745</c:v>
                </c:pt>
                <c:pt idx="1">
                  <c:v>42746</c:v>
                </c:pt>
                <c:pt idx="2">
                  <c:v>42747</c:v>
                </c:pt>
                <c:pt idx="3">
                  <c:v>42748</c:v>
                </c:pt>
                <c:pt idx="4">
                  <c:v>42749</c:v>
                </c:pt>
                <c:pt idx="5">
                  <c:v>42750</c:v>
                </c:pt>
                <c:pt idx="6">
                  <c:v>42751</c:v>
                </c:pt>
                <c:pt idx="7">
                  <c:v>42752</c:v>
                </c:pt>
                <c:pt idx="8">
                  <c:v>42753</c:v>
                </c:pt>
                <c:pt idx="9">
                  <c:v>42754</c:v>
                </c:pt>
                <c:pt idx="10">
                  <c:v>42755</c:v>
                </c:pt>
                <c:pt idx="11">
                  <c:v>42756</c:v>
                </c:pt>
                <c:pt idx="12">
                  <c:v>42757</c:v>
                </c:pt>
                <c:pt idx="13">
                  <c:v>42758</c:v>
                </c:pt>
                <c:pt idx="14">
                  <c:v>42759</c:v>
                </c:pt>
                <c:pt idx="15">
                  <c:v>42760</c:v>
                </c:pt>
                <c:pt idx="16">
                  <c:v>42761</c:v>
                </c:pt>
                <c:pt idx="17">
                  <c:v>42762</c:v>
                </c:pt>
                <c:pt idx="18">
                  <c:v>42763</c:v>
                </c:pt>
                <c:pt idx="19">
                  <c:v>42764</c:v>
                </c:pt>
                <c:pt idx="20">
                  <c:v>42767</c:v>
                </c:pt>
                <c:pt idx="21">
                  <c:v>42768</c:v>
                </c:pt>
                <c:pt idx="22">
                  <c:v>42769</c:v>
                </c:pt>
                <c:pt idx="23">
                  <c:v>42770</c:v>
                </c:pt>
                <c:pt idx="24">
                  <c:v>42771</c:v>
                </c:pt>
                <c:pt idx="25">
                  <c:v>42772</c:v>
                </c:pt>
                <c:pt idx="26">
                  <c:v>42773</c:v>
                </c:pt>
                <c:pt idx="27">
                  <c:v>42774</c:v>
                </c:pt>
                <c:pt idx="28">
                  <c:v>42775</c:v>
                </c:pt>
                <c:pt idx="29">
                  <c:v>42776</c:v>
                </c:pt>
                <c:pt idx="30">
                  <c:v>42777</c:v>
                </c:pt>
                <c:pt idx="31">
                  <c:v>42778</c:v>
                </c:pt>
                <c:pt idx="32">
                  <c:v>42779</c:v>
                </c:pt>
                <c:pt idx="33">
                  <c:v>42780</c:v>
                </c:pt>
                <c:pt idx="34">
                  <c:v>42781</c:v>
                </c:pt>
                <c:pt idx="35">
                  <c:v>42782</c:v>
                </c:pt>
                <c:pt idx="36">
                  <c:v>42783</c:v>
                </c:pt>
                <c:pt idx="37">
                  <c:v>42784</c:v>
                </c:pt>
                <c:pt idx="38">
                  <c:v>42785</c:v>
                </c:pt>
                <c:pt idx="39">
                  <c:v>42786</c:v>
                </c:pt>
                <c:pt idx="40">
                  <c:v>42787</c:v>
                </c:pt>
                <c:pt idx="41">
                  <c:v>42788</c:v>
                </c:pt>
                <c:pt idx="42">
                  <c:v>42789</c:v>
                </c:pt>
                <c:pt idx="43">
                  <c:v>42790</c:v>
                </c:pt>
                <c:pt idx="44">
                  <c:v>42791</c:v>
                </c:pt>
                <c:pt idx="45">
                  <c:v>42792</c:v>
                </c:pt>
              </c:numCache>
            </c:numRef>
          </c:cat>
          <c:val>
            <c:numRef>
              <c:f>('Formatted Data - ConversionRate'!$B$52:$B$76,'Formatted Data - ConversionRate'!$B$77:$B$97)</c:f>
              <c:numCache>
                <c:formatCode>0.00%</c:formatCode>
                <c:ptCount val="46"/>
                <c:pt idx="0">
                  <c:v>5.7569296375266525E-2</c:v>
                </c:pt>
                <c:pt idx="1">
                  <c:v>7.0422535211267609E-2</c:v>
                </c:pt>
                <c:pt idx="2">
                  <c:v>5.672105672105672E-2</c:v>
                </c:pt>
                <c:pt idx="3">
                  <c:v>4.6658259773013869E-2</c:v>
                </c:pt>
                <c:pt idx="4">
                  <c:v>8.5173501577287064E-2</c:v>
                </c:pt>
                <c:pt idx="5">
                  <c:v>5.9829059829059832E-2</c:v>
                </c:pt>
                <c:pt idx="6">
                  <c:v>0.10657370517928287</c:v>
                </c:pt>
                <c:pt idx="7">
                  <c:v>8.6548488008342028E-2</c:v>
                </c:pt>
                <c:pt idx="8">
                  <c:v>6.3439065108514187E-2</c:v>
                </c:pt>
                <c:pt idx="9">
                  <c:v>8.1239530988274702E-2</c:v>
                </c:pt>
                <c:pt idx="10">
                  <c:v>6.2419562419562417E-2</c:v>
                </c:pt>
                <c:pt idx="11">
                  <c:v>5.7618437900128043E-2</c:v>
                </c:pt>
                <c:pt idx="12">
                  <c:v>5.0414364640883981E-2</c:v>
                </c:pt>
                <c:pt idx="13">
                  <c:v>6.0273972602739728E-2</c:v>
                </c:pt>
                <c:pt idx="14">
                  <c:v>3.2227488151658767E-2</c:v>
                </c:pt>
                <c:pt idx="15">
                  <c:v>3.6824485891917745E-2</c:v>
                </c:pt>
                <c:pt idx="16">
                  <c:v>2.9200574437529919E-2</c:v>
                </c:pt>
                <c:pt idx="17">
                  <c:v>4.2149143121815655E-2</c:v>
                </c:pt>
                <c:pt idx="18">
                  <c:v>2.9503799731783638E-2</c:v>
                </c:pt>
                <c:pt idx="19">
                  <c:v>4.7233468286099867E-2</c:v>
                </c:pt>
                <c:pt idx="20">
                  <c:v>3.4968210717529521E-2</c:v>
                </c:pt>
                <c:pt idx="21">
                  <c:v>3.3990767939571967E-2</c:v>
                </c:pt>
                <c:pt idx="22">
                  <c:v>5.5988315481986371E-2</c:v>
                </c:pt>
                <c:pt idx="23">
                  <c:v>5.0695012264922325E-2</c:v>
                </c:pt>
                <c:pt idx="24">
                  <c:v>2.9711029711029711E-2</c:v>
                </c:pt>
                <c:pt idx="25">
                  <c:v>4.5454545454545456E-2</c:v>
                </c:pt>
                <c:pt idx="26">
                  <c:v>6.86106346483705E-2</c:v>
                </c:pt>
                <c:pt idx="27">
                  <c:v>5.7602490918526206E-2</c:v>
                </c:pt>
                <c:pt idx="28">
                  <c:v>6.4075630252100835E-2</c:v>
                </c:pt>
                <c:pt idx="29">
                  <c:v>6.3226406322640635E-2</c:v>
                </c:pt>
                <c:pt idx="30">
                  <c:v>5.6540488739817922E-2</c:v>
                </c:pt>
                <c:pt idx="31">
                  <c:v>7.0955534531693468E-2</c:v>
                </c:pt>
                <c:pt idx="32">
                  <c:v>5.1841085271317831E-2</c:v>
                </c:pt>
                <c:pt idx="33">
                  <c:v>4.9814520402755698E-2</c:v>
                </c:pt>
                <c:pt idx="34">
                  <c:v>5.4939249867934498E-2</c:v>
                </c:pt>
                <c:pt idx="35">
                  <c:v>5.2215189873417722E-2</c:v>
                </c:pt>
                <c:pt idx="36">
                  <c:v>5.2736318407960198E-2</c:v>
                </c:pt>
                <c:pt idx="37">
                  <c:v>5.2212829438090504E-2</c:v>
                </c:pt>
                <c:pt idx="38">
                  <c:v>7.3754789272030649E-2</c:v>
                </c:pt>
                <c:pt idx="39">
                  <c:v>6.3516260162601632E-2</c:v>
                </c:pt>
                <c:pt idx="40">
                  <c:v>7.9420289855072462E-2</c:v>
                </c:pt>
                <c:pt idx="41">
                  <c:v>5.0809352517985615E-2</c:v>
                </c:pt>
                <c:pt idx="42">
                  <c:v>4.4320137693631668E-2</c:v>
                </c:pt>
                <c:pt idx="43">
                  <c:v>6.0726729716276753E-2</c:v>
                </c:pt>
                <c:pt idx="44">
                  <c:v>5.9580552907530983E-2</c:v>
                </c:pt>
                <c:pt idx="45">
                  <c:v>5.1609606540623403E-2</c:v>
                </c:pt>
              </c:numCache>
            </c:numRef>
          </c:val>
          <c:smooth val="0"/>
          <c:extLst>
            <c:ext xmlns:c16="http://schemas.microsoft.com/office/drawing/2014/chart" uri="{C3380CC4-5D6E-409C-BE32-E72D297353CC}">
              <c16:uniqueId val="{00000000-497C-4438-BD28-1F34A6816355}"/>
            </c:ext>
          </c:extLst>
        </c:ser>
        <c:dLbls>
          <c:showLegendKey val="0"/>
          <c:showVal val="0"/>
          <c:showCatName val="0"/>
          <c:showSerName val="0"/>
          <c:showPercent val="0"/>
          <c:showBubbleSize val="0"/>
        </c:dLbls>
        <c:smooth val="0"/>
        <c:axId val="575256144"/>
        <c:axId val="575250240"/>
      </c:lineChart>
      <c:dateAx>
        <c:axId val="575256144"/>
        <c:scaling>
          <c:orientation val="minMax"/>
        </c:scaling>
        <c:delete val="0"/>
        <c:axPos val="b"/>
        <c:numFmt formatCode="mm/d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250240"/>
        <c:crosses val="autoZero"/>
        <c:auto val="1"/>
        <c:lblOffset val="100"/>
        <c:baseTimeUnit val="days"/>
      </c:dateAx>
      <c:valAx>
        <c:axId val="57525024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2561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Moving</a:t>
            </a:r>
            <a:r>
              <a:rPr lang="en-US" baseline="0"/>
              <a:t> Range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'Time Series'!$K$16</c:f>
              <c:strCache>
                <c:ptCount val="1"/>
                <c:pt idx="0">
                  <c:v>mR</c:v>
                </c:pt>
              </c:strCache>
            </c:strRef>
          </c:tx>
          <c:spPr>
            <a:ln w="28575" cap="rnd">
              <a:solidFill>
                <a:schemeClr val="accent1"/>
              </a:solidFill>
              <a:round/>
            </a:ln>
            <a:effectLst/>
          </c:spPr>
          <c:marker>
            <c:symbol val="none"/>
          </c:marker>
          <c:val>
            <c:numRef>
              <c:f>'Time Series'!$K$17:$K$37</c:f>
              <c:numCache>
                <c:formatCode>0.00%</c:formatCode>
                <c:ptCount val="21"/>
                <c:pt idx="1">
                  <c:v>2.3156089193825044E-2</c:v>
                </c:pt>
                <c:pt idx="2">
                  <c:v>1.1008143729844294E-2</c:v>
                </c:pt>
                <c:pt idx="3">
                  <c:v>6.473139333574629E-3</c:v>
                </c:pt>
                <c:pt idx="4">
                  <c:v>8.4922392946019942E-4</c:v>
                </c:pt>
                <c:pt idx="5">
                  <c:v>6.6859175828227133E-3</c:v>
                </c:pt>
                <c:pt idx="6">
                  <c:v>1.4415045791875546E-2</c:v>
                </c:pt>
                <c:pt idx="7">
                  <c:v>1.9114449260375636E-2</c:v>
                </c:pt>
                <c:pt idx="8">
                  <c:v>2.0265648685621335E-3</c:v>
                </c:pt>
                <c:pt idx="9">
                  <c:v>5.1247294651787997E-3</c:v>
                </c:pt>
                <c:pt idx="10">
                  <c:v>2.7240599945167754E-3</c:v>
                </c:pt>
                <c:pt idx="11">
                  <c:v>5.2112853454247543E-4</c:v>
                </c:pt>
                <c:pt idx="12">
                  <c:v>5.2348896986969401E-4</c:v>
                </c:pt>
                <c:pt idx="13">
                  <c:v>2.1541959833940146E-2</c:v>
                </c:pt>
                <c:pt idx="14">
                  <c:v>1.0238529109429018E-2</c:v>
                </c:pt>
                <c:pt idx="15">
                  <c:v>1.5904029692470831E-2</c:v>
                </c:pt>
                <c:pt idx="16">
                  <c:v>2.8610937337086847E-2</c:v>
                </c:pt>
                <c:pt idx="17">
                  <c:v>6.4892148243539463E-3</c:v>
                </c:pt>
                <c:pt idx="18">
                  <c:v>1.6406592022645085E-2</c:v>
                </c:pt>
                <c:pt idx="19">
                  <c:v>1.1461768087457705E-3</c:v>
                </c:pt>
                <c:pt idx="20">
                  <c:v>7.9709463669075803E-3</c:v>
                </c:pt>
              </c:numCache>
            </c:numRef>
          </c:val>
          <c:smooth val="0"/>
          <c:extLst>
            <c:ext xmlns:c16="http://schemas.microsoft.com/office/drawing/2014/chart" uri="{C3380CC4-5D6E-409C-BE32-E72D297353CC}">
              <c16:uniqueId val="{00000000-0A81-4E0B-AAA4-CE526C3C6E39}"/>
            </c:ext>
          </c:extLst>
        </c:ser>
        <c:ser>
          <c:idx val="1"/>
          <c:order val="1"/>
          <c:tx>
            <c:strRef>
              <c:f>'Time Series'!$L$16</c:f>
              <c:strCache>
                <c:ptCount val="1"/>
                <c:pt idx="0">
                  <c:v>mRbar</c:v>
                </c:pt>
              </c:strCache>
            </c:strRef>
          </c:tx>
          <c:spPr>
            <a:ln w="28575" cap="rnd">
              <a:solidFill>
                <a:schemeClr val="accent2"/>
              </a:solidFill>
              <a:round/>
            </a:ln>
            <a:effectLst/>
          </c:spPr>
          <c:marker>
            <c:symbol val="none"/>
          </c:marker>
          <c:val>
            <c:numRef>
              <c:f>'Time Series'!$L$17:$L$37</c:f>
              <c:numCache>
                <c:formatCode>0.00%</c:formatCode>
                <c:ptCount val="21"/>
                <c:pt idx="0">
                  <c:v>1.0046518332501359E-2</c:v>
                </c:pt>
                <c:pt idx="1">
                  <c:v>1.0046518332501359E-2</c:v>
                </c:pt>
                <c:pt idx="2">
                  <c:v>1.0046518332501359E-2</c:v>
                </c:pt>
                <c:pt idx="3">
                  <c:v>1.0046518332501359E-2</c:v>
                </c:pt>
                <c:pt idx="4">
                  <c:v>1.0046518332501359E-2</c:v>
                </c:pt>
                <c:pt idx="5">
                  <c:v>1.0046518332501359E-2</c:v>
                </c:pt>
                <c:pt idx="6">
                  <c:v>1.0046518332501359E-2</c:v>
                </c:pt>
                <c:pt idx="7">
                  <c:v>1.0046518332501359E-2</c:v>
                </c:pt>
                <c:pt idx="8">
                  <c:v>1.0046518332501359E-2</c:v>
                </c:pt>
                <c:pt idx="9">
                  <c:v>1.0046518332501359E-2</c:v>
                </c:pt>
                <c:pt idx="10">
                  <c:v>1.0046518332501359E-2</c:v>
                </c:pt>
                <c:pt idx="11">
                  <c:v>1.0046518332501359E-2</c:v>
                </c:pt>
                <c:pt idx="12">
                  <c:v>1.0046518332501359E-2</c:v>
                </c:pt>
                <c:pt idx="13">
                  <c:v>1.0046518332501359E-2</c:v>
                </c:pt>
                <c:pt idx="14">
                  <c:v>1.0046518332501359E-2</c:v>
                </c:pt>
                <c:pt idx="15">
                  <c:v>1.0046518332501359E-2</c:v>
                </c:pt>
                <c:pt idx="16">
                  <c:v>1.0046518332501359E-2</c:v>
                </c:pt>
                <c:pt idx="17">
                  <c:v>1.0046518332501359E-2</c:v>
                </c:pt>
                <c:pt idx="18">
                  <c:v>1.0046518332501359E-2</c:v>
                </c:pt>
                <c:pt idx="19">
                  <c:v>1.0046518332501359E-2</c:v>
                </c:pt>
                <c:pt idx="20">
                  <c:v>1.0046518332501359E-2</c:v>
                </c:pt>
              </c:numCache>
            </c:numRef>
          </c:val>
          <c:smooth val="0"/>
          <c:extLst>
            <c:ext xmlns:c16="http://schemas.microsoft.com/office/drawing/2014/chart" uri="{C3380CC4-5D6E-409C-BE32-E72D297353CC}">
              <c16:uniqueId val="{00000001-0A81-4E0B-AAA4-CE526C3C6E39}"/>
            </c:ext>
          </c:extLst>
        </c:ser>
        <c:ser>
          <c:idx val="2"/>
          <c:order val="2"/>
          <c:tx>
            <c:strRef>
              <c:f>'Time Series'!$M$16</c:f>
              <c:strCache>
                <c:ptCount val="1"/>
                <c:pt idx="0">
                  <c:v>UCL</c:v>
                </c:pt>
              </c:strCache>
            </c:strRef>
          </c:tx>
          <c:spPr>
            <a:ln w="28575" cap="rnd">
              <a:solidFill>
                <a:schemeClr val="accent3"/>
              </a:solidFill>
              <a:round/>
            </a:ln>
            <a:effectLst/>
          </c:spPr>
          <c:marker>
            <c:symbol val="none"/>
          </c:marker>
          <c:val>
            <c:numRef>
              <c:f>'Time Series'!$M$17:$M$37</c:f>
              <c:numCache>
                <c:formatCode>0.00%</c:formatCode>
                <c:ptCount val="21"/>
                <c:pt idx="0">
                  <c:v>3.2852114947279444E-2</c:v>
                </c:pt>
                <c:pt idx="1">
                  <c:v>3.2852114947279444E-2</c:v>
                </c:pt>
                <c:pt idx="2">
                  <c:v>3.2852114947279444E-2</c:v>
                </c:pt>
                <c:pt idx="3">
                  <c:v>3.2852114947279444E-2</c:v>
                </c:pt>
                <c:pt idx="4">
                  <c:v>3.2852114947279444E-2</c:v>
                </c:pt>
                <c:pt idx="5">
                  <c:v>3.2852114947279444E-2</c:v>
                </c:pt>
                <c:pt idx="6">
                  <c:v>3.2852114947279444E-2</c:v>
                </c:pt>
                <c:pt idx="7">
                  <c:v>3.2852114947279444E-2</c:v>
                </c:pt>
                <c:pt idx="8">
                  <c:v>3.2852114947279444E-2</c:v>
                </c:pt>
                <c:pt idx="9">
                  <c:v>3.2852114947279444E-2</c:v>
                </c:pt>
                <c:pt idx="10">
                  <c:v>3.2852114947279444E-2</c:v>
                </c:pt>
                <c:pt idx="11">
                  <c:v>3.2852114947279444E-2</c:v>
                </c:pt>
                <c:pt idx="12">
                  <c:v>3.2852114947279444E-2</c:v>
                </c:pt>
                <c:pt idx="13">
                  <c:v>3.2852114947279444E-2</c:v>
                </c:pt>
                <c:pt idx="14">
                  <c:v>3.2852114947279444E-2</c:v>
                </c:pt>
                <c:pt idx="15">
                  <c:v>3.2852114947279444E-2</c:v>
                </c:pt>
                <c:pt idx="16">
                  <c:v>3.2852114947279444E-2</c:v>
                </c:pt>
                <c:pt idx="17">
                  <c:v>3.2852114947279444E-2</c:v>
                </c:pt>
                <c:pt idx="18">
                  <c:v>3.2852114947279444E-2</c:v>
                </c:pt>
                <c:pt idx="19">
                  <c:v>3.2852114947279444E-2</c:v>
                </c:pt>
                <c:pt idx="20">
                  <c:v>3.2852114947279444E-2</c:v>
                </c:pt>
              </c:numCache>
            </c:numRef>
          </c:val>
          <c:smooth val="0"/>
          <c:extLst>
            <c:ext xmlns:c16="http://schemas.microsoft.com/office/drawing/2014/chart" uri="{C3380CC4-5D6E-409C-BE32-E72D297353CC}">
              <c16:uniqueId val="{00000002-0A81-4E0B-AAA4-CE526C3C6E39}"/>
            </c:ext>
          </c:extLst>
        </c:ser>
        <c:ser>
          <c:idx val="3"/>
          <c:order val="3"/>
          <c:tx>
            <c:strRef>
              <c:f>'Time Series'!$N$16</c:f>
              <c:strCache>
                <c:ptCount val="1"/>
                <c:pt idx="0">
                  <c:v>LCL</c:v>
                </c:pt>
              </c:strCache>
            </c:strRef>
          </c:tx>
          <c:spPr>
            <a:ln w="28575" cap="rnd">
              <a:solidFill>
                <a:schemeClr val="accent4"/>
              </a:solidFill>
              <a:round/>
            </a:ln>
            <a:effectLst/>
          </c:spPr>
          <c:marker>
            <c:symbol val="none"/>
          </c:marker>
          <c:val>
            <c:numRef>
              <c:f>'Time Series'!$N$17:$N$37</c:f>
              <c:numCache>
                <c:formatCode>0.00%</c:formatCode>
                <c:ptCount val="2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numCache>
            </c:numRef>
          </c:val>
          <c:smooth val="0"/>
          <c:extLst>
            <c:ext xmlns:c16="http://schemas.microsoft.com/office/drawing/2014/chart" uri="{C3380CC4-5D6E-409C-BE32-E72D297353CC}">
              <c16:uniqueId val="{00000003-0A81-4E0B-AAA4-CE526C3C6E39}"/>
            </c:ext>
          </c:extLst>
        </c:ser>
        <c:dLbls>
          <c:showLegendKey val="0"/>
          <c:showVal val="0"/>
          <c:showCatName val="0"/>
          <c:showSerName val="0"/>
          <c:showPercent val="0"/>
          <c:showBubbleSize val="0"/>
        </c:dLbls>
        <c:smooth val="0"/>
        <c:axId val="832084024"/>
        <c:axId val="832078776"/>
      </c:lineChart>
      <c:catAx>
        <c:axId val="8320840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2078776"/>
        <c:crosses val="autoZero"/>
        <c:auto val="1"/>
        <c:lblAlgn val="ctr"/>
        <c:lblOffset val="100"/>
        <c:noMultiLvlLbl val="0"/>
      </c:catAx>
      <c:valAx>
        <c:axId val="8320787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2084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Individual</a:t>
            </a:r>
            <a:r>
              <a:rPr lang="en-US" baseline="0"/>
              <a:t>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'Time Series'!$O$16</c:f>
              <c:strCache>
                <c:ptCount val="1"/>
                <c:pt idx="0">
                  <c:v>x</c:v>
                </c:pt>
              </c:strCache>
            </c:strRef>
          </c:tx>
          <c:spPr>
            <a:ln w="28575" cap="rnd">
              <a:solidFill>
                <a:schemeClr val="accent1"/>
              </a:solidFill>
              <a:round/>
            </a:ln>
            <a:effectLst/>
          </c:spPr>
          <c:marker>
            <c:symbol val="none"/>
          </c:marker>
          <c:val>
            <c:numRef>
              <c:f>'Time Series'!$O$17:$O$37</c:f>
              <c:numCache>
                <c:formatCode>0.00%</c:formatCode>
                <c:ptCount val="21"/>
                <c:pt idx="0">
                  <c:v>4.5454545454545456E-2</c:v>
                </c:pt>
                <c:pt idx="1">
                  <c:v>6.86106346483705E-2</c:v>
                </c:pt>
                <c:pt idx="2">
                  <c:v>5.7602490918526206E-2</c:v>
                </c:pt>
                <c:pt idx="3">
                  <c:v>6.4075630252100835E-2</c:v>
                </c:pt>
                <c:pt idx="4">
                  <c:v>6.3226406322640635E-2</c:v>
                </c:pt>
                <c:pt idx="5">
                  <c:v>5.6540488739817922E-2</c:v>
                </c:pt>
                <c:pt idx="6">
                  <c:v>7.0955534531693468E-2</c:v>
                </c:pt>
                <c:pt idx="7">
                  <c:v>5.1841085271317831E-2</c:v>
                </c:pt>
                <c:pt idx="8">
                  <c:v>4.9814520402755698E-2</c:v>
                </c:pt>
                <c:pt idx="9">
                  <c:v>5.4939249867934498E-2</c:v>
                </c:pt>
                <c:pt idx="10">
                  <c:v>5.2215189873417722E-2</c:v>
                </c:pt>
                <c:pt idx="11">
                  <c:v>5.2736318407960198E-2</c:v>
                </c:pt>
                <c:pt idx="12">
                  <c:v>5.2212829438090504E-2</c:v>
                </c:pt>
                <c:pt idx="13">
                  <c:v>7.3754789272030649E-2</c:v>
                </c:pt>
                <c:pt idx="14">
                  <c:v>6.3516260162601632E-2</c:v>
                </c:pt>
                <c:pt idx="15">
                  <c:v>7.9420289855072462E-2</c:v>
                </c:pt>
                <c:pt idx="16">
                  <c:v>5.0809352517985615E-2</c:v>
                </c:pt>
                <c:pt idx="17">
                  <c:v>4.4320137693631668E-2</c:v>
                </c:pt>
                <c:pt idx="18">
                  <c:v>6.0726729716276753E-2</c:v>
                </c:pt>
                <c:pt idx="19">
                  <c:v>5.9580552907530983E-2</c:v>
                </c:pt>
                <c:pt idx="20">
                  <c:v>5.1609606540623403E-2</c:v>
                </c:pt>
              </c:numCache>
            </c:numRef>
          </c:val>
          <c:smooth val="0"/>
          <c:extLst>
            <c:ext xmlns:c16="http://schemas.microsoft.com/office/drawing/2014/chart" uri="{C3380CC4-5D6E-409C-BE32-E72D297353CC}">
              <c16:uniqueId val="{00000000-C245-4499-90BD-12FE6FC802D7}"/>
            </c:ext>
          </c:extLst>
        </c:ser>
        <c:ser>
          <c:idx val="1"/>
          <c:order val="1"/>
          <c:tx>
            <c:strRef>
              <c:f>'Time Series'!$P$16</c:f>
              <c:strCache>
                <c:ptCount val="1"/>
                <c:pt idx="0">
                  <c:v>xbar</c:v>
                </c:pt>
              </c:strCache>
            </c:strRef>
          </c:tx>
          <c:spPr>
            <a:ln w="28575" cap="rnd">
              <a:solidFill>
                <a:schemeClr val="accent2"/>
              </a:solidFill>
              <a:round/>
            </a:ln>
            <a:effectLst/>
          </c:spPr>
          <c:marker>
            <c:symbol val="none"/>
          </c:marker>
          <c:val>
            <c:numRef>
              <c:f>'Time Series'!$P$17:$P$37</c:f>
              <c:numCache>
                <c:formatCode>0.00%</c:formatCode>
                <c:ptCount val="21"/>
                <c:pt idx="0">
                  <c:v>5.8283935371186889E-2</c:v>
                </c:pt>
                <c:pt idx="1">
                  <c:v>5.8283935371186889E-2</c:v>
                </c:pt>
                <c:pt idx="2">
                  <c:v>5.8283935371186889E-2</c:v>
                </c:pt>
                <c:pt idx="3">
                  <c:v>5.8283935371186889E-2</c:v>
                </c:pt>
                <c:pt idx="4">
                  <c:v>5.8283935371186889E-2</c:v>
                </c:pt>
                <c:pt idx="5">
                  <c:v>5.8283935371186889E-2</c:v>
                </c:pt>
                <c:pt idx="6">
                  <c:v>5.8283935371186889E-2</c:v>
                </c:pt>
                <c:pt idx="7">
                  <c:v>5.8283935371186889E-2</c:v>
                </c:pt>
                <c:pt idx="8">
                  <c:v>5.8283935371186889E-2</c:v>
                </c:pt>
                <c:pt idx="9">
                  <c:v>5.8283935371186889E-2</c:v>
                </c:pt>
                <c:pt idx="10">
                  <c:v>5.8283935371186889E-2</c:v>
                </c:pt>
                <c:pt idx="11">
                  <c:v>5.8283935371186889E-2</c:v>
                </c:pt>
                <c:pt idx="12">
                  <c:v>5.8283935371186889E-2</c:v>
                </c:pt>
                <c:pt idx="13">
                  <c:v>5.8283935371186889E-2</c:v>
                </c:pt>
                <c:pt idx="14">
                  <c:v>5.8283935371186889E-2</c:v>
                </c:pt>
                <c:pt idx="15">
                  <c:v>5.8283935371186889E-2</c:v>
                </c:pt>
                <c:pt idx="16">
                  <c:v>5.8283935371186889E-2</c:v>
                </c:pt>
                <c:pt idx="17">
                  <c:v>5.8283935371186889E-2</c:v>
                </c:pt>
                <c:pt idx="18">
                  <c:v>5.8283935371186889E-2</c:v>
                </c:pt>
                <c:pt idx="19">
                  <c:v>5.8283935371186889E-2</c:v>
                </c:pt>
                <c:pt idx="20">
                  <c:v>5.8283935371186889E-2</c:v>
                </c:pt>
              </c:numCache>
            </c:numRef>
          </c:val>
          <c:smooth val="0"/>
          <c:extLst>
            <c:ext xmlns:c16="http://schemas.microsoft.com/office/drawing/2014/chart" uri="{C3380CC4-5D6E-409C-BE32-E72D297353CC}">
              <c16:uniqueId val="{00000001-C245-4499-90BD-12FE6FC802D7}"/>
            </c:ext>
          </c:extLst>
        </c:ser>
        <c:ser>
          <c:idx val="2"/>
          <c:order val="2"/>
          <c:tx>
            <c:strRef>
              <c:f>'Time Series'!$Q$16</c:f>
              <c:strCache>
                <c:ptCount val="1"/>
                <c:pt idx="0">
                  <c:v>UCL </c:v>
                </c:pt>
              </c:strCache>
            </c:strRef>
          </c:tx>
          <c:spPr>
            <a:ln w="28575" cap="rnd">
              <a:solidFill>
                <a:schemeClr val="accent3"/>
              </a:solidFill>
              <a:round/>
            </a:ln>
            <a:effectLst/>
          </c:spPr>
          <c:marker>
            <c:symbol val="none"/>
          </c:marker>
          <c:val>
            <c:numRef>
              <c:f>'Time Series'!$Q$17:$Q$37</c:f>
              <c:numCache>
                <c:formatCode>0.00%</c:formatCode>
                <c:ptCount val="21"/>
                <c:pt idx="0">
                  <c:v>8.5007674135640504E-2</c:v>
                </c:pt>
                <c:pt idx="1">
                  <c:v>8.5007674135640504E-2</c:v>
                </c:pt>
                <c:pt idx="2">
                  <c:v>8.5007674135640504E-2</c:v>
                </c:pt>
                <c:pt idx="3">
                  <c:v>8.5007674135640504E-2</c:v>
                </c:pt>
                <c:pt idx="4">
                  <c:v>8.5007674135640504E-2</c:v>
                </c:pt>
                <c:pt idx="5">
                  <c:v>8.5007674135640504E-2</c:v>
                </c:pt>
                <c:pt idx="6">
                  <c:v>8.5007674135640504E-2</c:v>
                </c:pt>
                <c:pt idx="7">
                  <c:v>8.5007674135640504E-2</c:v>
                </c:pt>
                <c:pt idx="8">
                  <c:v>8.5007674135640504E-2</c:v>
                </c:pt>
                <c:pt idx="9">
                  <c:v>8.5007674135640504E-2</c:v>
                </c:pt>
                <c:pt idx="10">
                  <c:v>8.5007674135640504E-2</c:v>
                </c:pt>
                <c:pt idx="11">
                  <c:v>8.5007674135640504E-2</c:v>
                </c:pt>
                <c:pt idx="12">
                  <c:v>8.5007674135640504E-2</c:v>
                </c:pt>
                <c:pt idx="13">
                  <c:v>8.5007674135640504E-2</c:v>
                </c:pt>
                <c:pt idx="14">
                  <c:v>8.5007674135640504E-2</c:v>
                </c:pt>
                <c:pt idx="15">
                  <c:v>8.5007674135640504E-2</c:v>
                </c:pt>
                <c:pt idx="16">
                  <c:v>8.5007674135640504E-2</c:v>
                </c:pt>
                <c:pt idx="17">
                  <c:v>8.5007674135640504E-2</c:v>
                </c:pt>
                <c:pt idx="18">
                  <c:v>8.5007674135640504E-2</c:v>
                </c:pt>
                <c:pt idx="19">
                  <c:v>8.5007674135640504E-2</c:v>
                </c:pt>
                <c:pt idx="20">
                  <c:v>8.5007674135640504E-2</c:v>
                </c:pt>
              </c:numCache>
            </c:numRef>
          </c:val>
          <c:smooth val="0"/>
          <c:extLst>
            <c:ext xmlns:c16="http://schemas.microsoft.com/office/drawing/2014/chart" uri="{C3380CC4-5D6E-409C-BE32-E72D297353CC}">
              <c16:uniqueId val="{00000002-C245-4499-90BD-12FE6FC802D7}"/>
            </c:ext>
          </c:extLst>
        </c:ser>
        <c:ser>
          <c:idx val="3"/>
          <c:order val="3"/>
          <c:tx>
            <c:strRef>
              <c:f>'Time Series'!$R$16</c:f>
              <c:strCache>
                <c:ptCount val="1"/>
                <c:pt idx="0">
                  <c:v>LCL</c:v>
                </c:pt>
              </c:strCache>
            </c:strRef>
          </c:tx>
          <c:spPr>
            <a:ln w="28575" cap="rnd">
              <a:solidFill>
                <a:schemeClr val="accent4"/>
              </a:solidFill>
              <a:round/>
            </a:ln>
            <a:effectLst/>
          </c:spPr>
          <c:marker>
            <c:symbol val="none"/>
          </c:marker>
          <c:val>
            <c:numRef>
              <c:f>'Time Series'!$R$17:$R$37</c:f>
              <c:numCache>
                <c:formatCode>0.00%</c:formatCode>
                <c:ptCount val="21"/>
                <c:pt idx="0">
                  <c:v>3.1560196606733273E-2</c:v>
                </c:pt>
                <c:pt idx="1">
                  <c:v>3.1560196606733273E-2</c:v>
                </c:pt>
                <c:pt idx="2">
                  <c:v>3.1560196606733273E-2</c:v>
                </c:pt>
                <c:pt idx="3">
                  <c:v>3.1560196606733273E-2</c:v>
                </c:pt>
                <c:pt idx="4">
                  <c:v>3.1560196606733273E-2</c:v>
                </c:pt>
                <c:pt idx="5">
                  <c:v>3.1560196606733273E-2</c:v>
                </c:pt>
                <c:pt idx="6">
                  <c:v>3.1560196606733273E-2</c:v>
                </c:pt>
                <c:pt idx="7">
                  <c:v>3.1560196606733273E-2</c:v>
                </c:pt>
                <c:pt idx="8">
                  <c:v>3.1560196606733273E-2</c:v>
                </c:pt>
                <c:pt idx="9">
                  <c:v>3.1560196606733273E-2</c:v>
                </c:pt>
                <c:pt idx="10">
                  <c:v>3.1560196606733273E-2</c:v>
                </c:pt>
                <c:pt idx="11">
                  <c:v>3.1560196606733273E-2</c:v>
                </c:pt>
                <c:pt idx="12">
                  <c:v>3.1560196606733273E-2</c:v>
                </c:pt>
                <c:pt idx="13">
                  <c:v>3.1560196606733273E-2</c:v>
                </c:pt>
                <c:pt idx="14">
                  <c:v>3.1560196606733273E-2</c:v>
                </c:pt>
                <c:pt idx="15">
                  <c:v>3.1560196606733273E-2</c:v>
                </c:pt>
                <c:pt idx="16">
                  <c:v>3.1560196606733273E-2</c:v>
                </c:pt>
                <c:pt idx="17">
                  <c:v>3.1560196606733273E-2</c:v>
                </c:pt>
                <c:pt idx="18">
                  <c:v>3.1560196606733273E-2</c:v>
                </c:pt>
                <c:pt idx="19">
                  <c:v>3.1560196606733273E-2</c:v>
                </c:pt>
                <c:pt idx="20">
                  <c:v>3.1560196606733273E-2</c:v>
                </c:pt>
              </c:numCache>
            </c:numRef>
          </c:val>
          <c:smooth val="0"/>
          <c:extLst>
            <c:ext xmlns:c16="http://schemas.microsoft.com/office/drawing/2014/chart" uri="{C3380CC4-5D6E-409C-BE32-E72D297353CC}">
              <c16:uniqueId val="{00000003-C245-4499-90BD-12FE6FC802D7}"/>
            </c:ext>
          </c:extLst>
        </c:ser>
        <c:dLbls>
          <c:showLegendKey val="0"/>
          <c:showVal val="0"/>
          <c:showCatName val="0"/>
          <c:showSerName val="0"/>
          <c:showPercent val="0"/>
          <c:showBubbleSize val="0"/>
        </c:dLbls>
        <c:smooth val="0"/>
        <c:axId val="798915624"/>
        <c:axId val="798916608"/>
      </c:lineChart>
      <c:catAx>
        <c:axId val="7989156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8916608"/>
        <c:crosses val="autoZero"/>
        <c:auto val="1"/>
        <c:lblAlgn val="ctr"/>
        <c:lblOffset val="100"/>
        <c:noMultiLvlLbl val="0"/>
      </c:catAx>
      <c:valAx>
        <c:axId val="7989166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8915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F21"/>
    <w:rsid w:val="00F31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FEA16C12DD4946A9593873234BBF7F">
    <w:name w:val="32FEA16C12DD4946A9593873234BBF7F"/>
    <w:rsid w:val="00F31F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A23EB-24CB-4D5D-93F2-0C69F45AB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6172</TotalTime>
  <Pages>18</Pages>
  <Words>3990</Words>
  <Characters>22743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DIneen</dc:creator>
  <cp:keywords/>
  <dc:description/>
  <cp:lastModifiedBy>Jake DIneen</cp:lastModifiedBy>
  <cp:revision>72</cp:revision>
  <dcterms:created xsi:type="dcterms:W3CDTF">2017-02-22T04:06:00Z</dcterms:created>
  <dcterms:modified xsi:type="dcterms:W3CDTF">2017-03-25T02:35:00Z</dcterms:modified>
</cp:coreProperties>
</file>