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12" w:rsidRDefault="00054212">
      <w:pPr>
        <w:spacing w:line="240" w:lineRule="auto"/>
      </w:pPr>
      <w:bookmarkStart w:id="0" w:name="_GoBack"/>
      <w:bookmarkEnd w:id="0"/>
    </w:p>
    <w:p w:rsidR="00054212" w:rsidRDefault="00BA7B18">
      <w:pPr>
        <w:spacing w:after="160" w:line="240" w:lineRule="auto"/>
        <w:jc w:val="center"/>
        <w:rPr>
          <w:rFonts w:ascii="Times New Roman" w:eastAsia="Times New Roman" w:hAnsi="Times New Roman" w:cs="Times New Roman"/>
          <w:color w:val="274E13"/>
          <w:sz w:val="48"/>
          <w:szCs w:val="48"/>
        </w:rPr>
      </w:pPr>
      <w:r>
        <w:rPr>
          <w:rFonts w:ascii="Times New Roman" w:eastAsia="Times New Roman" w:hAnsi="Times New Roman" w:cs="Times New Roman"/>
          <w:noProof/>
          <w:color w:val="274E13"/>
          <w:sz w:val="48"/>
          <w:szCs w:val="48"/>
        </w:rPr>
        <w:drawing>
          <wp:inline distT="114300" distB="114300" distL="114300" distR="114300">
            <wp:extent cx="6200775" cy="2519363"/>
            <wp:effectExtent l="0" t="0" r="0" b="0"/>
            <wp:docPr id="9" name="image21.jpg" descr="303640.jpg"/>
            <wp:cNvGraphicFramePr/>
            <a:graphic xmlns:a="http://schemas.openxmlformats.org/drawingml/2006/main">
              <a:graphicData uri="http://schemas.openxmlformats.org/drawingml/2006/picture">
                <pic:pic xmlns:pic="http://schemas.openxmlformats.org/drawingml/2006/picture">
                  <pic:nvPicPr>
                    <pic:cNvPr id="0" name="image21.jpg" descr="303640.jpg"/>
                    <pic:cNvPicPr preferRelativeResize="0"/>
                  </pic:nvPicPr>
                  <pic:blipFill>
                    <a:blip r:embed="rId6"/>
                    <a:srcRect/>
                    <a:stretch>
                      <a:fillRect/>
                    </a:stretch>
                  </pic:blipFill>
                  <pic:spPr>
                    <a:xfrm>
                      <a:off x="0" y="0"/>
                      <a:ext cx="6200775" cy="2519363"/>
                    </a:xfrm>
                    <a:prstGeom prst="rect">
                      <a:avLst/>
                    </a:prstGeom>
                    <a:ln/>
                  </pic:spPr>
                </pic:pic>
              </a:graphicData>
            </a:graphic>
          </wp:inline>
        </w:drawing>
      </w:r>
    </w:p>
    <w:p w:rsidR="00054212" w:rsidRDefault="00BA7B18">
      <w:pPr>
        <w:spacing w:after="20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Final Project</w:t>
      </w:r>
    </w:p>
    <w:p w:rsidR="00054212" w:rsidRDefault="00BA7B18">
      <w:pPr>
        <w:spacing w:after="20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Hotel Analysis</w:t>
      </w:r>
    </w:p>
    <w:p w:rsidR="008C05FE" w:rsidRDefault="008C05FE">
      <w:pPr>
        <w:spacing w:after="200" w:line="240" w:lineRule="auto"/>
        <w:jc w:val="center"/>
        <w:rPr>
          <w:rFonts w:ascii="Times New Roman" w:eastAsia="Times New Roman" w:hAnsi="Times New Roman" w:cs="Times New Roman"/>
          <w:i/>
          <w:sz w:val="36"/>
          <w:szCs w:val="36"/>
        </w:rPr>
      </w:pPr>
    </w:p>
    <w:p w:rsidR="00054212" w:rsidRDefault="00BA7B18">
      <w:pPr>
        <w:spacing w:after="200" w:line="240" w:lineRule="auto"/>
        <w:jc w:val="center"/>
        <w:rPr>
          <w:rFonts w:ascii="Times New Roman" w:eastAsia="Times New Roman" w:hAnsi="Times New Roman" w:cs="Times New Roman"/>
          <w:i/>
          <w:sz w:val="52"/>
          <w:szCs w:val="52"/>
        </w:rPr>
      </w:pPr>
      <w:r>
        <w:rPr>
          <w:rFonts w:ascii="Times New Roman" w:eastAsia="Times New Roman" w:hAnsi="Times New Roman" w:cs="Times New Roman"/>
          <w:i/>
          <w:sz w:val="52"/>
          <w:szCs w:val="52"/>
        </w:rPr>
        <w:t>Net Promoter Score</w:t>
      </w:r>
    </w:p>
    <w:p w:rsidR="008C05FE" w:rsidRDefault="008C05FE">
      <w:pPr>
        <w:spacing w:after="200" w:line="240" w:lineRule="auto"/>
        <w:jc w:val="center"/>
        <w:rPr>
          <w:rFonts w:ascii="Times New Roman" w:eastAsia="Times New Roman" w:hAnsi="Times New Roman" w:cs="Times New Roman"/>
          <w:i/>
          <w:sz w:val="52"/>
          <w:szCs w:val="52"/>
        </w:rPr>
      </w:pPr>
    </w:p>
    <w:p w:rsidR="00054212" w:rsidRDefault="00BA7B18">
      <w:pPr>
        <w:spacing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partial fulfillment of</w:t>
      </w:r>
    </w:p>
    <w:p w:rsidR="00054212" w:rsidRDefault="00BA7B18">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IST 687 (Summer 2017): Applied Data Science</w:t>
      </w:r>
    </w:p>
    <w:p w:rsidR="00054212" w:rsidRDefault="00BA7B18">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Gary Krudys</w:t>
      </w:r>
    </w:p>
    <w:p w:rsidR="00054212" w:rsidRDefault="00BA7B18">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iSchool, Syracuse University</w:t>
      </w:r>
    </w:p>
    <w:p w:rsidR="00054212" w:rsidRDefault="00BA7B18">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Presented By</w:t>
      </w:r>
    </w:p>
    <w:p w:rsidR="00054212" w:rsidRDefault="00BA7B18">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Kellie Mosely, Zhaowei Jiang, Mason David, Jacob Dineen and Mohamed Khalifa</w:t>
      </w:r>
    </w:p>
    <w:p w:rsidR="00054212" w:rsidRDefault="00BA7B18">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17, 2017</w:t>
      </w:r>
    </w:p>
    <w:p w:rsidR="00054212" w:rsidRDefault="00BA7B18">
      <w:pPr>
        <w:spacing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[Any company information disclosed here is confidential and not for public consumption]</w:t>
      </w:r>
    </w:p>
    <w:p w:rsidR="00054212" w:rsidRDefault="00BA7B18">
      <w:pPr>
        <w:spacing w:line="240" w:lineRule="auto"/>
      </w:pPr>
      <w:r>
        <w:t xml:space="preserve"> </w:t>
      </w:r>
    </w:p>
    <w:p w:rsidR="00054212" w:rsidRDefault="00054212">
      <w:pPr>
        <w:spacing w:line="240" w:lineRule="auto"/>
      </w:pPr>
    </w:p>
    <w:p w:rsidR="00054212" w:rsidRDefault="00054212">
      <w:pPr>
        <w:spacing w:line="240" w:lineRule="auto"/>
      </w:pPr>
    </w:p>
    <w:p w:rsidR="00054212" w:rsidRDefault="00054212">
      <w:pPr>
        <w:spacing w:line="240" w:lineRule="auto"/>
      </w:pPr>
    </w:p>
    <w:p w:rsidR="00054212" w:rsidRDefault="00054212">
      <w:pPr>
        <w:spacing w:line="240" w:lineRule="auto"/>
      </w:pPr>
    </w:p>
    <w:p w:rsidR="00054212" w:rsidRDefault="00054212">
      <w:pPr>
        <w:spacing w:line="240" w:lineRule="auto"/>
      </w:pPr>
    </w:p>
    <w:p w:rsidR="00054212" w:rsidRDefault="00054212">
      <w:pPr>
        <w:spacing w:line="240" w:lineRule="auto"/>
      </w:pPr>
    </w:p>
    <w:p w:rsidR="00054212" w:rsidRDefault="00054212">
      <w:pPr>
        <w:spacing w:line="240" w:lineRule="auto"/>
        <w:jc w:val="center"/>
        <w:rPr>
          <w:b/>
          <w:i/>
          <w:sz w:val="16"/>
          <w:szCs w:val="16"/>
          <w:u w:val="single"/>
        </w:rPr>
      </w:pPr>
    </w:p>
    <w:p w:rsidR="00054212" w:rsidRDefault="00BA7B18">
      <w:pPr>
        <w:spacing w:line="240" w:lineRule="auto"/>
        <w:jc w:val="center"/>
        <w:rPr>
          <w:b/>
          <w:i/>
          <w:sz w:val="28"/>
          <w:szCs w:val="28"/>
          <w:u w:val="single"/>
        </w:rPr>
      </w:pPr>
      <w:r>
        <w:rPr>
          <w:b/>
          <w:i/>
          <w:sz w:val="28"/>
          <w:szCs w:val="28"/>
          <w:u w:val="single"/>
        </w:rPr>
        <w:t>Table of Contents</w:t>
      </w:r>
    </w:p>
    <w:p w:rsidR="00054212" w:rsidRDefault="00054212">
      <w:pPr>
        <w:spacing w:line="240" w:lineRule="auto"/>
        <w:jc w:val="center"/>
        <w:rPr>
          <w:b/>
          <w:i/>
          <w:sz w:val="28"/>
          <w:szCs w:val="28"/>
          <w:u w:val="single"/>
        </w:rPr>
      </w:pPr>
    </w:p>
    <w:p w:rsidR="00054212" w:rsidRDefault="00054212">
      <w:pPr>
        <w:spacing w:line="240" w:lineRule="auto"/>
        <w:jc w:val="center"/>
        <w:rPr>
          <w:b/>
          <w:i/>
          <w:sz w:val="28"/>
          <w:szCs w:val="28"/>
          <w:u w:val="single"/>
        </w:rPr>
      </w:pPr>
    </w:p>
    <w:p w:rsidR="00054212" w:rsidRDefault="00054212">
      <w:pPr>
        <w:spacing w:line="240" w:lineRule="auto"/>
        <w:jc w:val="center"/>
        <w:rPr>
          <w:b/>
          <w:i/>
          <w:sz w:val="28"/>
          <w:szCs w:val="28"/>
          <w:u w:val="single"/>
        </w:rPr>
      </w:pPr>
    </w:p>
    <w:p w:rsidR="00054212" w:rsidRDefault="00054212" w:rsidP="0037071D">
      <w:pPr>
        <w:spacing w:line="240" w:lineRule="auto"/>
        <w:rPr>
          <w:b/>
          <w:i/>
          <w:sz w:val="28"/>
          <w:szCs w:val="28"/>
          <w:u w:val="single"/>
        </w:rPr>
      </w:pPr>
    </w:p>
    <w:p w:rsidR="00054212" w:rsidRDefault="00BA7B18" w:rsidP="008C05FE">
      <w:pPr>
        <w:spacing w:line="240" w:lineRule="auto"/>
        <w:jc w:val="center"/>
        <w:rPr>
          <w:sz w:val="28"/>
          <w:szCs w:val="28"/>
        </w:rPr>
      </w:pPr>
      <w:r>
        <w:rPr>
          <w:sz w:val="28"/>
          <w:szCs w:val="28"/>
        </w:rPr>
        <w:t xml:space="preserve">Introduction: </w:t>
      </w:r>
      <w:r w:rsidR="0037071D">
        <w:rPr>
          <w:sz w:val="28"/>
          <w:szCs w:val="28"/>
        </w:rPr>
        <w:t>………………………………………………</w:t>
      </w:r>
      <w:r w:rsidR="00400BA0">
        <w:rPr>
          <w:sz w:val="28"/>
          <w:szCs w:val="28"/>
        </w:rPr>
        <w:t>…………</w:t>
      </w:r>
      <w:r w:rsidR="0037071D">
        <w:rPr>
          <w:sz w:val="28"/>
          <w:szCs w:val="28"/>
        </w:rPr>
        <w:t xml:space="preserve">………. </w:t>
      </w:r>
      <w:r>
        <w:rPr>
          <w:sz w:val="28"/>
          <w:szCs w:val="28"/>
        </w:rPr>
        <w:t xml:space="preserve"> 2</w:t>
      </w:r>
    </w:p>
    <w:p w:rsidR="0037071D" w:rsidRDefault="0037071D" w:rsidP="008C05FE">
      <w:pPr>
        <w:spacing w:line="240" w:lineRule="auto"/>
        <w:jc w:val="center"/>
        <w:rPr>
          <w:sz w:val="28"/>
          <w:szCs w:val="28"/>
        </w:rPr>
      </w:pPr>
    </w:p>
    <w:p w:rsidR="00054212" w:rsidRDefault="00BA7B18" w:rsidP="008C05FE">
      <w:pPr>
        <w:spacing w:line="240" w:lineRule="auto"/>
        <w:jc w:val="center"/>
        <w:rPr>
          <w:sz w:val="28"/>
          <w:szCs w:val="28"/>
        </w:rPr>
      </w:pPr>
      <w:r>
        <w:rPr>
          <w:sz w:val="28"/>
          <w:szCs w:val="28"/>
        </w:rPr>
        <w:t xml:space="preserve">Target Region: </w:t>
      </w:r>
      <w:r w:rsidR="0037071D">
        <w:rPr>
          <w:sz w:val="28"/>
          <w:szCs w:val="28"/>
        </w:rPr>
        <w:t>………………………………………………</w:t>
      </w:r>
      <w:r w:rsidR="00400BA0">
        <w:rPr>
          <w:sz w:val="28"/>
          <w:szCs w:val="28"/>
        </w:rPr>
        <w:t>…………</w:t>
      </w:r>
      <w:r w:rsidR="0037071D">
        <w:rPr>
          <w:sz w:val="28"/>
          <w:szCs w:val="28"/>
        </w:rPr>
        <w:t xml:space="preserve">…….  </w:t>
      </w:r>
      <w:r>
        <w:rPr>
          <w:sz w:val="28"/>
          <w:szCs w:val="28"/>
        </w:rPr>
        <w:t>3</w:t>
      </w:r>
    </w:p>
    <w:p w:rsidR="0037071D" w:rsidRDefault="0037071D" w:rsidP="008C05FE">
      <w:pPr>
        <w:spacing w:line="240" w:lineRule="auto"/>
        <w:jc w:val="center"/>
        <w:rPr>
          <w:sz w:val="28"/>
          <w:szCs w:val="28"/>
        </w:rPr>
      </w:pPr>
    </w:p>
    <w:p w:rsidR="00054212" w:rsidRDefault="00BA7B18" w:rsidP="008C05FE">
      <w:pPr>
        <w:spacing w:line="240" w:lineRule="auto"/>
        <w:jc w:val="center"/>
        <w:rPr>
          <w:sz w:val="28"/>
          <w:szCs w:val="28"/>
        </w:rPr>
      </w:pPr>
      <w:r>
        <w:rPr>
          <w:sz w:val="28"/>
          <w:szCs w:val="28"/>
        </w:rPr>
        <w:t>Audience Demographic:</w:t>
      </w:r>
      <w:r w:rsidR="0037071D">
        <w:rPr>
          <w:sz w:val="28"/>
          <w:szCs w:val="28"/>
        </w:rPr>
        <w:t xml:space="preserve"> ……………………………………</w:t>
      </w:r>
      <w:r w:rsidR="00400BA0">
        <w:rPr>
          <w:sz w:val="28"/>
          <w:szCs w:val="28"/>
        </w:rPr>
        <w:t>…………</w:t>
      </w:r>
      <w:r w:rsidR="0037071D">
        <w:rPr>
          <w:sz w:val="28"/>
          <w:szCs w:val="28"/>
        </w:rPr>
        <w:t>…….. 4</w:t>
      </w:r>
    </w:p>
    <w:p w:rsidR="0037071D" w:rsidRDefault="0037071D"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The Survey</w:t>
      </w:r>
      <w:r w:rsidR="00BA7B18">
        <w:rPr>
          <w:sz w:val="28"/>
          <w:szCs w:val="28"/>
        </w:rPr>
        <w:t xml:space="preserve"> </w:t>
      </w:r>
      <w:r>
        <w:rPr>
          <w:sz w:val="28"/>
          <w:szCs w:val="28"/>
        </w:rPr>
        <w:t>………………………………………………</w:t>
      </w:r>
      <w:r w:rsidR="00400BA0">
        <w:rPr>
          <w:sz w:val="28"/>
          <w:szCs w:val="28"/>
        </w:rPr>
        <w:t>…………</w:t>
      </w:r>
      <w:r>
        <w:rPr>
          <w:sz w:val="28"/>
          <w:szCs w:val="28"/>
        </w:rPr>
        <w:t>………….</w:t>
      </w:r>
      <w:r w:rsidR="00BA7B18">
        <w:rPr>
          <w:sz w:val="28"/>
          <w:szCs w:val="28"/>
        </w:rPr>
        <w:t xml:space="preserve"> 6</w:t>
      </w:r>
    </w:p>
    <w:p w:rsidR="0037071D" w:rsidRDefault="0037071D"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Derived Columns</w:t>
      </w:r>
      <w:r w:rsidR="00BA7B18">
        <w:rPr>
          <w:sz w:val="28"/>
          <w:szCs w:val="28"/>
        </w:rPr>
        <w:t xml:space="preserve"> </w:t>
      </w:r>
      <w:r>
        <w:rPr>
          <w:sz w:val="28"/>
          <w:szCs w:val="28"/>
        </w:rPr>
        <w:t>………………………………………</w:t>
      </w:r>
      <w:r w:rsidR="00400BA0">
        <w:rPr>
          <w:sz w:val="28"/>
          <w:szCs w:val="28"/>
        </w:rPr>
        <w:t>…………</w:t>
      </w:r>
      <w:r>
        <w:rPr>
          <w:sz w:val="28"/>
          <w:szCs w:val="28"/>
        </w:rPr>
        <w:t>…………...</w:t>
      </w:r>
      <w:r w:rsidR="00BA7B18">
        <w:rPr>
          <w:sz w:val="28"/>
          <w:szCs w:val="28"/>
        </w:rPr>
        <w:t xml:space="preserve"> 7</w:t>
      </w:r>
    </w:p>
    <w:p w:rsidR="0037071D" w:rsidRDefault="0037071D"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NPS Score</w:t>
      </w:r>
      <w:r w:rsidR="00BA7B18">
        <w:rPr>
          <w:sz w:val="28"/>
          <w:szCs w:val="28"/>
        </w:rPr>
        <w:t xml:space="preserve"> </w:t>
      </w:r>
      <w:r>
        <w:rPr>
          <w:sz w:val="28"/>
          <w:szCs w:val="28"/>
        </w:rPr>
        <w:t>…………………………………………………</w:t>
      </w:r>
      <w:r w:rsidR="00400BA0">
        <w:rPr>
          <w:sz w:val="28"/>
          <w:szCs w:val="28"/>
        </w:rPr>
        <w:t>…………</w:t>
      </w:r>
      <w:r>
        <w:rPr>
          <w:sz w:val="28"/>
          <w:szCs w:val="28"/>
        </w:rPr>
        <w:t>……....</w:t>
      </w:r>
      <w:r w:rsidRPr="0037071D">
        <w:rPr>
          <w:sz w:val="28"/>
          <w:szCs w:val="28"/>
        </w:rPr>
        <w:t xml:space="preserve"> </w:t>
      </w:r>
      <w:r>
        <w:rPr>
          <w:sz w:val="28"/>
          <w:szCs w:val="28"/>
        </w:rPr>
        <w:t xml:space="preserve"> 7</w:t>
      </w:r>
    </w:p>
    <w:p w:rsidR="0037071D" w:rsidRDefault="0037071D" w:rsidP="008C05FE">
      <w:pPr>
        <w:spacing w:line="240" w:lineRule="auto"/>
        <w:jc w:val="center"/>
        <w:rPr>
          <w:sz w:val="28"/>
          <w:szCs w:val="28"/>
        </w:rPr>
      </w:pPr>
    </w:p>
    <w:p w:rsidR="00054212" w:rsidRDefault="002E7B69" w:rsidP="008C05FE">
      <w:pPr>
        <w:spacing w:line="240" w:lineRule="auto"/>
        <w:jc w:val="center"/>
        <w:rPr>
          <w:sz w:val="28"/>
          <w:szCs w:val="28"/>
        </w:rPr>
      </w:pPr>
      <w:r>
        <w:rPr>
          <w:sz w:val="28"/>
          <w:szCs w:val="28"/>
        </w:rPr>
        <w:t>Correlatio</w:t>
      </w:r>
      <w:r w:rsidR="0037071D">
        <w:rPr>
          <w:sz w:val="28"/>
          <w:szCs w:val="28"/>
        </w:rPr>
        <w:t>n</w:t>
      </w:r>
      <w:r>
        <w:rPr>
          <w:sz w:val="28"/>
          <w:szCs w:val="28"/>
        </w:rPr>
        <w:t xml:space="preserve"> </w:t>
      </w:r>
      <w:r w:rsidR="0037071D">
        <w:rPr>
          <w:sz w:val="28"/>
          <w:szCs w:val="28"/>
        </w:rPr>
        <w:t>…………………………………………</w:t>
      </w:r>
      <w:r w:rsidR="00400BA0">
        <w:rPr>
          <w:sz w:val="28"/>
          <w:szCs w:val="28"/>
        </w:rPr>
        <w:t>………………….……….</w:t>
      </w:r>
      <w:r>
        <w:rPr>
          <w:sz w:val="28"/>
          <w:szCs w:val="28"/>
        </w:rPr>
        <w:t xml:space="preserve"> 9</w:t>
      </w:r>
    </w:p>
    <w:p w:rsidR="0037071D" w:rsidRDefault="0037071D" w:rsidP="008C05FE">
      <w:pPr>
        <w:spacing w:line="240" w:lineRule="auto"/>
        <w:jc w:val="center"/>
        <w:rPr>
          <w:sz w:val="28"/>
          <w:szCs w:val="28"/>
        </w:rPr>
      </w:pPr>
    </w:p>
    <w:p w:rsidR="00054212" w:rsidRDefault="002E7B69" w:rsidP="008C05FE">
      <w:pPr>
        <w:spacing w:line="240" w:lineRule="auto"/>
        <w:jc w:val="center"/>
        <w:rPr>
          <w:sz w:val="28"/>
          <w:szCs w:val="28"/>
        </w:rPr>
      </w:pPr>
      <w:r>
        <w:rPr>
          <w:sz w:val="28"/>
          <w:szCs w:val="28"/>
        </w:rPr>
        <w:t>Linear Regr</w:t>
      </w:r>
      <w:r w:rsidR="0037071D">
        <w:rPr>
          <w:sz w:val="28"/>
          <w:szCs w:val="28"/>
        </w:rPr>
        <w:t>ession</w:t>
      </w:r>
      <w:r>
        <w:rPr>
          <w:sz w:val="28"/>
          <w:szCs w:val="28"/>
        </w:rPr>
        <w:t xml:space="preserve"> </w:t>
      </w:r>
      <w:r w:rsidR="0037071D">
        <w:rPr>
          <w:sz w:val="28"/>
          <w:szCs w:val="28"/>
        </w:rPr>
        <w:t>………………………………</w:t>
      </w:r>
      <w:r w:rsidR="00400BA0">
        <w:rPr>
          <w:sz w:val="28"/>
          <w:szCs w:val="28"/>
        </w:rPr>
        <w:t>……………………….….</w:t>
      </w:r>
      <w:r w:rsidR="0037071D">
        <w:rPr>
          <w:sz w:val="28"/>
          <w:szCs w:val="28"/>
        </w:rPr>
        <w:t>.</w:t>
      </w:r>
      <w:r w:rsidR="00400BA0">
        <w:rPr>
          <w:sz w:val="28"/>
          <w:szCs w:val="28"/>
        </w:rPr>
        <w:t xml:space="preserve"> 10</w:t>
      </w:r>
    </w:p>
    <w:p w:rsidR="0037071D" w:rsidRDefault="0037071D" w:rsidP="008C05FE">
      <w:pPr>
        <w:spacing w:line="240" w:lineRule="auto"/>
        <w:jc w:val="center"/>
        <w:rPr>
          <w:sz w:val="28"/>
          <w:szCs w:val="28"/>
        </w:rPr>
      </w:pPr>
    </w:p>
    <w:p w:rsidR="00054212" w:rsidRDefault="00BA7B18" w:rsidP="008C05FE">
      <w:pPr>
        <w:spacing w:line="240" w:lineRule="auto"/>
        <w:jc w:val="center"/>
        <w:rPr>
          <w:sz w:val="28"/>
          <w:szCs w:val="28"/>
        </w:rPr>
      </w:pPr>
      <w:r>
        <w:rPr>
          <w:sz w:val="28"/>
          <w:szCs w:val="28"/>
        </w:rPr>
        <w:t>S</w:t>
      </w:r>
      <w:r w:rsidR="002E7B69">
        <w:rPr>
          <w:sz w:val="28"/>
          <w:szCs w:val="28"/>
        </w:rPr>
        <w:t xml:space="preserve">upport Vector Machines: </w:t>
      </w:r>
      <w:r w:rsidR="0037071D">
        <w:rPr>
          <w:sz w:val="28"/>
          <w:szCs w:val="28"/>
        </w:rPr>
        <w:t>…………………………</w:t>
      </w:r>
      <w:r w:rsidR="00400BA0">
        <w:rPr>
          <w:sz w:val="28"/>
          <w:szCs w:val="28"/>
        </w:rPr>
        <w:t>……………..………..</w:t>
      </w:r>
      <w:r w:rsidR="0037071D">
        <w:rPr>
          <w:sz w:val="28"/>
          <w:szCs w:val="28"/>
        </w:rPr>
        <w:t>.</w:t>
      </w:r>
      <w:r w:rsidR="00400BA0">
        <w:rPr>
          <w:sz w:val="28"/>
          <w:szCs w:val="28"/>
        </w:rPr>
        <w:t xml:space="preserve"> 11</w:t>
      </w:r>
    </w:p>
    <w:p w:rsidR="0037071D" w:rsidRDefault="0037071D" w:rsidP="008C05FE">
      <w:pPr>
        <w:spacing w:line="240" w:lineRule="auto"/>
        <w:jc w:val="center"/>
        <w:rPr>
          <w:sz w:val="28"/>
          <w:szCs w:val="28"/>
        </w:rPr>
      </w:pPr>
    </w:p>
    <w:p w:rsidR="00054212" w:rsidRDefault="00BA7B18" w:rsidP="008C05FE">
      <w:pPr>
        <w:spacing w:line="240" w:lineRule="auto"/>
        <w:jc w:val="center"/>
        <w:rPr>
          <w:sz w:val="28"/>
          <w:szCs w:val="28"/>
        </w:rPr>
      </w:pPr>
      <w:r>
        <w:rPr>
          <w:sz w:val="28"/>
          <w:szCs w:val="28"/>
        </w:rPr>
        <w:t>As</w:t>
      </w:r>
      <w:r w:rsidR="002E7B69">
        <w:rPr>
          <w:sz w:val="28"/>
          <w:szCs w:val="28"/>
        </w:rPr>
        <w:t xml:space="preserve">sociation Analysis </w:t>
      </w:r>
      <w:r w:rsidR="0037071D">
        <w:rPr>
          <w:sz w:val="28"/>
          <w:szCs w:val="28"/>
        </w:rPr>
        <w:t>………………………</w:t>
      </w:r>
      <w:r w:rsidR="00400BA0">
        <w:rPr>
          <w:sz w:val="28"/>
          <w:szCs w:val="28"/>
        </w:rPr>
        <w:t>…………………….…..</w:t>
      </w:r>
      <w:r w:rsidR="0037071D">
        <w:rPr>
          <w:sz w:val="28"/>
          <w:szCs w:val="28"/>
        </w:rPr>
        <w:t>………</w:t>
      </w:r>
      <w:r w:rsidR="002E7B69">
        <w:rPr>
          <w:sz w:val="28"/>
          <w:szCs w:val="28"/>
        </w:rPr>
        <w:t xml:space="preserve"> 13</w:t>
      </w:r>
    </w:p>
    <w:p w:rsidR="0037071D" w:rsidRDefault="0037071D"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Recommendation</w:t>
      </w:r>
      <w:r w:rsidR="00BA7B18">
        <w:rPr>
          <w:sz w:val="28"/>
          <w:szCs w:val="28"/>
        </w:rPr>
        <w:t xml:space="preserve"> </w:t>
      </w:r>
      <w:r>
        <w:rPr>
          <w:sz w:val="28"/>
          <w:szCs w:val="28"/>
        </w:rPr>
        <w:t>…………………………</w:t>
      </w:r>
      <w:r w:rsidR="00400BA0">
        <w:rPr>
          <w:sz w:val="28"/>
          <w:szCs w:val="28"/>
        </w:rPr>
        <w:t>……………….…….………..</w:t>
      </w:r>
      <w:r>
        <w:rPr>
          <w:sz w:val="28"/>
          <w:szCs w:val="28"/>
        </w:rPr>
        <w:t>….</w:t>
      </w:r>
      <w:r w:rsidR="002E7B69">
        <w:rPr>
          <w:sz w:val="28"/>
          <w:szCs w:val="28"/>
        </w:rPr>
        <w:t>13</w:t>
      </w:r>
    </w:p>
    <w:p w:rsidR="0037071D" w:rsidRDefault="0037071D" w:rsidP="008C05FE">
      <w:pPr>
        <w:spacing w:line="240" w:lineRule="auto"/>
        <w:jc w:val="center"/>
        <w:rPr>
          <w:sz w:val="28"/>
          <w:szCs w:val="28"/>
        </w:rPr>
      </w:pPr>
    </w:p>
    <w:p w:rsidR="00054212" w:rsidRDefault="00BA7B18" w:rsidP="008C05FE">
      <w:pPr>
        <w:spacing w:line="240" w:lineRule="auto"/>
        <w:jc w:val="center"/>
        <w:rPr>
          <w:sz w:val="28"/>
          <w:szCs w:val="28"/>
        </w:rPr>
      </w:pPr>
      <w:r>
        <w:rPr>
          <w:sz w:val="28"/>
          <w:szCs w:val="28"/>
        </w:rPr>
        <w:t xml:space="preserve">Appendix </w:t>
      </w:r>
      <w:r w:rsidR="0037071D">
        <w:rPr>
          <w:sz w:val="28"/>
          <w:szCs w:val="28"/>
        </w:rPr>
        <w:t>………………………………</w:t>
      </w:r>
      <w:r w:rsidR="00400BA0">
        <w:rPr>
          <w:sz w:val="28"/>
          <w:szCs w:val="28"/>
        </w:rPr>
        <w:t>………………………….……….</w:t>
      </w:r>
      <w:r w:rsidR="0037071D">
        <w:rPr>
          <w:sz w:val="28"/>
          <w:szCs w:val="28"/>
        </w:rPr>
        <w:t>….</w:t>
      </w:r>
      <w:r>
        <w:rPr>
          <w:sz w:val="28"/>
          <w:szCs w:val="28"/>
        </w:rPr>
        <w:t xml:space="preserve"> </w:t>
      </w:r>
      <w:r w:rsidR="002E7B69">
        <w:rPr>
          <w:sz w:val="28"/>
          <w:szCs w:val="28"/>
        </w:rPr>
        <w:t>16</w:t>
      </w:r>
    </w:p>
    <w:p w:rsidR="0037071D" w:rsidRDefault="0037071D"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Work Cited</w:t>
      </w:r>
      <w:r w:rsidR="00BA7B18">
        <w:rPr>
          <w:sz w:val="28"/>
          <w:szCs w:val="28"/>
        </w:rPr>
        <w:t xml:space="preserve"> </w:t>
      </w:r>
      <w:r>
        <w:rPr>
          <w:sz w:val="28"/>
          <w:szCs w:val="28"/>
        </w:rPr>
        <w:t>……………………………</w:t>
      </w:r>
      <w:r w:rsidR="00400BA0">
        <w:rPr>
          <w:sz w:val="28"/>
          <w:szCs w:val="28"/>
        </w:rPr>
        <w:t>…………………..</w:t>
      </w:r>
      <w:r>
        <w:rPr>
          <w:sz w:val="28"/>
          <w:szCs w:val="28"/>
        </w:rPr>
        <w:t>…</w:t>
      </w:r>
      <w:r w:rsidR="00400BA0">
        <w:rPr>
          <w:sz w:val="28"/>
          <w:szCs w:val="28"/>
        </w:rPr>
        <w:t>………….</w:t>
      </w:r>
      <w:r w:rsidR="008C05FE">
        <w:rPr>
          <w:sz w:val="28"/>
          <w:szCs w:val="28"/>
        </w:rPr>
        <w:t xml:space="preserve">……. </w:t>
      </w:r>
      <w:r w:rsidR="00BA7B18">
        <w:rPr>
          <w:sz w:val="28"/>
          <w:szCs w:val="28"/>
        </w:rPr>
        <w:t>28</w:t>
      </w:r>
    </w:p>
    <w:p w:rsidR="0037071D" w:rsidRDefault="0037071D" w:rsidP="008C05FE">
      <w:pPr>
        <w:spacing w:line="240" w:lineRule="auto"/>
        <w:jc w:val="center"/>
        <w:rPr>
          <w:sz w:val="28"/>
          <w:szCs w:val="28"/>
        </w:rPr>
      </w:pPr>
    </w:p>
    <w:p w:rsidR="0037071D" w:rsidRDefault="0037071D" w:rsidP="008C05FE">
      <w:pPr>
        <w:spacing w:line="240" w:lineRule="auto"/>
        <w:jc w:val="center"/>
        <w:rPr>
          <w:sz w:val="28"/>
          <w:szCs w:val="28"/>
        </w:rPr>
      </w:pPr>
      <w:r>
        <w:rPr>
          <w:sz w:val="28"/>
          <w:szCs w:val="28"/>
        </w:rPr>
        <w:t>Data Munging Code</w:t>
      </w:r>
      <w:r w:rsidR="00BA7B18">
        <w:rPr>
          <w:sz w:val="28"/>
          <w:szCs w:val="28"/>
        </w:rPr>
        <w:t xml:space="preserve"> </w:t>
      </w:r>
      <w:r>
        <w:rPr>
          <w:sz w:val="28"/>
          <w:szCs w:val="28"/>
        </w:rPr>
        <w:t>………………</w:t>
      </w:r>
      <w:r w:rsidR="00400BA0">
        <w:rPr>
          <w:sz w:val="28"/>
          <w:szCs w:val="28"/>
        </w:rPr>
        <w:t>……………………….……….</w:t>
      </w:r>
      <w:r>
        <w:rPr>
          <w:sz w:val="28"/>
          <w:szCs w:val="28"/>
        </w:rPr>
        <w:t>………..</w:t>
      </w:r>
      <w:r w:rsidR="002E7B69">
        <w:rPr>
          <w:sz w:val="28"/>
          <w:szCs w:val="28"/>
        </w:rPr>
        <w:t xml:space="preserve"> 29</w:t>
      </w:r>
    </w:p>
    <w:p w:rsidR="00400BA0" w:rsidRDefault="00400BA0" w:rsidP="008C05FE">
      <w:pPr>
        <w:spacing w:line="240" w:lineRule="auto"/>
        <w:jc w:val="center"/>
        <w:rPr>
          <w:sz w:val="28"/>
          <w:szCs w:val="28"/>
        </w:rPr>
      </w:pPr>
    </w:p>
    <w:p w:rsidR="00054212" w:rsidRDefault="0037071D" w:rsidP="008C05FE">
      <w:pPr>
        <w:spacing w:line="240" w:lineRule="auto"/>
        <w:jc w:val="center"/>
        <w:rPr>
          <w:sz w:val="28"/>
          <w:szCs w:val="28"/>
        </w:rPr>
      </w:pPr>
      <w:r>
        <w:rPr>
          <w:sz w:val="28"/>
          <w:szCs w:val="28"/>
        </w:rPr>
        <w:t>Package Glossary</w:t>
      </w:r>
      <w:r w:rsidR="002E7B69">
        <w:rPr>
          <w:sz w:val="28"/>
          <w:szCs w:val="28"/>
        </w:rPr>
        <w:t xml:space="preserve"> </w:t>
      </w:r>
      <w:r>
        <w:rPr>
          <w:sz w:val="28"/>
          <w:szCs w:val="28"/>
        </w:rPr>
        <w:t>…………………………</w:t>
      </w:r>
      <w:r w:rsidR="00400BA0">
        <w:rPr>
          <w:sz w:val="28"/>
          <w:szCs w:val="28"/>
        </w:rPr>
        <w:t>…………………….……..</w:t>
      </w:r>
      <w:r>
        <w:rPr>
          <w:sz w:val="28"/>
          <w:szCs w:val="28"/>
        </w:rPr>
        <w:t>……</w:t>
      </w:r>
      <w:r w:rsidR="002E7B69">
        <w:rPr>
          <w:sz w:val="28"/>
          <w:szCs w:val="28"/>
        </w:rPr>
        <w:t xml:space="preserve"> 32</w:t>
      </w:r>
    </w:p>
    <w:p w:rsidR="00054212" w:rsidRDefault="00054212" w:rsidP="0037071D">
      <w:pPr>
        <w:spacing w:line="240" w:lineRule="auto"/>
        <w:rPr>
          <w:b/>
          <w:i/>
          <w:sz w:val="16"/>
          <w:szCs w:val="16"/>
          <w:u w:val="single"/>
        </w:rPr>
      </w:pPr>
    </w:p>
    <w:p w:rsidR="00054212" w:rsidRDefault="00054212" w:rsidP="0037071D">
      <w:pPr>
        <w:spacing w:line="240" w:lineRule="auto"/>
        <w:rPr>
          <w:b/>
          <w:i/>
          <w:sz w:val="16"/>
          <w:szCs w:val="16"/>
          <w:u w:val="single"/>
        </w:rPr>
      </w:pPr>
    </w:p>
    <w:p w:rsidR="00054212" w:rsidRDefault="00054212" w:rsidP="0037071D">
      <w:pPr>
        <w:spacing w:line="240" w:lineRule="auto"/>
        <w:rPr>
          <w:b/>
          <w:i/>
          <w:sz w:val="16"/>
          <w:szCs w:val="16"/>
          <w:u w:val="single"/>
        </w:rPr>
      </w:pPr>
    </w:p>
    <w:p w:rsidR="00054212" w:rsidRDefault="00054212">
      <w:pPr>
        <w:spacing w:line="240" w:lineRule="auto"/>
        <w:jc w:val="center"/>
        <w:rPr>
          <w:b/>
          <w:i/>
          <w:sz w:val="16"/>
          <w:szCs w:val="16"/>
          <w:u w:val="single"/>
        </w:rPr>
      </w:pPr>
    </w:p>
    <w:p w:rsidR="00054212" w:rsidRDefault="00054212">
      <w:pPr>
        <w:spacing w:line="240" w:lineRule="auto"/>
        <w:rPr>
          <w:b/>
          <w:i/>
          <w:sz w:val="16"/>
          <w:szCs w:val="16"/>
          <w:u w:val="single"/>
        </w:rPr>
      </w:pPr>
    </w:p>
    <w:p w:rsidR="00BA7B18" w:rsidRDefault="00BA7B18">
      <w:pPr>
        <w:spacing w:line="240" w:lineRule="auto"/>
        <w:rPr>
          <w:b/>
          <w:i/>
          <w:sz w:val="16"/>
          <w:szCs w:val="16"/>
          <w:u w:val="single"/>
        </w:rPr>
      </w:pPr>
    </w:p>
    <w:p w:rsidR="00054212" w:rsidRDefault="00BA7B18">
      <w:pPr>
        <w:spacing w:line="24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 xml:space="preserve">Introduction </w:t>
      </w:r>
    </w:p>
    <w:p w:rsidR="00054212" w:rsidRDefault="00054212">
      <w:pPr>
        <w:spacing w:line="240" w:lineRule="auto"/>
        <w:jc w:val="center"/>
        <w:rPr>
          <w:rFonts w:ascii="Times New Roman" w:eastAsia="Times New Roman" w:hAnsi="Times New Roman" w:cs="Times New Roman"/>
          <w:b/>
          <w:i/>
          <w:sz w:val="24"/>
          <w:szCs w:val="24"/>
          <w:u w:val="single"/>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consultants, we have been propositioned with the task of better understanding, analyzing and predicting net promoter score as it relates to our client’s business. “Net Promoter Score®, or NPS®, measures customer experience and predicts business growth. This proven metric transformed the business world and now provides the core measurement for customer experience management programs the world round” (What is Net Promoter?). By assigning a value to each individual consumer's experience with our brands, we can put ourselves in a better position to meet not only their goals, but our goals, as a company, as well. Our client is Hyatt, and the following chains of the Hyatt brand are the acting filter for our analysis: Hyatt Regency, Hyatt Place, Hyatt House, Hyatt and Andaz. Almost 80% of the dataset that we analyze will be inclusive of customers who stayed at either a Hyatt Regency or Hyatt Place location, so while our analysis can carry over to other branches within these regions, it would be most relevant as it pertains to renderings of these specific brands.</w:t>
      </w:r>
    </w:p>
    <w:p w:rsidR="00054212" w:rsidRDefault="00054212">
      <w:pPr>
        <w:spacing w:line="240" w:lineRule="auto"/>
        <w:rPr>
          <w:rFonts w:ascii="Times New Roman" w:eastAsia="Times New Roman" w:hAnsi="Times New Roman" w:cs="Times New Roman"/>
          <w:color w:val="6AA84F"/>
          <w:sz w:val="24"/>
          <w:szCs w:val="24"/>
        </w:rPr>
      </w:pPr>
    </w:p>
    <w:p w:rsidR="00054212" w:rsidRDefault="00BA7B18">
      <w:pPr>
        <w:spacing w:line="240" w:lineRule="auto"/>
        <w:jc w:val="center"/>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Appendix A: Column Chart by Brand</w:t>
      </w:r>
    </w:p>
    <w:p w:rsidR="008C05FE" w:rsidRDefault="008C05FE">
      <w:pPr>
        <w:spacing w:line="240" w:lineRule="auto"/>
        <w:jc w:val="center"/>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727200"/>
            <wp:effectExtent l="25400" t="25400" r="25400" b="2540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943600" cy="1727200"/>
                    </a:xfrm>
                    <a:prstGeom prst="rect">
                      <a:avLst/>
                    </a:prstGeom>
                    <a:ln w="25400">
                      <a:solidFill>
                        <a:srgbClr val="000000"/>
                      </a:solidFill>
                      <a:prstDash val="solid"/>
                    </a:ln>
                  </pic:spPr>
                </pic:pic>
              </a:graphicData>
            </a:graphic>
          </wp:inline>
        </w:drawing>
      </w:r>
    </w:p>
    <w:p w:rsidR="008C05FE" w:rsidRDefault="008C05FE">
      <w:pPr>
        <w:spacing w:line="240" w:lineRule="auto"/>
        <w:rPr>
          <w:rFonts w:ascii="Times New Roman" w:eastAsia="Times New Roman" w:hAnsi="Times New Roman" w:cs="Times New Roman"/>
          <w:sz w:val="24"/>
          <w:szCs w:val="24"/>
        </w:rPr>
      </w:pPr>
    </w:p>
    <w:p w:rsidR="00054212" w:rsidRDefault="00BA7B18">
      <w:pPr>
        <w:spacing w:before="14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Target Region</w:t>
      </w:r>
    </w:p>
    <w:p w:rsidR="008C05FE" w:rsidRDefault="008C05FE">
      <w:pPr>
        <w:spacing w:before="140" w:line="240" w:lineRule="auto"/>
        <w:jc w:val="center"/>
        <w:rPr>
          <w:rFonts w:ascii="Times New Roman" w:eastAsia="Times New Roman" w:hAnsi="Times New Roman" w:cs="Times New Roman"/>
          <w:b/>
          <w:sz w:val="24"/>
          <w:szCs w:val="24"/>
          <w:u w:val="single"/>
        </w:rPr>
      </w:pP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focus, as consultants, is to look at the Southwest/Western United States. Because the survey response rate is too low, we will want an expanded geographical sample to better represent the population. Our goal is to run a statistical process many times, and we will take the law of large numbers into account. According to the law, we expect to see the distribution of sampling means starts to create a bell-shaped or normal distribution, and the center of that distribution, the mean of all those sample means get closer to the actual population mean. “The Law of Large Numbers says that in repeated,</w:t>
      </w:r>
      <w:hyperlink r:id="rId8" w:anchor="independent">
        <w:r>
          <w:rPr>
            <w:rFonts w:ascii="Times New Roman" w:eastAsia="Times New Roman" w:hAnsi="Times New Roman" w:cs="Times New Roman"/>
            <w:sz w:val="24"/>
            <w:szCs w:val="24"/>
          </w:rPr>
          <w:t xml:space="preserve"> </w:t>
        </w:r>
      </w:hyperlink>
      <w:hyperlink r:id="rId9" w:anchor="independent">
        <w:r>
          <w:rPr>
            <w:rFonts w:ascii="Times New Roman" w:eastAsia="Times New Roman" w:hAnsi="Times New Roman" w:cs="Times New Roman"/>
            <w:sz w:val="24"/>
            <w:szCs w:val="24"/>
          </w:rPr>
          <w:t>independent</w:t>
        </w:r>
      </w:hyperlink>
      <w:r>
        <w:rPr>
          <w:rFonts w:ascii="Times New Roman" w:eastAsia="Times New Roman" w:hAnsi="Times New Roman" w:cs="Times New Roman"/>
          <w:sz w:val="24"/>
          <w:szCs w:val="24"/>
        </w:rPr>
        <w:t xml:space="preserve"> trials with the same probability p of success in each trial, the percentage of successes is increasingly likely to be close to the chance of success as the number of trials increases” (Glossary of Statistical Terms). </w:t>
      </w:r>
    </w:p>
    <w:p w:rsidR="00054212" w:rsidRDefault="00054212">
      <w:pPr>
        <w:spacing w:before="140" w:line="240" w:lineRule="auto"/>
        <w:rPr>
          <w:rFonts w:ascii="Times New Roman" w:eastAsia="Times New Roman" w:hAnsi="Times New Roman" w:cs="Times New Roman"/>
          <w:sz w:val="24"/>
          <w:szCs w:val="24"/>
        </w:rPr>
      </w:pPr>
    </w:p>
    <w:p w:rsidR="00054212" w:rsidRDefault="00054212">
      <w:pPr>
        <w:spacing w:before="140" w:line="240" w:lineRule="auto"/>
        <w:rPr>
          <w:rFonts w:ascii="Times New Roman" w:eastAsia="Times New Roman" w:hAnsi="Times New Roman" w:cs="Times New Roman"/>
          <w:sz w:val="24"/>
          <w:szCs w:val="24"/>
        </w:rPr>
      </w:pPr>
    </w:p>
    <w:p w:rsidR="00BA7B18" w:rsidRDefault="00BA7B18">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i/>
          <w:color w:val="0000FF"/>
          <w:sz w:val="24"/>
          <w:szCs w:val="24"/>
        </w:rPr>
      </w:pPr>
      <w:r>
        <w:rPr>
          <w:rFonts w:ascii="Times New Roman" w:eastAsia="Times New Roman" w:hAnsi="Times New Roman" w:cs="Times New Roman"/>
          <w:b/>
          <w:i/>
          <w:color w:val="6AA84F"/>
          <w:sz w:val="24"/>
          <w:szCs w:val="24"/>
          <w:u w:val="single"/>
        </w:rPr>
        <w:t>Appendix B: Focused States</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86425" cy="2455862"/>
            <wp:effectExtent l="50800" t="50800" r="50800" b="508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686425" cy="2455862"/>
                    </a:xfrm>
                    <a:prstGeom prst="rect">
                      <a:avLst/>
                    </a:prstGeom>
                    <a:ln w="50800">
                      <a:solidFill>
                        <a:srgbClr val="000000"/>
                      </a:solidFill>
                      <a:prstDash val="solid"/>
                    </a:ln>
                  </pic:spPr>
                </pic:pic>
              </a:graphicData>
            </a:graphic>
          </wp:inline>
        </w:drawing>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i/>
          <w:color w:val="0000FF"/>
          <w:sz w:val="24"/>
          <w:szCs w:val="24"/>
        </w:rPr>
      </w:pPr>
      <w:r>
        <w:rPr>
          <w:rFonts w:ascii="Times New Roman" w:eastAsia="Times New Roman" w:hAnsi="Times New Roman" w:cs="Times New Roman"/>
          <w:b/>
          <w:i/>
          <w:color w:val="6AA84F"/>
          <w:sz w:val="24"/>
          <w:szCs w:val="24"/>
          <w:u w:val="single"/>
        </w:rPr>
        <w:t>Appendix C: Revenue by Zip Code</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10250" cy="3162300"/>
            <wp:effectExtent l="25400" t="25400" r="25400" b="254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810250" cy="3162300"/>
                    </a:xfrm>
                    <a:prstGeom prst="rect">
                      <a:avLst/>
                    </a:prstGeom>
                    <a:ln w="25400">
                      <a:solidFill>
                        <a:srgbClr val="000000"/>
                      </a:solidFill>
                      <a:prstDash val="solid"/>
                    </a:ln>
                  </pic:spPr>
                </pic:pic>
              </a:graphicData>
            </a:graphic>
          </wp:inline>
        </w:drawing>
      </w:r>
    </w:p>
    <w:p w:rsidR="00054212" w:rsidRDefault="00BA7B18">
      <w:pPr>
        <w:spacing w:before="1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above graph shows that a majority of the total revenue driven from these ‘Southwestern’ states is from California, which coincides with the fact that most of the traffic to these states is represented by traffic to California hotels.</w:t>
      </w:r>
    </w:p>
    <w:p w:rsidR="00054212" w:rsidRDefault="00054212">
      <w:pPr>
        <w:spacing w:before="140" w:line="240" w:lineRule="auto"/>
        <w:rPr>
          <w:rFonts w:ascii="Times New Roman" w:eastAsia="Times New Roman" w:hAnsi="Times New Roman" w:cs="Times New Roman"/>
          <w:b/>
          <w:sz w:val="24"/>
          <w:szCs w:val="24"/>
        </w:rPr>
      </w:pPr>
    </w:p>
    <w:p w:rsidR="00054212" w:rsidRDefault="00054212">
      <w:pPr>
        <w:spacing w:before="140" w:line="240" w:lineRule="auto"/>
        <w:jc w:val="center"/>
        <w:rPr>
          <w:rFonts w:ascii="Times New Roman" w:eastAsia="Times New Roman" w:hAnsi="Times New Roman" w:cs="Times New Roman"/>
          <w:b/>
          <w:sz w:val="24"/>
          <w:szCs w:val="24"/>
          <w:u w:val="single"/>
        </w:rPr>
      </w:pPr>
    </w:p>
    <w:p w:rsidR="00054212" w:rsidRDefault="00BA7B18">
      <w:pPr>
        <w:spacing w:before="14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Audience Demographic</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statistics on our data to this point, which contains 5713 total survey responses aggregated across the Southwestern United States, will provide us with notable trends, be they behavioral or demographic, about our current audience. This information won’t necessarily help with increasing NPS Score, but it will aid in potential marketing efforts if we are more targeted in gearing campaigns towards specific clusters of the population.</w:t>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i/>
          <w:color w:val="6AA84F"/>
          <w:sz w:val="24"/>
          <w:szCs w:val="24"/>
          <w:u w:val="single"/>
        </w:rPr>
        <w:t>Appendix D: Descriptive Statistics</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Reason for visit : </w:t>
      </w:r>
      <w:r>
        <w:rPr>
          <w:rFonts w:ascii="Times New Roman" w:eastAsia="Times New Roman" w:hAnsi="Times New Roman" w:cs="Times New Roman"/>
          <w:sz w:val="24"/>
          <w:szCs w:val="24"/>
        </w:rPr>
        <w:t>Of the 5713 observations, we have a pretty even split between people staying at our hotels for reasons pertaining to either business and leisure.</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Guest Country:</w:t>
      </w:r>
      <w:r>
        <w:rPr>
          <w:rFonts w:ascii="Times New Roman" w:eastAsia="Times New Roman" w:hAnsi="Times New Roman" w:cs="Times New Roman"/>
          <w:sz w:val="24"/>
          <w:szCs w:val="24"/>
        </w:rPr>
        <w:t xml:space="preserve"> 92% of our survey respondents were visiting from somewhere in the United States. This is either telling us that there is an international market to be tapped into, or we should simply focus on regionality. </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Guest Gender: </w:t>
      </w:r>
      <w:r>
        <w:rPr>
          <w:rFonts w:ascii="Times New Roman" w:eastAsia="Times New Roman" w:hAnsi="Times New Roman" w:cs="Times New Roman"/>
          <w:sz w:val="24"/>
          <w:szCs w:val="24"/>
        </w:rPr>
        <w:t xml:space="preserve">Our visitors, as it relates to our sampled data, skews slightly male - as they represent 55% of our total survey respondents. </w:t>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color w:val="6AA84F"/>
          <w:sz w:val="24"/>
          <w:szCs w:val="24"/>
          <w:u w:val="single"/>
        </w:rPr>
        <w:t>Appendix E: Column Chart by Gender Percentage</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839913"/>
            <wp:effectExtent l="25400" t="25400" r="25400" b="2540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5943600" cy="1839913"/>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Guest Age Range:</w:t>
      </w:r>
      <w:r>
        <w:rPr>
          <w:rFonts w:ascii="Times New Roman" w:eastAsia="Times New Roman" w:hAnsi="Times New Roman" w:cs="Times New Roman"/>
          <w:sz w:val="24"/>
          <w:szCs w:val="24"/>
        </w:rPr>
        <w:t xml:space="preserve"> Of our survey respondents, this is likely one of our most significant pieces of data as it relates to audience demographics. We skew supremely heavy towards an older audience, which could speak to a number of things. 1. There could be some auto-correlation between age and willingness to respond to a survey. 2. There could be external economic class differentiators, as it relates to age, ie. income/financial stability. </w:t>
      </w:r>
    </w:p>
    <w:p w:rsidR="00054212" w:rsidRDefault="00054212">
      <w:pPr>
        <w:spacing w:before="140" w:line="240" w:lineRule="auto"/>
        <w:rPr>
          <w:rFonts w:ascii="Times New Roman" w:eastAsia="Times New Roman" w:hAnsi="Times New Roman" w:cs="Times New Roman"/>
          <w:sz w:val="24"/>
          <w:szCs w:val="24"/>
        </w:rPr>
      </w:pPr>
    </w:p>
    <w:p w:rsidR="00054212" w:rsidRDefault="00054212">
      <w:pPr>
        <w:spacing w:before="140" w:line="240" w:lineRule="auto"/>
        <w:rPr>
          <w:rFonts w:ascii="Times New Roman" w:eastAsia="Times New Roman" w:hAnsi="Times New Roman" w:cs="Times New Roman"/>
          <w:sz w:val="24"/>
          <w:szCs w:val="24"/>
        </w:rPr>
      </w:pPr>
    </w:p>
    <w:p w:rsidR="00054212" w:rsidRDefault="00054212">
      <w:pPr>
        <w:spacing w:before="140" w:line="240" w:lineRule="auto"/>
        <w:rPr>
          <w:rFonts w:ascii="Times New Roman" w:eastAsia="Times New Roman" w:hAnsi="Times New Roman" w:cs="Times New Roman"/>
          <w:sz w:val="24"/>
          <w:szCs w:val="24"/>
        </w:rPr>
      </w:pPr>
    </w:p>
    <w:p w:rsidR="00054212" w:rsidRDefault="00054212">
      <w:pPr>
        <w:spacing w:before="140" w:line="240" w:lineRule="auto"/>
        <w:rPr>
          <w:rFonts w:ascii="Times New Roman" w:eastAsia="Times New Roman" w:hAnsi="Times New Roman" w:cs="Times New Roman"/>
          <w:sz w:val="24"/>
          <w:szCs w:val="24"/>
        </w:rPr>
      </w:pPr>
    </w:p>
    <w:p w:rsidR="00BA7B18" w:rsidRDefault="00BA7B18">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i/>
          <w:color w:val="6AA84F"/>
          <w:sz w:val="24"/>
          <w:szCs w:val="24"/>
          <w:u w:val="single"/>
        </w:rPr>
        <w:t>Appendix F: Histogram by Guest Age Range</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86288" cy="2305050"/>
            <wp:effectExtent l="50800" t="50800" r="50800" b="508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4586288" cy="2305050"/>
                    </a:xfrm>
                    <a:prstGeom prst="rect">
                      <a:avLst/>
                    </a:prstGeom>
                    <a:ln w="50800">
                      <a:solidFill>
                        <a:srgbClr val="000000"/>
                      </a:solidFill>
                      <a:prstDash val="solid"/>
                    </a:ln>
                  </pic:spPr>
                </pic:pic>
              </a:graphicData>
            </a:graphic>
          </wp:inline>
        </w:drawing>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i/>
          <w:color w:val="6AA84F"/>
          <w:sz w:val="24"/>
          <w:szCs w:val="24"/>
          <w:u w:val="single"/>
        </w:rPr>
        <w:t>Appendix G: Line Chart of Likelihood to Reco by Age Range</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714500"/>
            <wp:effectExtent l="25400" t="25400" r="25400" b="2540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943600" cy="1714500"/>
                    </a:xfrm>
                    <a:prstGeom prst="rect">
                      <a:avLst/>
                    </a:prstGeom>
                    <a:ln w="25400">
                      <a:solidFill>
                        <a:srgbClr val="000000"/>
                      </a:solidFill>
                      <a:prstDash val="solid"/>
                    </a:ln>
                  </pic:spPr>
                </pic:pic>
              </a:graphicData>
            </a:graphic>
          </wp:inline>
        </w:drawing>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Guest Language:</w:t>
      </w:r>
      <w:r>
        <w:rPr>
          <w:rFonts w:ascii="Times New Roman" w:eastAsia="Times New Roman" w:hAnsi="Times New Roman" w:cs="Times New Roman"/>
          <w:sz w:val="24"/>
          <w:szCs w:val="24"/>
        </w:rPr>
        <w:t xml:space="preserve"> 5600 of our 5713 observations of survey respondents registered English as their language. This could potentially be a sampling error where we might not have sent out bilingual or spanish surveys, and as such, our response rate was low amongst that demographic.</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mean revenue generated by each of our observations was $398.00 per their respective stays, while our mean visit length was 2 days - Our quantile statistics on the customer's’ length of stay shows us that the 25%-75% is 1 to 3 days.</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347788" cy="1019175"/>
            <wp:effectExtent l="50800" t="50800" r="50800" b="5080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1347788" cy="1019175"/>
                    </a:xfrm>
                    <a:prstGeom prst="rect">
                      <a:avLst/>
                    </a:prstGeom>
                    <a:ln w="50800">
                      <a:solidFill>
                        <a:srgbClr val="000000"/>
                      </a:solidFill>
                      <a:prstDash val="solid"/>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638300" cy="1036637"/>
            <wp:effectExtent l="50800" t="50800" r="50800" b="508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638300" cy="1036637"/>
                    </a:xfrm>
                    <a:prstGeom prst="rect">
                      <a:avLst/>
                    </a:prstGeom>
                    <a:ln w="50800">
                      <a:solidFill>
                        <a:srgbClr val="000000"/>
                      </a:solidFill>
                      <a:prstDash val="solid"/>
                    </a:ln>
                  </pic:spPr>
                </pic:pic>
              </a:graphicData>
            </a:graphic>
          </wp:inline>
        </w:drawing>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information provides guidance to know who our audience are in terms of raw counts, or percentages of the whole, but when we’re looking to find who our audience truly are, we’re really looking to see which particular group of people are driving the most revenue. </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Males spend, on the average, about 15% more than females. The 18-25 Age demo spends the least, on average, and the 26-65 range is our sweet spot in terms of average revenue generated.</w:t>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before="14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Survey</w:t>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these reasons we wanted to create a ratio column on the survey score against the total possible score is due to all of the null values present within those particular columns. This information may help those in charge better understand the audience that responds to surveys. The way to read the table below is that, on average, only 66% of the survey questions were responded to. </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43413" cy="1181100"/>
            <wp:effectExtent l="50800" t="50800" r="50800" b="50800"/>
            <wp:docPr id="2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7"/>
                    <a:srcRect/>
                    <a:stretch>
                      <a:fillRect/>
                    </a:stretch>
                  </pic:blipFill>
                  <pic:spPr>
                    <a:xfrm>
                      <a:off x="0" y="0"/>
                      <a:ext cx="4443413" cy="1181100"/>
                    </a:xfrm>
                    <a:prstGeom prst="rect">
                      <a:avLst/>
                    </a:prstGeom>
                    <a:ln w="50800">
                      <a:solidFill>
                        <a:srgbClr val="000000"/>
                      </a:solidFill>
                      <a:prstDash val="solid"/>
                    </a:ln>
                  </pic:spPr>
                </pic:pic>
              </a:graphicData>
            </a:graphic>
          </wp:inline>
        </w:drawing>
      </w:r>
    </w:p>
    <w:p w:rsidR="00054212" w:rsidRDefault="00BA7B18">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we can see from the below statistics summarizing the survey responses, and their relevance to net promoter score, is that there were significant amounts of null responses on many of the questions, which could even ultimately save us a step on weighting our coefficients in a linear model, but we’ll get to that. </w:t>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86063" cy="781050"/>
            <wp:effectExtent l="50800" t="50800" r="50800" b="5080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8"/>
                    <a:srcRect/>
                    <a:stretch>
                      <a:fillRect/>
                    </a:stretch>
                  </pic:blipFill>
                  <pic:spPr>
                    <a:xfrm>
                      <a:off x="0" y="0"/>
                      <a:ext cx="2786063" cy="781050"/>
                    </a:xfrm>
                    <a:prstGeom prst="rect">
                      <a:avLst/>
                    </a:prstGeom>
                    <a:ln w="50800">
                      <a:solidFill>
                        <a:srgbClr val="000000"/>
                      </a:solidFill>
                      <a:prstDash val="solid"/>
                    </a:ln>
                  </pic:spPr>
                </pic:pic>
              </a:graphicData>
            </a:graphic>
          </wp:inline>
        </w:drawing>
      </w:r>
    </w:p>
    <w:p w:rsidR="00054212" w:rsidRDefault="00BA7B18">
      <w:pPr>
        <w:spacing w:before="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849312"/>
            <wp:effectExtent l="50800" t="50800" r="50800" b="5080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srcRect/>
                    <a:stretch>
                      <a:fillRect/>
                    </a:stretch>
                  </pic:blipFill>
                  <pic:spPr>
                    <a:xfrm>
                      <a:off x="0" y="0"/>
                      <a:ext cx="5943600" cy="849312"/>
                    </a:xfrm>
                    <a:prstGeom prst="rect">
                      <a:avLst/>
                    </a:prstGeom>
                    <a:ln w="50800">
                      <a:solidFill>
                        <a:srgbClr val="000000"/>
                      </a:solidFill>
                      <a:prstDash val="solid"/>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039454" cy="947738"/>
            <wp:effectExtent l="50800" t="50800" r="50800" b="5080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1039454" cy="947738"/>
                    </a:xfrm>
                    <a:prstGeom prst="rect">
                      <a:avLst/>
                    </a:prstGeom>
                    <a:ln w="50800">
                      <a:solidFill>
                        <a:srgbClr val="000000"/>
                      </a:solidFill>
                      <a:prstDash val="solid"/>
                    </a:ln>
                  </pic:spPr>
                </pic:pic>
              </a:graphicData>
            </a:graphic>
          </wp:inline>
        </w:drawing>
      </w:r>
    </w:p>
    <w:p w:rsidR="00054212" w:rsidRDefault="00054212">
      <w:pPr>
        <w:spacing w:before="140"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Derived Columns</w:t>
      </w:r>
    </w:p>
    <w:p w:rsidR="00054212" w:rsidRDefault="00054212">
      <w:pPr>
        <w:spacing w:line="240" w:lineRule="auto"/>
        <w:rPr>
          <w:rFonts w:ascii="Times New Roman" w:eastAsia="Times New Roman" w:hAnsi="Times New Roman" w:cs="Times New Roman"/>
          <w:b/>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CheckInMonth_Year: </w:t>
      </w:r>
      <w:r>
        <w:rPr>
          <w:rFonts w:ascii="Times New Roman" w:eastAsia="Times New Roman" w:hAnsi="Times New Roman" w:cs="Times New Roman"/>
          <w:sz w:val="24"/>
          <w:szCs w:val="24"/>
        </w:rPr>
        <w:t>This column is derived from various date columns and acts as a consolidated datetime stamp for each guest-id’s respective check-in. Because we are only looking at one month’s worth of data, this isn’t particularly necessary, but we can group by date, and create time series charts based on day of the month.</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NPSScore:</w:t>
      </w:r>
      <w:r>
        <w:rPr>
          <w:rFonts w:ascii="Times New Roman" w:eastAsia="Times New Roman" w:hAnsi="Times New Roman" w:cs="Times New Roman"/>
          <w:sz w:val="24"/>
          <w:szCs w:val="24"/>
        </w:rPr>
        <w:t xml:space="preserve"> This column acts as a numerical value flag as it relates to the NPSType column. Promoters receive a +1, Detractors receive a -1, and Passives receive a 0.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TotalSurveyScore: </w:t>
      </w:r>
      <w:r>
        <w:rPr>
          <w:rFonts w:ascii="Times New Roman" w:eastAsia="Times New Roman" w:hAnsi="Times New Roman" w:cs="Times New Roman"/>
          <w:sz w:val="24"/>
          <w:szCs w:val="24"/>
        </w:rPr>
        <w:t>This column acts as a summation of the total ‘score’ counted by each individual guest observation, as it relates to the 10 survey response questions.</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TotalScorePossible:</w:t>
      </w:r>
      <w:r>
        <w:rPr>
          <w:rFonts w:ascii="Times New Roman" w:eastAsia="Times New Roman" w:hAnsi="Times New Roman" w:cs="Times New Roman"/>
          <w:sz w:val="24"/>
          <w:szCs w:val="24"/>
        </w:rPr>
        <w:t xml:space="preserve"> This column acts as a summation of the total ‘score’ possible for each individual guest observation. If a guest did not answer one question, that question’s value was not added into this function.</w:t>
      </w:r>
    </w:p>
    <w:p w:rsidR="00054212" w:rsidRDefault="00BA7B18" w:rsidP="008C05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Ratio: </w:t>
      </w:r>
      <w:r>
        <w:rPr>
          <w:rFonts w:ascii="Times New Roman" w:eastAsia="Times New Roman" w:hAnsi="Times New Roman" w:cs="Times New Roman"/>
          <w:sz w:val="24"/>
          <w:szCs w:val="24"/>
        </w:rPr>
        <w:t xml:space="preserve">This column takes the previous two derived columns and creates a scaled ratio that shows totalsurveyscore divided by totalscorepossible.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NPS Score</w:t>
      </w:r>
    </w:p>
    <w:p w:rsidR="008C05FE" w:rsidRDefault="008C05FE">
      <w:pPr>
        <w:spacing w:line="240" w:lineRule="auto"/>
        <w:jc w:val="center"/>
        <w:rPr>
          <w:rFonts w:ascii="Times New Roman" w:eastAsia="Times New Roman" w:hAnsi="Times New Roman" w:cs="Times New Roman"/>
          <w:b/>
          <w:sz w:val="24"/>
          <w:szCs w:val="24"/>
        </w:rPr>
      </w:pPr>
    </w:p>
    <w:p w:rsidR="00BA7B18" w:rsidRPr="008C05FE" w:rsidRDefault="00BA7B18" w:rsidP="008C05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NPS Score for our data in question is determined by summing up the total count of responses rendered within the NPSType column. We secure counts for each of the three iterations of response types; Promoters, Detractors and Passives. We then calculate the percentage share of each of these response types. Passives do not play a role in our NPS Score other than representing part of the whole, so we focus on the percentage of Promoters of the whole against the percentage of Detractors of the whole- It is still important to include ‘Passive’ respondents as part of the total, aggregate grouping of respondents so we don’t distort </w:t>
      </w:r>
      <w:r w:rsidR="002E7B69">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Upon subtracting these numbers and scaling into a whole number, we receive our true NPS Score. </w:t>
      </w:r>
      <w:r>
        <w:rPr>
          <w:rFonts w:ascii="Times New Roman" w:eastAsia="Times New Roman" w:hAnsi="Times New Roman" w:cs="Times New Roman"/>
          <w:b/>
          <w:i/>
          <w:color w:val="6AA84F"/>
          <w:sz w:val="24"/>
          <w:szCs w:val="24"/>
          <w:u w:val="single"/>
        </w:rPr>
        <w:t>Appendix H: NPS Score Calculation</w:t>
      </w:r>
    </w:p>
    <w:p w:rsidR="00054212" w:rsidRDefault="00BA7B18">
      <w:pPr>
        <w:spacing w:line="240" w:lineRule="auto"/>
        <w:jc w:val="center"/>
        <w:rPr>
          <w:rFonts w:ascii="Times New Roman" w:eastAsia="Times New Roman" w:hAnsi="Times New Roman" w:cs="Times New Roman"/>
          <w:i/>
          <w:color w:val="0000FF"/>
          <w:sz w:val="24"/>
          <w:szCs w:val="24"/>
        </w:rPr>
      </w:pPr>
      <w:r>
        <w:rPr>
          <w:rFonts w:ascii="Times New Roman" w:eastAsia="Times New Roman" w:hAnsi="Times New Roman" w:cs="Times New Roman"/>
          <w:b/>
          <w:i/>
          <w:color w:val="6AA84F"/>
          <w:sz w:val="24"/>
          <w:szCs w:val="24"/>
          <w:u w:val="single"/>
        </w:rPr>
        <w:t>Appendix I: Column Chart by Percent NPS Type</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05045" cy="1962150"/>
            <wp:effectExtent l="57150" t="57150" r="52705" b="5715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4805363" cy="1962280"/>
                    </a:xfrm>
                    <a:prstGeom prst="rect">
                      <a:avLst/>
                    </a:prstGeom>
                    <a:ln w="50800">
                      <a:solidFill>
                        <a:srgbClr val="000000"/>
                      </a:solidFill>
                      <a:prstDash val="solid"/>
                    </a:ln>
                  </pic:spPr>
                </pic:pic>
              </a:graphicData>
            </a:graphic>
          </wp:inline>
        </w:drawing>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91075" cy="666750"/>
            <wp:effectExtent l="57150" t="57150" r="66675" b="5715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791075" cy="666750"/>
                    </a:xfrm>
                    <a:prstGeom prst="rect">
                      <a:avLst/>
                    </a:prstGeom>
                    <a:ln w="508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instance of our dataset, we see that there is a final NPS score of 55.1024.  “Based on the global NPS standards, any score above 0 would be considered “good” (50 and above being excellent while 70 and above is considered “world class”)” (What is Net Promoter?).  </w:t>
      </w:r>
    </w:p>
    <w:p w:rsidR="008C05FE" w:rsidRDefault="008C05FE">
      <w:pPr>
        <w:spacing w:line="240" w:lineRule="auto"/>
        <w:rPr>
          <w:rFonts w:ascii="Times New Roman" w:eastAsia="Times New Roman" w:hAnsi="Times New Roman" w:cs="Times New Roman"/>
          <w:color w:val="0000FF"/>
          <w:sz w:val="24"/>
          <w:szCs w:val="24"/>
        </w:rPr>
      </w:pPr>
    </w:p>
    <w:p w:rsidR="00054212" w:rsidRDefault="00BA7B18">
      <w:pPr>
        <w:spacing w:line="240" w:lineRule="auto"/>
        <w:jc w:val="center"/>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 xml:space="preserve">Appendix J: </w:t>
      </w:r>
      <w:r w:rsidR="002E7B69">
        <w:rPr>
          <w:rFonts w:ascii="Times New Roman" w:eastAsia="Times New Roman" w:hAnsi="Times New Roman" w:cs="Times New Roman"/>
          <w:b/>
          <w:i/>
          <w:color w:val="6AA84F"/>
          <w:sz w:val="24"/>
          <w:szCs w:val="24"/>
          <w:u w:val="single"/>
        </w:rPr>
        <w:t>Number line</w:t>
      </w:r>
      <w:r>
        <w:rPr>
          <w:rFonts w:ascii="Times New Roman" w:eastAsia="Times New Roman" w:hAnsi="Times New Roman" w:cs="Times New Roman"/>
          <w:b/>
          <w:i/>
          <w:color w:val="6AA84F"/>
          <w:sz w:val="24"/>
          <w:szCs w:val="24"/>
          <w:u w:val="single"/>
        </w:rPr>
        <w:t xml:space="preserve"> with NPS Score Plotted</w:t>
      </w:r>
    </w:p>
    <w:p w:rsidR="008C05FE" w:rsidRDefault="008C05FE">
      <w:pPr>
        <w:spacing w:line="240" w:lineRule="auto"/>
        <w:jc w:val="center"/>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405063"/>
            <wp:effectExtent l="25400" t="25400" r="25400" b="254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943600" cy="2405063"/>
                    </a:xfrm>
                    <a:prstGeom prst="rect">
                      <a:avLst/>
                    </a:prstGeom>
                    <a:ln w="25400">
                      <a:solidFill>
                        <a:srgbClr val="000000"/>
                      </a:solidFill>
                      <a:prstDash val="solid"/>
                    </a:ln>
                  </pic:spPr>
                </pic:pic>
              </a:graphicData>
            </a:graphic>
          </wp:inline>
        </w:drawing>
      </w:r>
    </w:p>
    <w:p w:rsidR="008C05FE" w:rsidRDefault="008C05FE">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Appendix K: NPS Score by State</w:t>
      </w:r>
    </w:p>
    <w:p w:rsidR="008C05FE" w:rsidRDefault="008C05FE">
      <w:pPr>
        <w:spacing w:line="240" w:lineRule="auto"/>
        <w:jc w:val="center"/>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2926" cy="2385695"/>
            <wp:effectExtent l="19050" t="19050" r="20320" b="14605"/>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955290" cy="2390658"/>
                    </a:xfrm>
                    <a:prstGeom prst="rect">
                      <a:avLst/>
                    </a:prstGeom>
                    <a:ln w="25400">
                      <a:solidFill>
                        <a:srgbClr val="000000"/>
                      </a:solidFill>
                      <a:prstDash val="solid"/>
                    </a:ln>
                  </pic:spPr>
                </pic:pic>
              </a:graphicData>
            </a:graphic>
          </wp:inline>
        </w:drawing>
      </w:r>
    </w:p>
    <w:p w:rsidR="00BA7B18" w:rsidRDefault="00BA7B18">
      <w:pPr>
        <w:spacing w:line="240" w:lineRule="auto"/>
        <w:jc w:val="center"/>
        <w:rPr>
          <w:rFonts w:ascii="Times New Roman" w:eastAsia="Times New Roman" w:hAnsi="Times New Roman" w:cs="Times New Roman"/>
          <w:sz w:val="24"/>
          <w:szCs w:val="24"/>
        </w:rPr>
      </w:pPr>
    </w:p>
    <w:p w:rsidR="00BA7B18" w:rsidRDefault="00BA7B18">
      <w:pPr>
        <w:spacing w:line="240" w:lineRule="auto"/>
        <w:jc w:val="center"/>
        <w:rPr>
          <w:rFonts w:ascii="Times New Roman" w:eastAsia="Times New Roman" w:hAnsi="Times New Roman" w:cs="Times New Roman"/>
          <w:sz w:val="24"/>
          <w:szCs w:val="24"/>
        </w:rPr>
      </w:pPr>
    </w:p>
    <w:p w:rsidR="00BA7B18" w:rsidRDefault="00BA7B18">
      <w:pPr>
        <w:spacing w:line="240" w:lineRule="auto"/>
        <w:jc w:val="center"/>
        <w:rPr>
          <w:rFonts w:ascii="Times New Roman" w:eastAsia="Times New Roman" w:hAnsi="Times New Roman" w:cs="Times New Roman"/>
          <w:sz w:val="24"/>
          <w:szCs w:val="24"/>
        </w:rPr>
      </w:pPr>
    </w:p>
    <w:p w:rsidR="00BA7B18" w:rsidRDefault="00BA7B18">
      <w:pPr>
        <w:spacing w:line="240" w:lineRule="auto"/>
        <w:jc w:val="center"/>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Appendix L: Column Chart by Count of LTR Score</w:t>
      </w:r>
    </w:p>
    <w:p w:rsidR="00BA7B18" w:rsidRDefault="00BA7B18">
      <w:pPr>
        <w:spacing w:line="240" w:lineRule="auto"/>
        <w:jc w:val="center"/>
        <w:rPr>
          <w:rFonts w:ascii="Times New Roman" w:eastAsia="Times New Roman" w:hAnsi="Times New Roman" w:cs="Times New Roman"/>
          <w:color w:val="0000FF"/>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37250" cy="2343150"/>
            <wp:effectExtent l="19050" t="19050" r="25400" b="1905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50170" cy="2348249"/>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Correlation</w:t>
      </w:r>
    </w:p>
    <w:p w:rsidR="008C05FE" w:rsidRDefault="008C05FE">
      <w:pPr>
        <w:spacing w:line="240" w:lineRule="auto"/>
        <w:jc w:val="center"/>
        <w:rPr>
          <w:rFonts w:ascii="Times New Roman" w:eastAsia="Times New Roman" w:hAnsi="Times New Roman" w:cs="Times New Roman"/>
          <w:b/>
          <w:sz w:val="24"/>
          <w:szCs w:val="24"/>
          <w:u w:val="single"/>
        </w:rPr>
      </w:pPr>
    </w:p>
    <w:p w:rsidR="00BA7B18" w:rsidRDefault="00BA7B18" w:rsidP="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better understand consumer behavior in relation to the amenities that a hotel has, or doesn’t have, we performed a correlation test and visualized the results. The below shows that there is no real relationship between a person’s Likelihood to Recommend Score and the specific offerings that a chain has on its grounds. What we can see, however, is the relationship between these amenities, themselves.</w:t>
      </w:r>
    </w:p>
    <w:p w:rsidR="00054212" w:rsidRDefault="00BA7B18" w:rsidP="00BA7B18">
      <w:pPr>
        <w:spacing w:line="240" w:lineRule="auto"/>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Appendix M: Correlation Matrix</w:t>
      </w:r>
    </w:p>
    <w:p w:rsidR="008C05FE" w:rsidRDefault="008C05FE" w:rsidP="00BA7B18">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2965" cy="3429000"/>
            <wp:effectExtent l="19050" t="19050" r="19685" b="1905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6"/>
                    <a:srcRect/>
                    <a:stretch>
                      <a:fillRect/>
                    </a:stretch>
                  </pic:blipFill>
                  <pic:spPr>
                    <a:xfrm>
                      <a:off x="0" y="0"/>
                      <a:ext cx="5944300" cy="3429770"/>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Linear Regression</w:t>
      </w:r>
    </w:p>
    <w:p w:rsidR="008C05FE" w:rsidRDefault="008C05FE">
      <w:pPr>
        <w:spacing w:line="240" w:lineRule="auto"/>
        <w:jc w:val="center"/>
        <w:rPr>
          <w:rFonts w:ascii="Times New Roman" w:eastAsia="Times New Roman" w:hAnsi="Times New Roman" w:cs="Times New Roman"/>
          <w:b/>
          <w:sz w:val="24"/>
          <w:szCs w:val="24"/>
          <w:u w:val="single"/>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our objective as consultants is essentially to advise our clients on achieving a higher NPS Score, our </w:t>
      </w:r>
      <w:r w:rsidR="002E7B69">
        <w:rPr>
          <w:rFonts w:ascii="Times New Roman" w:eastAsia="Times New Roman" w:hAnsi="Times New Roman" w:cs="Times New Roman"/>
          <w:sz w:val="24"/>
          <w:szCs w:val="24"/>
        </w:rPr>
        <w:t>focus</w:t>
      </w:r>
      <w:r>
        <w:rPr>
          <w:rFonts w:ascii="Times New Roman" w:eastAsia="Times New Roman" w:hAnsi="Times New Roman" w:cs="Times New Roman"/>
          <w:sz w:val="24"/>
          <w:szCs w:val="24"/>
        </w:rPr>
        <w:t xml:space="preserve"> with linear regression is to understand the corresponding variance in our regressors, or x variables, as it relates to our y variable, which is our Likelihood to Recommend column. NPSType is simply a character derivation of the Likelihood to Reco column, with groupings of the latter associating to one of three results for our NPSType, or a main classifier of a customer.</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it was thought to us that specific amenities would be the driving force of scoring likelihood to recommend, but it was discovered that our actual survey responses were instead the regressors. To expand on this, we tried to commit to a categorical regression, converting our amenity columns into binary, but that rendered a .03 adjusted R2, meaning the variance in what amenities a customer’s hotel had didn’t account for the variance in their scoring of their experience. Intuitively, this makes sense. When we, as consumers, book a hotel, there is already an understanding of what ‘amenities’ are included within the hotel’s grounds. As such, the likelihood that the absence of a </w:t>
      </w:r>
      <w:r w:rsidR="002E7B69">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 xml:space="preserve"> or extravagance, </w:t>
      </w:r>
      <w:r w:rsidR="002E7B6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casino, is not prevalent, would seemingly have </w:t>
      </w:r>
      <w:r w:rsidR="002E7B69">
        <w:rPr>
          <w:rFonts w:ascii="Times New Roman" w:eastAsia="Times New Roman" w:hAnsi="Times New Roman" w:cs="Times New Roman"/>
          <w:sz w:val="24"/>
          <w:szCs w:val="24"/>
        </w:rPr>
        <w:t>minor impact</w:t>
      </w:r>
      <w:r>
        <w:rPr>
          <w:rFonts w:ascii="Times New Roman" w:eastAsia="Times New Roman" w:hAnsi="Times New Roman" w:cs="Times New Roman"/>
          <w:sz w:val="24"/>
          <w:szCs w:val="24"/>
        </w:rPr>
        <w:t xml:space="preserve"> on our rating or overall experience.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 multiple regression on the survey response scores, by column, against our likelihood to recommend score gives us the following model:</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color w:val="6AA84F"/>
          <w:sz w:val="24"/>
          <w:szCs w:val="24"/>
          <w:u w:val="single"/>
        </w:rPr>
        <w:t>Appendix N- Linear Modeling</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81413" cy="2285268"/>
            <wp:effectExtent l="25400" t="25400" r="25400" b="254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681413" cy="2285268"/>
                    </a:xfrm>
                    <a:prstGeom prst="rect">
                      <a:avLst/>
                    </a:prstGeom>
                    <a:ln w="25400">
                      <a:solidFill>
                        <a:srgbClr val="000000"/>
                      </a:solidFill>
                      <a:prstDash val="solid"/>
                    </a:ln>
                  </pic:spPr>
                </pic:pic>
              </a:graphicData>
            </a:graphic>
          </wp:inline>
        </w:drawing>
      </w:r>
    </w:p>
    <w:p w:rsidR="008C05FE" w:rsidRDefault="008C05FE">
      <w:pPr>
        <w:spacing w:line="240" w:lineRule="auto"/>
        <w:jc w:val="center"/>
        <w:rPr>
          <w:rFonts w:ascii="Times New Roman" w:eastAsia="Times New Roman" w:hAnsi="Times New Roman" w:cs="Times New Roman"/>
          <w:sz w:val="24"/>
          <w:szCs w:val="24"/>
        </w:rPr>
      </w:pPr>
    </w:p>
    <w:p w:rsidR="00054212" w:rsidRDefault="00BA7B18" w:rsidP="008C05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81.79% of our variance in Y is explained by our variance in these regressors, using adjusted R2.  “</w:t>
      </w:r>
      <w:r w:rsidR="002E7B69">
        <w:rPr>
          <w:rFonts w:ascii="Times New Roman" w:eastAsia="Times New Roman" w:hAnsi="Times New Roman" w:cs="Times New Roman"/>
          <w:sz w:val="24"/>
          <w:szCs w:val="24"/>
        </w:rPr>
        <w:t>Generally,</w:t>
      </w:r>
      <w:r>
        <w:rPr>
          <w:rFonts w:ascii="Times New Roman" w:eastAsia="Times New Roman" w:hAnsi="Times New Roman" w:cs="Times New Roman"/>
          <w:sz w:val="24"/>
          <w:szCs w:val="24"/>
        </w:rPr>
        <w:t xml:space="preserve"> it is better to look at adjusted R-squared rather than R-squared and to look at the standard error of the regression rather than the standard deviation of the errors” (Severson) If we rerun a similar model, but only take the significant variables - In this case anything that has a pvalue below .05 - We see the following:</w:t>
      </w: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color w:val="6AA84F"/>
          <w:sz w:val="24"/>
          <w:szCs w:val="24"/>
          <w:u w:val="single"/>
        </w:rPr>
        <w:t>Appendix N- Linear Modeling</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81475" cy="1557338"/>
            <wp:effectExtent l="25400" t="25400" r="25400" b="254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4181475" cy="1557338"/>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adjusted R2 goes up to 82.58% and our variables are now more significant within this model.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know the drivers of our Likelihood to Recommend score, and in doing that, we better understand the drivers of our aggregated NPS Score, which would be Overall Satisfaction, Guest Room Rating,Hotel Condition,Staff Cared and Customer Service.</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do we know what drives variance in our NPS Score, but we can predict our NPS Score based on potential survey responses:</w:t>
      </w:r>
    </w:p>
    <w:p w:rsidR="00054212" w:rsidRDefault="00054212">
      <w:pPr>
        <w:spacing w:line="240" w:lineRule="auto"/>
        <w:rPr>
          <w:rFonts w:ascii="Times New Roman" w:eastAsia="Times New Roman" w:hAnsi="Times New Roman" w:cs="Times New Roman"/>
          <w:i/>
          <w:sz w:val="24"/>
          <w:szCs w:val="24"/>
        </w:rPr>
      </w:pPr>
    </w:p>
    <w:p w:rsidR="00054212" w:rsidRDefault="00BA7B18">
      <w:pPr>
        <w:spacing w:line="240" w:lineRule="auto"/>
        <w:jc w:val="center"/>
        <w:rPr>
          <w:rFonts w:ascii="Times New Roman" w:eastAsia="Times New Roman" w:hAnsi="Times New Roman" w:cs="Times New Roman"/>
          <w:b/>
          <w:i/>
          <w:color w:val="6AA84F"/>
          <w:sz w:val="24"/>
          <w:szCs w:val="24"/>
          <w:u w:val="single"/>
        </w:rPr>
      </w:pPr>
      <w:r>
        <w:rPr>
          <w:rFonts w:ascii="Times New Roman" w:eastAsia="Times New Roman" w:hAnsi="Times New Roman" w:cs="Times New Roman"/>
          <w:b/>
          <w:i/>
          <w:color w:val="6AA84F"/>
          <w:sz w:val="24"/>
          <w:szCs w:val="24"/>
          <w:u w:val="single"/>
        </w:rPr>
        <w:t>Appendix O: Linear Modeling Prediction</w:t>
      </w:r>
    </w:p>
    <w:p w:rsidR="008C05FE" w:rsidRDefault="008C05FE">
      <w:pPr>
        <w:spacing w:line="240" w:lineRule="auto"/>
        <w:jc w:val="center"/>
        <w:rPr>
          <w:rFonts w:ascii="Times New Roman" w:eastAsia="Times New Roman" w:hAnsi="Times New Roman" w:cs="Times New Roman"/>
          <w:i/>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9525" cy="438150"/>
            <wp:effectExtent l="25400" t="25400" r="25400" b="2540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9"/>
                    <a:srcRect/>
                    <a:stretch>
                      <a:fillRect/>
                    </a:stretch>
                  </pic:blipFill>
                  <pic:spPr>
                    <a:xfrm>
                      <a:off x="0" y="0"/>
                      <a:ext cx="3819525" cy="438150"/>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that would rate the hotel per the above would be classified as a promoter.</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Support Vector Machines </w:t>
      </w:r>
    </w:p>
    <w:p w:rsidR="008C05FE" w:rsidRDefault="008C05FE">
      <w:pPr>
        <w:spacing w:line="240" w:lineRule="auto"/>
        <w:jc w:val="center"/>
        <w:rPr>
          <w:rFonts w:ascii="Times New Roman" w:eastAsia="Times New Roman" w:hAnsi="Times New Roman" w:cs="Times New Roman"/>
          <w:b/>
          <w:sz w:val="24"/>
          <w:szCs w:val="24"/>
          <w:u w:val="single"/>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move on to more advanced modeling techniques, we will venture on to support vector machines, which are a form of supervised learning. </w:t>
      </w:r>
      <w:r w:rsidR="008C05F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reason support vector machines are considered a supervised learning technique is that we "train" the algorithm on an initial set of data (the "supervised" phase) and then we test it out on a </w:t>
      </w:r>
      <w:r w:rsidR="002E7B69">
        <w:rPr>
          <w:rFonts w:ascii="Times New Roman" w:eastAsia="Times New Roman" w:hAnsi="Times New Roman" w:cs="Times New Roman"/>
          <w:sz w:val="24"/>
          <w:szCs w:val="24"/>
        </w:rPr>
        <w:t>brand-new</w:t>
      </w:r>
      <w:r>
        <w:rPr>
          <w:rFonts w:ascii="Times New Roman" w:eastAsia="Times New Roman" w:hAnsi="Times New Roman" w:cs="Times New Roman"/>
          <w:sz w:val="24"/>
          <w:szCs w:val="24"/>
        </w:rPr>
        <w:t xml:space="preserve"> set of data. If the training we accomplished worked well, then the algorithm should be able to predict the right outcome most of the time in the test data” (Saltz et al.). Before we start on building our models, we want to eliminate ‘Passive’ respondents from our dataset so that we are performing straightforward categorical analysis with two types of respondents. Then, we will remove all Nulls/NAs from the dataset so we are looking at complete cases only.</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Summaries of Models Built:</w:t>
      </w: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i/>
          <w:color w:val="6AA84F"/>
          <w:sz w:val="24"/>
          <w:szCs w:val="24"/>
          <w:u w:val="single"/>
        </w:rPr>
        <w:t>Appendix P- Support Vector Machine and Plots</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KSVM:</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19320" cy="1276234"/>
            <wp:effectExtent l="19050" t="19050" r="24130" b="19685"/>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0"/>
                    <a:srcRect/>
                    <a:stretch>
                      <a:fillRect/>
                    </a:stretch>
                  </pic:blipFill>
                  <pic:spPr>
                    <a:xfrm>
                      <a:off x="0" y="0"/>
                      <a:ext cx="4781580" cy="1293071"/>
                    </a:xfrm>
                    <a:prstGeom prst="rect">
                      <a:avLst/>
                    </a:prstGeom>
                    <a:ln w="25400">
                      <a:solidFill>
                        <a:srgbClr val="000000"/>
                      </a:solidFill>
                      <a:prstDash val="solid"/>
                    </a:ln>
                  </pic:spPr>
                </pic:pic>
              </a:graphicData>
            </a:graphic>
          </wp:inline>
        </w:drawing>
      </w:r>
    </w:p>
    <w:p w:rsidR="00054212" w:rsidRDefault="00BA7B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29175" cy="1309688"/>
            <wp:effectExtent l="25400" t="25400" r="25400" b="254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4829175" cy="1309688"/>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i/>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024188"/>
            <wp:effectExtent l="50800" t="50800" r="50800" b="5080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2"/>
                    <a:srcRect/>
                    <a:stretch>
                      <a:fillRect/>
                    </a:stretch>
                  </pic:blipFill>
                  <pic:spPr>
                    <a:xfrm>
                      <a:off x="0" y="0"/>
                      <a:ext cx="5943600" cy="3024188"/>
                    </a:xfrm>
                    <a:prstGeom prst="rect">
                      <a:avLst/>
                    </a:prstGeom>
                    <a:ln w="508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u w:val="single"/>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KSVM model resulted in a rounded percent correct rate of 99%, missing the outcome on all but five predictions that were withheld with the testing data.</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SVM model resulted in a rounded percent correct rate of 99%, missing the outcome on all but four predictions that were withheld with the testing data.</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NB model resulted in a rounded percent correct rate of 96%, missing the outcome on 17 predictions that were withheld with the testing data.</w:t>
      </w:r>
    </w:p>
    <w:p w:rsidR="00054212" w:rsidRDefault="00054212">
      <w:pPr>
        <w:spacing w:line="240" w:lineRule="auto"/>
        <w:rPr>
          <w:rFonts w:ascii="Times New Roman" w:eastAsia="Times New Roman" w:hAnsi="Times New Roman" w:cs="Times New Roman"/>
          <w:sz w:val="24"/>
          <w:szCs w:val="24"/>
          <w:u w:val="single"/>
        </w:rPr>
      </w:pPr>
    </w:p>
    <w:p w:rsidR="00054212" w:rsidRDefault="00054212">
      <w:pPr>
        <w:spacing w:line="240" w:lineRule="auto"/>
        <w:rPr>
          <w:rFonts w:ascii="Times New Roman" w:eastAsia="Times New Roman" w:hAnsi="Times New Roman" w:cs="Times New Roman"/>
          <w:sz w:val="24"/>
          <w:szCs w:val="24"/>
          <w:u w:val="single"/>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Association analysis</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Explained by its name, Association Rule Mining looks for associations between prevalent items within a group. Below, we show an example as it relates to LHS == Audience demographic data, and the RHS == Promoter, from the NPSType Column.</w:t>
      </w: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i/>
          <w:color w:val="6AA84F"/>
          <w:sz w:val="24"/>
          <w:szCs w:val="24"/>
          <w:u w:val="single"/>
        </w:rPr>
        <w:t>Appendix Q: Association Rules Mining</w:t>
      </w:r>
    </w:p>
    <w:p w:rsidR="00054212" w:rsidRDefault="00054212">
      <w:pPr>
        <w:spacing w:line="240" w:lineRule="auto"/>
        <w:rPr>
          <w:rFonts w:ascii="Times New Roman" w:eastAsia="Times New Roman" w:hAnsi="Times New Roman" w:cs="Times New Roman"/>
          <w:sz w:val="24"/>
          <w:szCs w:val="24"/>
          <w:u w:val="single"/>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drawing>
          <wp:inline distT="114300" distB="114300" distL="114300" distR="114300">
            <wp:extent cx="5943600" cy="1062038"/>
            <wp:effectExtent l="25400" t="25400" r="25400" b="2540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3"/>
                    <a:srcRect/>
                    <a:stretch>
                      <a:fillRect/>
                    </a:stretch>
                  </pic:blipFill>
                  <pic:spPr>
                    <a:xfrm>
                      <a:off x="0" y="0"/>
                      <a:ext cx="5943600" cy="1062038"/>
                    </a:xfrm>
                    <a:prstGeom prst="rect">
                      <a:avLst/>
                    </a:prstGeom>
                    <a:ln w="25400">
                      <a:solidFill>
                        <a:srgbClr val="000000"/>
                      </a:solidFill>
                      <a:prstDash val="solid"/>
                    </a:ln>
                  </pic:spPr>
                </pic:pic>
              </a:graphicData>
            </a:graphic>
          </wp:inline>
        </w:drawing>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We can see that the highest levels of support and confidence in our specific inquiry do little but reinforce the summary statistics provided earlier. The issue with association rule mining, in this case, would be vast amount of similarities in our demographic data, as we are almost forcing an association between the inputs and the outputs due to a lack of variance amongst the two sides - Also, we are limiting the results to only show a single output of the ‘basket’..</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w:t>
      </w:r>
    </w:p>
    <w:p w:rsidR="008C05FE" w:rsidRDefault="008C05FE">
      <w:pPr>
        <w:spacing w:line="240" w:lineRule="auto"/>
        <w:jc w:val="center"/>
        <w:rPr>
          <w:rFonts w:ascii="Times New Roman" w:eastAsia="Times New Roman" w:hAnsi="Times New Roman" w:cs="Times New Roman"/>
          <w:b/>
          <w:sz w:val="24"/>
          <w:szCs w:val="24"/>
          <w:u w:val="single"/>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several recommendations as it relates to our research on this data set, although it should first be noted that we are simply looking at one month’s worth of data, during a single year, with a geographical filter layered on top of that. Our first recommendation would be as it relates to marketing, and the audience that we are trying to either lure in through conquesting efforts directed at our competitors, or brand loyalist efforts to retain our existing customer base. If the former, we need to focus on the segments of the population that don’t currently represent a normal distribution of our sample. That could either reference a younger demographic, or potentially a foreign, international market that sees substantial air traffic to the Western United States. If, instead, we wanted to take the data we have and launch targeted advertising campaigns to prospective consumers that represent a majority of our total revenue, and a majority of our ‘Promoters’, then we could look at some of the summary statistics noted above. There aren’t 100% accuracy levels when predicting human behavior, so even if we were to target attributes, whether they be behavioral or economical, representative of our desired NPS Type, there could still be external factors that influence true satisfaction.</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 series of modeling techniques, we can understand the drivers of net promoter score, as it relates to our data, and predict scores based on a set of values, be they factors or numbers.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To start, we conducted a multiple regression analysis on different sets of variables that we wanted to observe in relation to one another. “Multiple linear regression attempts to model the relationship between two or more explanatory variables and a response variable by fitting a linear equation to observed data. Every value of the independent variable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associated with a value of the dependent variable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(Multiple Linear Regression).   Our Likelihood to Recommend column will always be our dependent variable, or our Y variable, so we measured a series of audience segments, survey responses, and hotel amenities against that score. What we found was that the only real relationship between variables was seen when looking at the survey response data. Not all of the ratings were deemed significant in causing variance in the Likelihood To Recommend score however. Of the 10 ‘survey questions’, only the results of 5 proved to move the needle. Overall Satisfaction, Guest Room Rating, Customer Service, Staff Cared and Hotel Condition, in that order, were deemed the most integral part of the consumer experience. All subjective measures, but insightful nonetheless. Overall Satisfaction is closely linked with experience, which is defined by friendliness, and tidiness. Implementing a bottom-up business model would be a transformative solution here. “If employees are happy, satisfied, dedicated, and energetic, they'll take really diligent care of the customers. When the customers are happy, they come back. And that makes the shareholders happy” (The Rise of Southwest Airlines). Because our customer’s experience is reflective, at least in part, of their interactions with our hotel staff, implementing this model with increased focus on our employees would lead to better results.</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was also conducted on the process of surveying guests, and ways to improve efficiency of that process. Of 200,000 GuestID records, we received responses from 2.5% regarding their stay, which puts us in the lower end - “Response rates can also fall below 2% (about 1 response for every 50 invitations sent) when the respondent population is less-targeted, when contact information is unreliable, or where there is less incentive or little motivation to respond” (Naicu et al.). If the sample were to increase, we would, in turn, reduce our margin of error within our models and increase the statistical relevance of our samples. One way to do this, as noted above, would be to offer incentives for valid survey completions, such as free points for their next booking. Not only does this motivate hotel-goers, but it acts as a loyalist technique to encourage further business with a specific chain. Another issue with the surveys rendered was that every question was on a scale, which makes it difficult to equate actual sentiment. We propose adding text fields into the incentivized surveys to better understand the consumer’s true feelings about their stay. Numerical classification works in scale, but it is challenging to change when you’re aren’t sure what exactly is broken within a process.</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our correlation model, as stated earlier, we did not find any correlation between any of the amenities and the likelihood to recommendation score. We did find high correlations around a few different amenity columns, however. These were columns such as a business center, dry cleaning, fitness center and training, an elevator, laundry, outdoor pool, self-parking, and valet. We used these amenities in our models, rather than using all 20 ‘flag’ columns, to narrow down our number of factors. In doing so, we saw a lower rate of error. These amenities help support our linear model recommendations in high impact areas such as hotel condition, customer service, and staff cared. We recommend hotels, included within this analysis, to include these amenities, if possible, so that it can potentially increase hotel condition, thus increasing the rating of customer service to the guest. With amenities like valet, fitness training and dry cleaning, hotels could have more opportunity to give elevated levels of customer service which could turn into higher levels of recommendation from guest.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association rules mining model was utilized with our demographic data and yielded poor results, but this is likely due to not having more categories on the right-hand side to associate with. The association rule mining told us that English speaking Americans have a higher likelihood of being promoters, but English-speaking Americans happen to be a great portion of our data set. Therefore, it didn’t give us much insight compared to our other models.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supervised learning models, we can train, and then accurately predict a categorical outcome with miniscule error. As noted above, our Root Mean Squared Error falls below .9 on both our SVM and KSVM models, and we had a 96% or higher accuracy rating on predictions using all three of our models (SVM, KSVM, Naive Bayes).</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8C05FE" w:rsidRDefault="008C05FE">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b/>
          <w:i/>
          <w:sz w:val="28"/>
          <w:szCs w:val="28"/>
          <w:u w:val="single"/>
        </w:rPr>
      </w:pPr>
      <w:r>
        <w:rPr>
          <w:b/>
          <w:i/>
          <w:sz w:val="28"/>
          <w:szCs w:val="28"/>
          <w:u w:val="single"/>
        </w:rPr>
        <w:t>Appendix</w:t>
      </w:r>
    </w:p>
    <w:p w:rsidR="00054212" w:rsidRDefault="00054212">
      <w:pPr>
        <w:spacing w:line="240" w:lineRule="auto"/>
        <w:jc w:val="center"/>
        <w:rPr>
          <w:rFonts w:ascii="Times New Roman" w:eastAsia="Times New Roman" w:hAnsi="Times New Roman" w:cs="Times New Roman"/>
          <w:b/>
          <w:sz w:val="24"/>
          <w:szCs w:val="24"/>
          <w:u w:val="single"/>
        </w:rPr>
      </w:pPr>
    </w:p>
    <w:p w:rsidR="00054212" w:rsidRDefault="00054212">
      <w:pPr>
        <w:spacing w:line="240" w:lineRule="auto"/>
        <w:rPr>
          <w:rFonts w:ascii="Times New Roman" w:eastAsia="Times New Roman" w:hAnsi="Times New Roman" w:cs="Times New Roman"/>
          <w:b/>
          <w:sz w:val="24"/>
          <w:szCs w:val="24"/>
          <w:u w:val="single"/>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Chart by Brand- Page 2</w:t>
      </w:r>
    </w:p>
    <w:p w:rsidR="00054212" w:rsidRDefault="00054212">
      <w:pPr>
        <w:spacing w:line="240" w:lineRule="auto"/>
        <w:jc w:val="center"/>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#Build Column Chart with Counts by Brand</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brandtable &lt;- table(dftestwscores$Brand)</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branddf &lt;- data.frame(brandtable)</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str(branddf)</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branddf$Freq &lt;- as.numeric(branddf$Freq)</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ggplot(branddf,aes(x=branddf$Var1, y=branddf$Freq)) + geom_col(color="black",fill="orange") + ggtitle("Count of Guests per Brand") + xlab("Brand") + ylab("Count") #Column Graph Based on Percentage by NPSType</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Focused States- Page 3</w:t>
      </w:r>
    </w:p>
    <w:p w:rsidR="00054212" w:rsidRDefault="00BA7B18">
      <w:pPr>
        <w:spacing w:before="140"/>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#Plot States Focused On from Sample</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us&lt;-map_data("state")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US&lt;- us[us$region=='california' | us$region=='arizona' | us$region=='nevada' | us$region=='utah' | us$region=='new mexico' | us$region=='colorado',]</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rownames(US) &lt;- NULL</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cnames&lt;-aggregate(cbind(US$long,US$lat)~US$region,data=US,FUN=function(x)mean(range(x)))</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cnames$region&lt;-cnames$`US$region`</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cnames</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US&lt;-sqldf('select * from US inner join cnames on US.region=cnames.region')</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region&lt;- ggplot(US, aes(map_id=region))</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region&lt;-region + geom_map(map=us,fill="orange",color="black")</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region&lt;-region + expand_limits(x=US$long,y=US$lat) + coord_map()</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region&lt;-region + geom_label(aes(x=US$V1,y=US$V2),label=toupper(US$region),size=4)</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Region</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Revenue by Zip Code- Page 3</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#Plotting revenue by zip code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meanlikelihood&lt;- data.frame(dftestwscores$HotelZipCode, dftestwscores$Revenue_USD)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meanlikelihood &lt;- na.omit(meanlikelihood)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colnames(meanlikelihood) &lt;- c("zip", "Revenue")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meanlikelihood$dftestwscores.HotelZipCode &lt;-  clean.zipcodes(meanlikelihood$zip)</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str(meanlikelihood)</w:t>
      </w:r>
    </w:p>
    <w:p w:rsidR="00054212" w:rsidRDefault="00BA7B18">
      <w:pPr>
        <w:spacing w:before="140"/>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zipcodes &lt;- data(zipcode) #saved as zipcode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merged &lt;- merge(meanlikelihood, zipcode, by="zip")</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str(merged)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score &lt;- tapply(merged$Revenue, merged$state, sum) # calc mean of median by state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head(score)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head(merged)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merged$stateName &lt;- state.name[match(merged$state,state.abb)]</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merged$stateName &lt;- tolower(merged$stateName)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head(merged)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us &lt;- map_data("state")   # performed above, not adding anything new</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minx &lt;- min(merged$longitude)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maxx &lt;- max(merged$longitude)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miny &lt;- min(merged$latitude)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maxy &lt;- max(merged$latitude)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mapZip &lt;- ggplot(merged, aes(map_id = stateName))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mapZip &lt;- mapZip + geom_map(map=us, fill="black", color="white")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mapZip &lt;- mapZip + expand_limits(x =maxx, y = maxy )</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mapZip &lt;- mapZip + geom_point(data = merged,aes(x = merged$longitude, y = merged$latitude, color=merged$Revenue))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mapZip &lt;- mapZip + coord_map() + ggtitle("Revenue per zip code")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mapD &lt;- mapZip + geom_density_2d(data = merged, aes(x = merged$longitude, y = merged$latitude))</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mapD</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theme_update(plot.title = element_text(hjust = 0.5))</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Descriptive Statistics- Page 4</w:t>
      </w:r>
    </w:p>
    <w:p w:rsidR="00054212" w:rsidRDefault="00054212">
      <w:pPr>
        <w:spacing w:line="240" w:lineRule="auto"/>
        <w:rPr>
          <w:rFonts w:ascii="Times New Roman" w:eastAsia="Times New Roman" w:hAnsi="Times New Roman" w:cs="Times New Roman"/>
          <w:sz w:val="24"/>
          <w:szCs w:val="24"/>
        </w:rPr>
      </w:pPr>
    </w:p>
    <w:p w:rsidR="00054212" w:rsidRDefault="00BA7B18">
      <w:pPr>
        <w:spacing w:before="140" w:line="240" w:lineRule="auto"/>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#Basis Descriptive Statistics</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summary(dftestwscores)</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str(dftestwscores)</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GuestGender, count(GuestGender) from dftestwscores where HotelState = 'California' group by GuestGender")</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AVG(LikelihoodToReco), GuestGender  from dftestwscores group by GuestGender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AVG(LikelihoodToReco), GuestAgeRange  from dftestwscores group by GuestAgeRange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AVG(LikelihoodToReco), HotelState  from dftestwscores group by HotelState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AVG(LikelihoodToReco), Count(LikelihoodToReco), Brand from dftestwscores group by Brand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AVG(Revenue_USD),  GuestGender from dftestwscores group by GuestGender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Sum(Revenue_USD),  GuestGender from dftestwscores group by GuestGender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AVG(Revenue_USD), GuestCountry from dftestwscores group by GuestCountry ")</w:t>
      </w:r>
    </w:p>
    <w:p w:rsidR="00054212" w:rsidRDefault="00BA7B18">
      <w:pPr>
        <w:spacing w:before="140"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sqldf("select Sum(Revenue_USD), AVG(LikelihoodToReco) from dftestwscores group by LikelihoodToReco ")</w:t>
      </w:r>
    </w:p>
    <w:p w:rsidR="00054212" w:rsidRDefault="00BA7B18">
      <w:pPr>
        <w:spacing w:before="1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tapply(merged$Revenue, merged$state, sum)</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Column Chart by Gender Percentage- Page 4</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before="140"/>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#Build Column Chart with percentage by Gender</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agedemo &lt;- data.frame(sqldf("select Count(GuestGender), GuestGender  from dftestwscores group by GuestGender "))</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agedemo &lt;- agedemo [-1,]</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str(agedemo)</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agedemo$percent &lt;- agedemo$Count.GuestGender./5713</w:t>
      </w:r>
    </w:p>
    <w:p w:rsidR="00054212" w:rsidRDefault="00BA7B18">
      <w:pPr>
        <w:spacing w:before="14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ggplot(agedemo,aes(x=agedemo$GuestGender, y=agedemo$percent)) + geom_col(color="black",fill="orange") + ggtitle("Gender Split") + xlab("Gender") + ylab("Percent of Whole")</w:t>
      </w:r>
    </w:p>
    <w:p w:rsidR="00054212" w:rsidRDefault="00054212">
      <w:pPr>
        <w:spacing w:before="140"/>
        <w:rPr>
          <w:rFonts w:ascii="Times New Roman" w:eastAsia="Times New Roman" w:hAnsi="Times New Roman" w:cs="Times New Roman"/>
          <w:i/>
          <w:color w:val="0000FF"/>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 Histogram by Guest Age Range- Page 5</w:t>
      </w:r>
    </w:p>
    <w:p w:rsidR="00054212" w:rsidRDefault="00054212">
      <w:pPr>
        <w:spacing w:line="240" w:lineRule="auto"/>
        <w:rPr>
          <w:rFonts w:ascii="Times New Roman" w:eastAsia="Times New Roman" w:hAnsi="Times New Roman" w:cs="Times New Roman"/>
          <w:sz w:val="24"/>
          <w:szCs w:val="24"/>
        </w:rPr>
      </w:pPr>
    </w:p>
    <w:p w:rsidR="00054212" w:rsidRDefault="00BA7B18">
      <w:pPr>
        <w:spacing w:before="1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histogram(dftestwscores$GuestAgeRange)</w:t>
      </w:r>
    </w:p>
    <w:p w:rsidR="00054212" w:rsidRDefault="00054212">
      <w:pPr>
        <w:spacing w:before="140"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 Line Chart Likelihood to Recommend Score by Age Range- Page 5</w:t>
      </w:r>
    </w:p>
    <w:p w:rsidR="00054212" w:rsidRDefault="00054212">
      <w:pPr>
        <w:spacing w:line="240" w:lineRule="auto"/>
        <w:rPr>
          <w:rFonts w:ascii="Times New Roman" w:eastAsia="Times New Roman" w:hAnsi="Times New Roman" w:cs="Times New Roman"/>
          <w:sz w:val="24"/>
          <w:szCs w:val="24"/>
        </w:rPr>
      </w:pPr>
    </w:p>
    <w:p w:rsidR="00054212" w:rsidRDefault="00BA7B18">
      <w:pPr>
        <w:spacing w:before="1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genderage &lt;- data.frame(sqldf("select AVG(LikelihoodToReco), GuestAgeRange  from dftestwscores group by GuestAgeRange "))</w:t>
      </w:r>
    </w:p>
    <w:p w:rsidR="00054212" w:rsidRDefault="00BA7B18">
      <w:pPr>
        <w:spacing w:before="1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genderage &lt;- genderage[-1,]</w:t>
      </w:r>
    </w:p>
    <w:p w:rsidR="00054212" w:rsidRDefault="00BA7B18">
      <w:pPr>
        <w:spacing w:before="1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ggplot(genderage,aes(x=genderage$GuestAgeRange, y=genderage$AVG.LikelihoodToReco.)) + geom_point(color="black",fill="orange") + ggtitle("LTR Score by AgeRange") + xlab("AgeRange") + ylab("Score")</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 NPS Score Calculation- Page 7</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#Calculate NPS Score</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dfNPSScoreCalc&lt;-data.frame(table(dftest$NPSType))</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dfNPSScoreCalc&lt;-dfNPSScoreCalc[-1,]</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str(dfNPSScoreCalc)</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dfNPSScoreCalc$TotalSurveys&lt;-sum(dfNPSScoreCalc$Freq)</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dfNPSScoreCalc$PercentNPS&lt;-dfNPSScoreCalc$Freq / dfNPSScoreCalc$TotalSurveys</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dfNPSScoreCalc$PercentNPSScore&lt;- dfNPSScoreCalc$PercentNPS * 100</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rownames(dfNPSScoreCalc)&lt;- NULL</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w:t>
      </w:r>
    </w:p>
    <w:p w:rsidR="00054212" w:rsidRDefault="00BA7B18">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ggplot(dfNPSScoreCalc,aes(x=dfNPSScoreCalc$Var1, y=dfNPSScoreCalc$PercentNPSScore)) + geom_col(color="black",fill="orange") + ggtitle("Percent of NPS Types") + xlab("NPS Types") + ylab("Percent")</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Column Chart by Percent NPS Type- Page 8</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i/>
          <w:color w:val="6AA84F"/>
          <w:sz w:val="24"/>
          <w:szCs w:val="24"/>
        </w:rPr>
      </w:pPr>
      <w:r>
        <w:rPr>
          <w:rFonts w:ascii="Times New Roman" w:eastAsia="Times New Roman" w:hAnsi="Times New Roman" w:cs="Times New Roman"/>
          <w:i/>
          <w:color w:val="6AA84F"/>
          <w:sz w:val="24"/>
          <w:szCs w:val="24"/>
        </w:rPr>
        <w:t>#Column Graph Based on Percentage by NPSType</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dfNPSScoreCalc&lt;-dfNPSScoreCalc[c(1,3),5]</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dfNPSScoreCalc</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NPSScore&lt;-data.frame(dfNPSScoreCalc)</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NPSScore&lt;-apply(NPSScore,2,function(x)x-x[1])</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NPSScore&lt;-NPSScore[2,]</w:t>
      </w:r>
    </w:p>
    <w:p w:rsidR="00054212" w:rsidRDefault="00BA7B18">
      <w:pPr>
        <w:spacing w:line="240" w:lineRule="auto"/>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NPSScore #Run this to find total NPS Score</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 Numberline with NPS score Plotted- Page 8</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#Numberline showing how well the NPS score rates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xlim &lt;-c(-100,100)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ylim&lt;-c(0,100)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px&lt;-c(0,50,round(NPSScore),70)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txtpx&lt;-c('Good','Excellent',paste(round(NPSScore), ' - Dataset NPS Score'),'World Class')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py&lt;-c(0,0,0,0)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lx.buf&lt;-25</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lx&lt;-seq(xlim[1]+lx.buf,xlim[2]-lx.buf,len=length(px))</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lx</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ly&lt;-20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par(xaxs='i',yaxs='i',mar=c(5,1,1,1))</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plot(NA,xlim=xlim,ylim=ylim,axes=F,ann=F)</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axis(1)</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segments(px,py,lx,ly)</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points(px,py,pch=16,xpd=NA)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text(lx,ly,txtpx,pos=3)</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text(0,50,'NPS Score Levels') ## Levels based on website. "https://www.promoter.io/blog/good-net-promoter-score/"</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NPS Score by State- Page 9</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##NPS Score by 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dfNPSState&lt;-data.frame(table(dftest$NPSType, dftest$HotelState))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dfNPSState$Freq&lt;-as.numeric(dfNPSState$Freq)</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rownames(dfNPSState) &lt;- 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totalSurveyed&lt;-tapply(dfNPSState$Freq,dfNPSState$Var2, sum)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Var2&lt;-rownames(totalSurveyed)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dfTotals&lt;-data.frame(Var2,totalSurveyed)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rownames(dfTotals) &lt;- 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dfTotals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dfNPSState&lt;-merge(x=dfNPSState,y=dfTotals,by="Var2",all=TRUE)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dfNPSState&lt;-dfNPSState[dfNPSState$Freq!=0,]</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rownames(dfNPSState)&lt;-NULL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dfNPSState$PercentNPS&lt;-dfNPSState$Freq / dfNPSState$totalSurveyed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dfNPSState$PercentNPSScore&lt;- dfNPSState$PercentNPS * 100</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dfNPSState&lt;-dfNPSState[dfNPSState$Var1!='Passive',]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dfNPSState$PercentNPSScore&lt;- ifelse(dfNPSState$Var1=='Detractor',dfNPSState$PercentNPSScore*-1,dfNPSState$PercentNPSScore*1)</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NPSByState&lt;-tapply(dfNPSState$PercentNPSScore,dfNPSState$Var2,sum)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NPSByState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dfNPSByState&lt;-data.frame(rownames(NPSByState),NPSByState)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rownames(dfNPSByState)&lt;-NULL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dfNPSByState&lt;-na.omit(dfNPSByState)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rownames(dfNPSByState)&lt;-NULL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dfNPSByState&lt;-dfNPSByState[order(dfNPSByState$NPSByState,decreasing = TRUE),]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colnames(dfNPSByState)&lt;-c('State','NPSScore')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rownames(dfNPSByState)&lt;-NULL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dfNPSByState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gNPSbyState&lt;-ggplot(dfNPSByState,aes(x=dfNPSByState$State, y=dfNPSByState$NPSScore,fill=dfNPSByState$State)) + geom_col(stat="identity") + theme_minimal() + ggtitle("NPS Score by State") + xlab("State") + ylab("Score") +scale_fill_discrete(name="State")#Column Graph Based on NPS Score by 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gNPSbyState</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 Column Chart by Count of Customers per Likelihood to Recommend Score- Page 9</w:t>
      </w:r>
    </w:p>
    <w:p w:rsidR="00054212" w:rsidRDefault="00054212">
      <w:pPr>
        <w:spacing w:line="240" w:lineRule="auto"/>
        <w:rPr>
          <w:rFonts w:ascii="Times New Roman" w:eastAsia="Times New Roman" w:hAnsi="Times New Roman" w:cs="Times New Roman"/>
          <w:sz w:val="24"/>
          <w:szCs w:val="24"/>
        </w:rPr>
      </w:pP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##Likelihood to Recommend Score Breakdown</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dfLikelihoodToRe&lt;-data.frame(table(dftest$LikelihoodToReco))</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dfLikelihoodToRe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gLikelihoodToRe&lt;-ggplot(dfLikelihoodToRe,aes(x=dfLikelihoodToRe$Var1, y=dfLikelihoodToRe$Freq,fill=dfLikelihoodToRe$Var1)) + geom_col() + theme_minimal() + ggtitle("Score Breakdown") + xlab("Score") + ylab("Number of Scores") +scale_fill_discrete(name="Score")#Column Graph Based on NPS Score by State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gLikelihoodToRe</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Correlation Matrix- Page 10</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#Correlation Matrix</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dfcorr &lt;- dftestwscores[,c(10,30:58)]</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for(i in 1:30)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dfcorr[,i] &lt;- as.numeric(dfcorr[,i])</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dfcorr$AllSuitesFlag &lt;- as.numeric(dfcorr$AllSuitesFlag)</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str(dfcorr)</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cor(dfcorr)</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dfcorr1 &lt;- data.frame(cor(dfcorr))</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dfcorr1 &lt;- round(dfcorr1, 2)</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install.packages("corrplot")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library("corrplot")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corrplot(cor(dfcorr), method= "square", title="Amenities Correlation Test")</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Linear Modeling- Page 11</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color w:val="6AA84F"/>
          <w:sz w:val="24"/>
          <w:szCs w:val="24"/>
        </w:rPr>
      </w:pPr>
      <w:r>
        <w:rPr>
          <w:rFonts w:ascii="Times New Roman" w:eastAsia="Times New Roman" w:hAnsi="Times New Roman" w:cs="Times New Roman"/>
          <w:color w:val="6AA84F"/>
          <w:sz w:val="24"/>
          <w:szCs w:val="24"/>
        </w:rPr>
        <w:t>#Linear Modeling</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hotelmodel1 &lt;- lm(formula= LikelihoodToReco~OverallSatisfaction+GuestRoomH+Tranquility+HotelCondition+StaffCared+ CustomerService+InternetSatisfaction+CheckInH+FBFrequency+FBExperience, data= dftestwscores)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summary(hotelmodel1) #OverallSat, Guestroom,HotelCondition, CustomerService were the only statistically relevant variables.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hotelmodel2 &lt;- lm(formula= LikelihoodToReco~OverallSatisfaction+GuestRoomH+HotelCondition+StaffCared +CustomerService, data= dftestwscores)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summary(hotelmodel2)</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Linear Modeling Prediction- Page 12</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newdata1 &lt;- data.frame(OverallSatisfaction= 8, GuestRoomH=7, HotelCondition=6, StaffCared=8, CustomerService=9 )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 Support Vector Models + Plots- Page 12</w:t>
      </w:r>
    </w:p>
    <w:p w:rsidR="00054212" w:rsidRDefault="00054212">
      <w:pPr>
        <w:spacing w:line="240" w:lineRule="auto"/>
        <w:rPr>
          <w:rFonts w:ascii="Times New Roman" w:eastAsia="Times New Roman" w:hAnsi="Times New Roman" w:cs="Times New Roman"/>
          <w:sz w:val="24"/>
          <w:szCs w:val="24"/>
        </w:rPr>
      </w:pP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#FOR SUPPORT VECTORs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IF we wanted to remove all of the passives from the data frame to just have promoter and detractors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dfwscoresfinal &lt;- dftestwscores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dfwscoresfinal$NPSType &lt;- as.character(dfwscoresfinal$NPSType)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str(dfwscoresfinal)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dfwscoresfinal$NPSType[dfwscoresfinal$NPSType == "Passive"] &lt;- NA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dfwscoresfinal &lt;- dfwscoresfinal[!is.na(dfwscoresfinal$NPSType),]</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#Will want to remove all excess col that aren't need here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dfSVMS &lt;- dfwscoresfinal[c(10:20,33,37,38,39,43,51,59)]</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#Support Vector Machines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dfSVMS &lt;- na.omit(dfSVMS)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nrows &lt;- nrow(dfSVMS)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random.index &lt;- sample(1:nrows)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head(random.index)</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cutPoint &lt;- floor(nrows/3*2)</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#Training Data (2/3 of total data sampled)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hotel.trainingdata &lt;- dfSVMS[random.index[1:cutPoint],]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dim(hotel.trainingdata)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str(hotel.trainingdata)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#Testing Data (1/3 of total data sampled)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 &lt;- dfSVMS[random.index[(cutPoint+1):nrows],]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dim(hotel.testingdata)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str(hotel.testingdata)</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#root mean squared error function</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rmse &lt;- function(error)</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sqrt(mean(error^2))</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require(kernlab)</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require(e1071)</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require(ggplot2)</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##KSVM MODEL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model.ksvm.train &lt;- ksvm(LikelihoodToReco ~., data=hotel.trainingdata, kernel = "rbfdot", kpar = "automatic", C = 25, cross = 3, prob.model = TRUE) #building the model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model.ksvm.train</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model.ksvm.predict &lt;- predict(model.ksvm.train, hotel.testingdata) #testing the model on the testing 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hotel.testingdata$error &lt;- hotel.testingdata$LikelihoodToReco - model.ksvm.predict #computing the error between the predicted vs actual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rmse(hotel.testingdata$error) #Computing RMSE. RMSE = .87</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##SVM MODEL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Model.svm.train &lt;- svm(LikelihoodToReco ~., data=hotel.trainingdata) #building the model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Model.svm.train</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model.svm.predict &lt;- predict(Model.svm.train, 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hotel.testingdata$error &lt;- hotel.testingdata$LikelihoodToReco - model.svm.predict #computing the error between the predicted vs actual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rmse(hotel.testingdata$error) #Computing RMSE. RMSE = .72</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Step 4 : Create a Variable</w:t>
      </w:r>
    </w:p>
    <w:p w:rsidR="00054212" w:rsidRDefault="00BA7B1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hotel.trainingdata$goodScore &lt;- ifelse(hotel.trainingdata$NPSType == 'Detractor', 0, 1)</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hotel.testingdata$goodScore &lt;- ifelse(hotel.testingdata$NPSType == 'Detractor', 0, 1)</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hotel.trainingdata$goodScore &lt;- as.factor(hotel.trainingdata$goodScore)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hotel.testingdata$goodScore &lt;- as.factor(hotel.testingdata$goodScore)</w:t>
      </w:r>
    </w:p>
    <w:p w:rsidR="00054212" w:rsidRDefault="00054212">
      <w:pPr>
        <w:rPr>
          <w:rFonts w:ascii="Times New Roman" w:eastAsia="Times New Roman" w:hAnsi="Times New Roman" w:cs="Times New Roman"/>
          <w:color w:val="0000FF"/>
          <w:sz w:val="24"/>
          <w:szCs w:val="24"/>
        </w:rPr>
      </w:pP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remove "likelihood" from train 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hotel.trainingdata &lt;- hotel.trainingdata[,-1]</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remove "likelihood" from test 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 &lt;- hotel.testingdata[,-1]</w:t>
      </w:r>
    </w:p>
    <w:p w:rsidR="00054212" w:rsidRDefault="00054212">
      <w:pPr>
        <w:rPr>
          <w:rFonts w:ascii="Times New Roman" w:eastAsia="Times New Roman" w:hAnsi="Times New Roman" w:cs="Times New Roman"/>
          <w:color w:val="0000FF"/>
          <w:sz w:val="24"/>
          <w:szCs w:val="24"/>
        </w:rPr>
      </w:pP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#Predicting Promoters V Detractors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#KSVM</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model.ksvm.train &lt;-ksvm(goodScore~., data=hotel.trainingdata, kernel = "rbfdot", kpar = "automatic", C = 50, cross = 3, prob.model = TRUE)</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hotel.testingdata$predictedgoodScore &lt;- predict(model.ksvm.train, hotel.testingdata, type = "response")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head(hotel.testingdata)</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results &lt;- table(hotel.testingdata$predictedgoodScore, hotel.testingdata$goodScore)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print(results)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percentCorrect &lt;- (results[1,1]+results[2,2])/(results[1,1]+results[1,2]+results[2,1]+results[2,2])*100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print(round(percentCorrect) )</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 KSVM Model</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compgood1 &lt;- data.frame(hotel.testingdata$goodScore, hotel.testingdata$predictedgoodScore)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colnames(compgood1) &lt;- c("test", "pred")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compgood1$correct &lt;- ifelse(compgood1$test==compgood1$pred,"correct","wrong")</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Plot_ksvm &lt;- data.frame(compgood1$correct,hotel.testingdata$OverallSatisfaction,hotel.testingdata$GuestRoomH,hotel.testingdata$goodScore,compgood1$pred)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colnames(Plot_ksvm) &lt;- c("correct","OverallSatisfaction","GuestRoomH","goodScore","Predict")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ksvmgoodbadplot &lt;- ggplot(Plot_ksvm, aes(x=OverallSatisfaction,y=GuestRoomH))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geom_point(aes(size=correct,color=goodScore,shape = Predict))+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ggtitle("ksvm - good/bad 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ksvmgoodbadplot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#SVM</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model.svm.train &lt;-svm(goodScore~., data=hotel.trainingdata)</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hotel.testingdata$predictedgoodScore &lt;- predict(model.svm.train, 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head(hotel.testingdata)</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results &lt;- table(hotel.testingdata$predictedgoodScore, hotel.testingdata$goodScore)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print(results)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percentCorrect &lt;- (results[1,1]+results[2,2])/(results[1,1]+results[1,2]+results[2,1]+results[2,2])*100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print(round(percentCorrect) )</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 SVM Model</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compgood2 &lt;- data.frame(hotel.testingdata$goodScore, hotel.testingdata$predictedgoodScore)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colnames(compgood2) &lt;- c("test", "pred")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compgood2$correct &lt;- ifelse(compgood2$test==compgood2$pred,"correct","wrong")</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Plot_svm &lt;- data.frame(compgood2$correct,hotel.testingdata$OverallSatisfaction,hotel.testingdata$GuestRoomH,hotel.testingdata$goodScore,compgood2$pred)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colnames(Plot_svm) &lt;- c("correct","OverallSatisfaction","GuestRoomH","goodScore","Predict")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svmgoodbadplot &lt;- ggplot(Plot_svm, aes(x=OverallSatisfaction,y=GuestRoomH))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geom_point(aes(size=correct,color=goodScore,shape = Predict))+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ggtitle("svm - good/bad 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svmgoodbadplot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#NAIVE BAYES</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model.naivebayes.train &lt;-naiveBayes(goodScore~., data=hotel.trainingdata)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hotel.testingdata$predictedgoodScore &lt;- predict(model.naivebayes.train, 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head(hotel.testingdata)</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str(hotel.testingdata)</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results &lt;- table(hotel.testingdata$predictedgoodScore, hotel.testingdata$goodScore)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print(results)</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percentCorrect &lt;- (results[1,1]+results[2,2])/(results[1,1]+results[1,2]+results[2,1]+results[2,2])*100</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print(round(percentCorrect) )</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 NB Model</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compgood3 &lt;- data.frame(hotel.testingdata$goodScore, hotel.testingdata$predictedgoodScore)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colnames(compgood3) &lt;- c("test", "pred")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compgood3$correct &lt;- ifelse(compgood3$test==compgood3$pred,"correct","wrong")</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Plot_NB &lt;- data.frame(compgood3$correct,hotel.testingdata$OverallSatisfaction,hotel.testingdata$GuestRoomH,hotel.testingdata$goodScore,compgood3$pred)</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colnames(Plot_NB) &lt;- c("correct","OverallSatisfaction","GuestRoomH","goodScore","Predict")</w:t>
      </w:r>
    </w:p>
    <w:p w:rsidR="00054212" w:rsidRDefault="00BA7B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NBgoodbadplot &lt;- ggplot(Plot_NB, aes(x=OverallSatisfaction,y=GuestRoomH)) +</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geom_point(aes(size=correct,color=goodScore,shape = Predict))+</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ggtitle("Naive Bayes - good/bad score")</w:t>
      </w: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NBgoodbadplot</w:t>
      </w:r>
    </w:p>
    <w:p w:rsidR="00054212" w:rsidRDefault="00054212">
      <w:pPr>
        <w:rPr>
          <w:rFonts w:ascii="Times New Roman" w:eastAsia="Times New Roman" w:hAnsi="Times New Roman" w:cs="Times New Roman"/>
          <w:color w:val="0000FF"/>
          <w:sz w:val="24"/>
          <w:szCs w:val="24"/>
        </w:rPr>
      </w:pPr>
    </w:p>
    <w:p w:rsidR="00054212" w:rsidRDefault="00BA7B18">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grid.arrange(ksvmgoodbadplot,svmgoodbadplot,NBgoodbadplot, nrow=2)</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Association Rules Mining: Page 13</w:t>
      </w:r>
    </w:p>
    <w:p w:rsidR="00054212" w:rsidRDefault="00054212">
      <w:pPr>
        <w:spacing w:line="240" w:lineRule="auto"/>
        <w:jc w:val="center"/>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#Association Rule Mining</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#Using Audience Demographic Data</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 &lt;- dftestwscores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dfARM$NPSType &lt;- as.character(dfARM$NPSType)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str(dfARM)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dfARM$NPSType[dfARM$NPSType == "Passive"] &lt;- NA</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 &lt;- dfARM[!is.na(dfARM$NPSType),]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 &lt;- dfARM[,c(1:9,59)]</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 &lt;- na.omit(dfARM)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str(dfARM)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dfARM$Revenue_USD &lt;- as.factor(dfARM$Revenue_USD)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dfARM$NPSType &lt;- as.factor(dfARM$NPSType)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ARM &lt;- apriori(dfARM, parameter = list(support=.5,confidence=.3))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ARMdf &lt;- data.frame(inspect(ARM))</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ARMdf1 &lt;- ARMdf[ARMdf$rhs == '{NPSType=Promoter}',] #Filtering just for good score rhs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ARMdf1</w:t>
      </w:r>
    </w:p>
    <w:p w:rsidR="00054212" w:rsidRDefault="00054212">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BA7B18" w:rsidRDefault="00BA7B18">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70753F" w:rsidRDefault="0070753F">
      <w:pPr>
        <w:spacing w:line="240" w:lineRule="auto"/>
        <w:jc w:val="center"/>
        <w:rPr>
          <w:rFonts w:ascii="Times New Roman" w:eastAsia="Times New Roman" w:hAnsi="Times New Roman" w:cs="Times New Roman"/>
          <w:b/>
          <w:sz w:val="24"/>
          <w:szCs w:val="24"/>
          <w:u w:val="single"/>
        </w:rPr>
      </w:pPr>
    </w:p>
    <w:p w:rsidR="00054212" w:rsidRDefault="00BA7B18">
      <w:pPr>
        <w:spacing w:line="240" w:lineRule="auto"/>
        <w:jc w:val="center"/>
        <w:rPr>
          <w:b/>
          <w:i/>
          <w:sz w:val="28"/>
          <w:szCs w:val="28"/>
          <w:u w:val="single"/>
        </w:rPr>
      </w:pPr>
      <w:r>
        <w:rPr>
          <w:b/>
          <w:i/>
          <w:sz w:val="28"/>
          <w:szCs w:val="28"/>
          <w:u w:val="single"/>
        </w:rPr>
        <w:t>Work Cited</w:t>
      </w:r>
    </w:p>
    <w:p w:rsidR="00A6714B" w:rsidRDefault="00A6714B">
      <w:pPr>
        <w:spacing w:line="240" w:lineRule="auto"/>
        <w:jc w:val="center"/>
        <w:rPr>
          <w:b/>
          <w:i/>
          <w:sz w:val="28"/>
          <w:szCs w:val="28"/>
          <w:u w:val="single"/>
        </w:rPr>
      </w:pPr>
    </w:p>
    <w:p w:rsidR="0070753F" w:rsidRDefault="0070753F">
      <w:pPr>
        <w:spacing w:line="240" w:lineRule="auto"/>
        <w:jc w:val="center"/>
        <w:rPr>
          <w:rFonts w:ascii="Times New Roman" w:eastAsia="Times New Roman" w:hAnsi="Times New Roman" w:cs="Times New Roman"/>
          <w:b/>
          <w:sz w:val="24"/>
          <w:szCs w:val="24"/>
        </w:rPr>
      </w:pPr>
    </w:p>
    <w:p w:rsidR="00054212" w:rsidRDefault="00BA7B18">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“Glossary of Statistical Terms.” </w:t>
      </w:r>
      <w:r>
        <w:rPr>
          <w:rFonts w:ascii="Times New Roman" w:eastAsia="Times New Roman" w:hAnsi="Times New Roman" w:cs="Times New Roman"/>
          <w:i/>
          <w:sz w:val="24"/>
          <w:szCs w:val="24"/>
        </w:rPr>
        <w:t>Statistics at UC Berkeley</w:t>
      </w:r>
      <w:r>
        <w:rPr>
          <w:rFonts w:ascii="Times New Roman" w:eastAsia="Times New Roman" w:hAnsi="Times New Roman" w:cs="Times New Roman"/>
          <w:sz w:val="24"/>
          <w:szCs w:val="24"/>
        </w:rPr>
        <w:t>,</w:t>
      </w:r>
      <w:hyperlink r:id="rId34" w:anchor="law_of_large_numbers">
        <w:r>
          <w:rPr>
            <w:rFonts w:ascii="Times New Roman" w:eastAsia="Times New Roman" w:hAnsi="Times New Roman" w:cs="Times New Roman"/>
            <w:sz w:val="24"/>
            <w:szCs w:val="24"/>
          </w:rPr>
          <w:t xml:space="preserve"> </w:t>
        </w:r>
      </w:hyperlink>
      <w:hyperlink r:id="rId35" w:anchor="law_of_large_numbers">
        <w:r>
          <w:rPr>
            <w:rFonts w:ascii="Times New Roman" w:eastAsia="Times New Roman" w:hAnsi="Times New Roman" w:cs="Times New Roman"/>
            <w:color w:val="1155CC"/>
            <w:sz w:val="24"/>
            <w:szCs w:val="24"/>
            <w:u w:val="single"/>
          </w:rPr>
          <w:t>www.stat.berkeley.edu/~stark/SticiGui/Text/gloss.htm#law_of_large_numbers</w:t>
        </w:r>
      </w:hyperlink>
      <w:r>
        <w:rPr>
          <w:rFonts w:ascii="Times New Roman" w:eastAsia="Times New Roman" w:hAnsi="Times New Roman" w:cs="Times New Roman"/>
          <w:sz w:val="24"/>
          <w:szCs w:val="24"/>
        </w:rPr>
        <w:t>.Accessed September 2017</w:t>
      </w:r>
    </w:p>
    <w:p w:rsidR="0070753F" w:rsidRDefault="0070753F">
      <w:pPr>
        <w:spacing w:line="240" w:lineRule="auto"/>
        <w:ind w:left="720" w:hanging="720"/>
        <w:rPr>
          <w:rFonts w:ascii="Times New Roman" w:eastAsia="Times New Roman" w:hAnsi="Times New Roman" w:cs="Times New Roman"/>
          <w:sz w:val="24"/>
          <w:szCs w:val="24"/>
        </w:rPr>
      </w:pPr>
    </w:p>
    <w:p w:rsidR="00054212" w:rsidRDefault="00BA7B18">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Linear Regression”, </w:t>
      </w:r>
      <w:r>
        <w:rPr>
          <w:rFonts w:ascii="Times New Roman" w:eastAsia="Times New Roman" w:hAnsi="Times New Roman" w:cs="Times New Roman"/>
          <w:i/>
          <w:sz w:val="24"/>
          <w:szCs w:val="24"/>
        </w:rPr>
        <w:t>Yale Statistic</w:t>
      </w:r>
      <w:r>
        <w:rPr>
          <w:rFonts w:ascii="Times New Roman" w:eastAsia="Times New Roman" w:hAnsi="Times New Roman" w:cs="Times New Roman"/>
          <w:sz w:val="24"/>
          <w:szCs w:val="24"/>
        </w:rPr>
        <w:t>,</w:t>
      </w:r>
      <w:hyperlink r:id="rId36">
        <w:r>
          <w:rPr>
            <w:rFonts w:ascii="Times New Roman" w:eastAsia="Times New Roman" w:hAnsi="Times New Roman" w:cs="Times New Roman"/>
            <w:sz w:val="24"/>
            <w:szCs w:val="24"/>
          </w:rPr>
          <w:t xml:space="preserve"> </w:t>
        </w:r>
      </w:hyperlink>
      <w:hyperlink r:id="rId37" w:history="1">
        <w:r w:rsidR="0070753F" w:rsidRPr="00071D4D">
          <w:rPr>
            <w:rStyle w:val="Hyperlink"/>
            <w:rFonts w:ascii="Times New Roman" w:eastAsia="Times New Roman" w:hAnsi="Times New Roman" w:cs="Times New Roman"/>
            <w:sz w:val="24"/>
            <w:szCs w:val="24"/>
          </w:rPr>
          <w:t>www.stat.yale.edu/Courses/1997-98/101/linmult.htm. Accessed September 2017</w:t>
        </w:r>
      </w:hyperlink>
    </w:p>
    <w:p w:rsidR="0070753F" w:rsidRDefault="0070753F">
      <w:pPr>
        <w:spacing w:line="240" w:lineRule="auto"/>
        <w:ind w:left="720" w:hanging="720"/>
        <w:rPr>
          <w:rFonts w:ascii="Times New Roman" w:eastAsia="Times New Roman" w:hAnsi="Times New Roman" w:cs="Times New Roman"/>
          <w:sz w:val="24"/>
          <w:szCs w:val="24"/>
        </w:rPr>
      </w:pPr>
    </w:p>
    <w:p w:rsidR="00054212" w:rsidRDefault="00BA7B18">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Naicu, Octavian, et al. “What's a Good Survey Response Rate?” </w:t>
      </w:r>
      <w:r>
        <w:rPr>
          <w:rFonts w:ascii="Times New Roman" w:eastAsia="Times New Roman" w:hAnsi="Times New Roman" w:cs="Times New Roman"/>
          <w:i/>
          <w:sz w:val="24"/>
          <w:szCs w:val="24"/>
        </w:rPr>
        <w:t>SurveyGizmo</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www.surveygizmo.com/survey-blog/survey-response-rates/</w:t>
        </w:r>
      </w:hyperlink>
      <w:r>
        <w:rPr>
          <w:rFonts w:ascii="Times New Roman" w:eastAsia="Times New Roman" w:hAnsi="Times New Roman" w:cs="Times New Roman"/>
          <w:sz w:val="24"/>
          <w:szCs w:val="24"/>
        </w:rPr>
        <w:t>. Accessed September 2017</w:t>
      </w:r>
    </w:p>
    <w:p w:rsidR="0070753F" w:rsidRDefault="0070753F">
      <w:pPr>
        <w:spacing w:line="240" w:lineRule="auto"/>
        <w:ind w:left="720" w:hanging="720"/>
        <w:rPr>
          <w:rFonts w:ascii="Times New Roman" w:eastAsia="Times New Roman" w:hAnsi="Times New Roman" w:cs="Times New Roman"/>
          <w:sz w:val="24"/>
          <w:szCs w:val="24"/>
        </w:rPr>
      </w:pPr>
    </w:p>
    <w:p w:rsidR="00054212" w:rsidRDefault="00BA7B18">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 Nau, “A Good Value for R-Squared?”, </w:t>
      </w:r>
      <w:r>
        <w:rPr>
          <w:rFonts w:ascii="Times New Roman" w:eastAsia="Times New Roman" w:hAnsi="Times New Roman" w:cs="Times New Roman"/>
          <w:i/>
          <w:sz w:val="24"/>
          <w:szCs w:val="24"/>
        </w:rPr>
        <w:t>Duke University: The Fuqua School of Business</w:t>
      </w:r>
      <w:r>
        <w:rPr>
          <w:rFonts w:ascii="Times New Roman" w:eastAsia="Times New Roman" w:hAnsi="Times New Roman" w:cs="Times New Roman"/>
          <w:sz w:val="24"/>
          <w:szCs w:val="24"/>
        </w:rPr>
        <w:t>,</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https://people.duke.edu/~rnau/rsquared.htm</w:t>
        </w:r>
      </w:hyperlink>
      <w:r>
        <w:rPr>
          <w:rFonts w:ascii="Times New Roman" w:eastAsia="Times New Roman" w:hAnsi="Times New Roman" w:cs="Times New Roman"/>
          <w:sz w:val="24"/>
          <w:szCs w:val="24"/>
        </w:rPr>
        <w:t>, Accessed September 2017</w:t>
      </w:r>
    </w:p>
    <w:p w:rsidR="0070753F" w:rsidRDefault="0070753F">
      <w:pPr>
        <w:spacing w:line="240" w:lineRule="auto"/>
        <w:ind w:left="720" w:hanging="720"/>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Saltz, Jeffrey S., and Jeffrey M. Stanton. </w:t>
      </w:r>
      <w:r>
        <w:rPr>
          <w:rFonts w:ascii="Times New Roman" w:eastAsia="Times New Roman" w:hAnsi="Times New Roman" w:cs="Times New Roman"/>
          <w:i/>
          <w:sz w:val="24"/>
          <w:szCs w:val="24"/>
        </w:rPr>
        <w:t>An Introduction to Data Science</w:t>
      </w:r>
      <w:r>
        <w:rPr>
          <w:rFonts w:ascii="Times New Roman" w:eastAsia="Times New Roman" w:hAnsi="Times New Roman" w:cs="Times New Roman"/>
          <w:sz w:val="24"/>
          <w:szCs w:val="24"/>
        </w:rPr>
        <w:t>. SAGE, 2018.</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Rise of Southwest Airlines”, </w:t>
      </w:r>
      <w:r>
        <w:rPr>
          <w:rFonts w:ascii="Times New Roman" w:eastAsia="Times New Roman" w:hAnsi="Times New Roman" w:cs="Times New Roman"/>
          <w:i/>
          <w:sz w:val="24"/>
          <w:szCs w:val="24"/>
        </w:rPr>
        <w:t>Advance Business Consulting</w:t>
      </w:r>
      <w:r>
        <w:rPr>
          <w:rFonts w:ascii="Times New Roman" w:eastAsia="Times New Roman" w:hAnsi="Times New Roman" w:cs="Times New Roman"/>
          <w:sz w:val="24"/>
          <w:szCs w:val="24"/>
        </w:rPr>
        <w:t>,</w:t>
      </w:r>
    </w:p>
    <w:p w:rsidR="00054212" w:rsidRDefault="009A0844">
      <w:pPr>
        <w:spacing w:line="240" w:lineRule="auto"/>
        <w:ind w:left="720"/>
        <w:rPr>
          <w:rFonts w:ascii="Times New Roman" w:eastAsia="Times New Roman" w:hAnsi="Times New Roman" w:cs="Times New Roman"/>
          <w:sz w:val="24"/>
          <w:szCs w:val="24"/>
        </w:rPr>
      </w:pPr>
      <w:hyperlink r:id="rId42" w:history="1">
        <w:r w:rsidR="0070753F" w:rsidRPr="00071D4D">
          <w:rPr>
            <w:rStyle w:val="Hyperlink"/>
            <w:rFonts w:ascii="Times New Roman" w:eastAsia="Times New Roman" w:hAnsi="Times New Roman" w:cs="Times New Roman"/>
            <w:sz w:val="24"/>
            <w:szCs w:val="24"/>
          </w:rPr>
          <w:t>www.advancebusinessconsulting.com/advance!/strategic-alignment/strategic-alignment-business-cases/the-rise-of-southwest-airlines.aspx. Accessed September 2017</w:t>
        </w:r>
      </w:hyperlink>
    </w:p>
    <w:p w:rsidR="0070753F" w:rsidRDefault="0070753F">
      <w:pPr>
        <w:spacing w:line="240" w:lineRule="auto"/>
        <w:ind w:left="720"/>
        <w:rPr>
          <w:rFonts w:ascii="Times New Roman" w:eastAsia="Times New Roman" w:hAnsi="Times New Roman" w:cs="Times New Roman"/>
          <w:sz w:val="24"/>
          <w:szCs w:val="24"/>
        </w:rPr>
      </w:pPr>
    </w:p>
    <w:p w:rsidR="00054212" w:rsidRDefault="00BA7B18">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Net Promoter?” </w:t>
      </w:r>
      <w:r>
        <w:rPr>
          <w:rFonts w:ascii="Times New Roman" w:eastAsia="Times New Roman" w:hAnsi="Times New Roman" w:cs="Times New Roman"/>
          <w:i/>
          <w:sz w:val="24"/>
          <w:szCs w:val="24"/>
        </w:rPr>
        <w:t>Net Promoter Network</w:t>
      </w:r>
      <w:r>
        <w:rPr>
          <w:rFonts w:ascii="Times New Roman" w:eastAsia="Times New Roman" w:hAnsi="Times New Roman" w:cs="Times New Roman"/>
          <w:sz w:val="24"/>
          <w:szCs w:val="24"/>
        </w:rPr>
        <w:t>,</w:t>
      </w:r>
      <w:hyperlink r:id="rId43">
        <w:r>
          <w:rPr>
            <w:rFonts w:ascii="Times New Roman" w:eastAsia="Times New Roman" w:hAnsi="Times New Roman" w:cs="Times New Roman"/>
            <w:sz w:val="24"/>
            <w:szCs w:val="24"/>
          </w:rPr>
          <w:t xml:space="preserve"> </w:t>
        </w:r>
      </w:hyperlink>
      <w:hyperlink r:id="rId44">
        <w:r>
          <w:rPr>
            <w:rFonts w:ascii="Times New Roman" w:eastAsia="Times New Roman" w:hAnsi="Times New Roman" w:cs="Times New Roman"/>
            <w:color w:val="1155CC"/>
            <w:sz w:val="24"/>
            <w:szCs w:val="24"/>
            <w:u w:val="single"/>
          </w:rPr>
          <w:t>www.netpromoter.com/know/</w:t>
        </w:r>
      </w:hyperlink>
      <w:r>
        <w:rPr>
          <w:rFonts w:ascii="Times New Roman" w:eastAsia="Times New Roman" w:hAnsi="Times New Roman" w:cs="Times New Roman"/>
          <w:sz w:val="24"/>
          <w:szCs w:val="24"/>
        </w:rPr>
        <w:t>. Accessed September 2017</w:t>
      </w:r>
    </w:p>
    <w:p w:rsidR="00054212" w:rsidRDefault="00BA7B18">
      <w:pPr>
        <w:tabs>
          <w:tab w:val="left" w:pos="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Severson, Dana., “What's a Good NPS Score?” </w:t>
      </w:r>
      <w:r>
        <w:rPr>
          <w:rFonts w:ascii="Times New Roman" w:eastAsia="Times New Roman" w:hAnsi="Times New Roman" w:cs="Times New Roman"/>
          <w:i/>
          <w:sz w:val="24"/>
          <w:szCs w:val="24"/>
        </w:rPr>
        <w:t>Promoter.io Blog</w:t>
      </w:r>
      <w:r>
        <w:rPr>
          <w:rFonts w:ascii="Times New Roman" w:eastAsia="Times New Roman" w:hAnsi="Times New Roman" w:cs="Times New Roman"/>
          <w:sz w:val="24"/>
          <w:szCs w:val="24"/>
        </w:rPr>
        <w:t>, 14 Aug. 2017,</w:t>
      </w:r>
      <w:hyperlink r:id="rId45">
        <w:r>
          <w:rPr>
            <w:rFonts w:ascii="Times New Roman" w:eastAsia="Times New Roman" w:hAnsi="Times New Roman" w:cs="Times New Roman"/>
            <w:sz w:val="24"/>
            <w:szCs w:val="24"/>
          </w:rPr>
          <w:t xml:space="preserve"> </w:t>
        </w:r>
      </w:hyperlink>
      <w:hyperlink r:id="rId46">
        <w:r>
          <w:rPr>
            <w:rFonts w:ascii="Times New Roman" w:eastAsia="Times New Roman" w:hAnsi="Times New Roman" w:cs="Times New Roman"/>
            <w:color w:val="1155CC"/>
            <w:sz w:val="24"/>
            <w:szCs w:val="24"/>
            <w:u w:val="single"/>
          </w:rPr>
          <w:t>www.promoter.io/blog/good-net-promoter-score/</w:t>
        </w:r>
      </w:hyperlink>
      <w:r>
        <w:rPr>
          <w:rFonts w:ascii="Times New Roman" w:eastAsia="Times New Roman" w:hAnsi="Times New Roman" w:cs="Times New Roman"/>
          <w:sz w:val="24"/>
          <w:szCs w:val="24"/>
        </w:rPr>
        <w:t>. Accessed September 2017</w:t>
      </w:r>
    </w:p>
    <w:p w:rsidR="00054212" w:rsidRDefault="00054212">
      <w:pPr>
        <w:spacing w:line="240" w:lineRule="auto"/>
        <w:ind w:left="720" w:hanging="720"/>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054212">
      <w:pPr>
        <w:spacing w:line="240" w:lineRule="auto"/>
        <w:rPr>
          <w:rFonts w:ascii="Times New Roman" w:eastAsia="Times New Roman" w:hAnsi="Times New Roman" w:cs="Times New Roman"/>
          <w:sz w:val="24"/>
          <w:szCs w:val="24"/>
        </w:rPr>
      </w:pPr>
    </w:p>
    <w:p w:rsidR="00054212" w:rsidRDefault="00BA7B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A6714B" w:rsidRDefault="00A6714B">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054212" w:rsidRDefault="00054212">
      <w:pPr>
        <w:spacing w:line="240" w:lineRule="auto"/>
        <w:rPr>
          <w:rFonts w:ascii="Times New Roman" w:eastAsia="Times New Roman" w:hAnsi="Times New Roman" w:cs="Times New Roman"/>
          <w:sz w:val="24"/>
          <w:szCs w:val="24"/>
        </w:rPr>
      </w:pPr>
    </w:p>
    <w:p w:rsidR="00BA7B18" w:rsidRDefault="00BA7B18">
      <w:pPr>
        <w:spacing w:line="240" w:lineRule="auto"/>
        <w:rPr>
          <w:rFonts w:ascii="Times New Roman" w:eastAsia="Times New Roman" w:hAnsi="Times New Roman" w:cs="Times New Roman"/>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Munging Code</w:t>
      </w:r>
    </w:p>
    <w:p w:rsidR="0070753F" w:rsidRDefault="0070753F">
      <w:pPr>
        <w:spacing w:line="240" w:lineRule="auto"/>
        <w:jc w:val="center"/>
        <w:rPr>
          <w:rFonts w:ascii="Times New Roman" w:eastAsia="Times New Roman" w:hAnsi="Times New Roman" w:cs="Times New Roman"/>
          <w:b/>
          <w:sz w:val="24"/>
          <w:szCs w:val="24"/>
          <w:u w:val="single"/>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#CLEAR ENVIRONMENT AND INSTALL INITIAL PACKAGES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rm(list = ls(all = TRUE))#Clear Enviroment</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#specify the packages of interest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packages=c("maps","zipcode","mapproj","ggmap","ggplot2","gdata", "sqldf", "kernlab","e1071","gridExtra","ggplot2", "caret", "arules", "reshape2")</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#use this function to check if each package is on the local machine if a package is installed, it will be loaded if any are not, the missing package(s) will be installed and loaded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package.check &lt;- lapply(packages, FUN = function(x)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if (!require(x, character.only = TRUE))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b/>
        <w:t>install.packages(x, dependencies = TRUE)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b/>
        <w:t>library(x, character.only = TRUE)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 Munging</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#Read File Into R. DF = All Data w/ preliminary column removal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 &lt;- read.csv(file= "C:/Users/jdine/Desktop/out-201501.csv")[,c(9,12,17,18,23,26,54,59,65,73,76,89:92,106:111,137:147,167:171,175,176,179,182,199:227,232),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 &lt;- data.frame(df, stringsAsFactors = FALSE)</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#Entire Southwest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df1 &lt;- sqldf("select * from df WHERE State_PL like '%California%' or State_PL like '%Arizona%' or State_PL like '%Nevada%' or State_PL like '%Utah%' or State_PL like '%New Mexico%' or State_PL like '%Colorado%' ") #Filter for California only. DF1 = All data where state = Soutwest states w/ preliminary column removal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df1$CheckInMonth_Year &lt;-  as.Date(paste(format(as.Date(df1$CHECK_IN_DATE_C), "%Y-%m"), "-01", sep=""),format="%Y-%m-%d")  #add M/Y Column based on check in date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df1 &lt;- df1[-c(3,4,6,11:14)] #Remove check in/check out date variables + other dupes</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#Plot States Focused On from Sample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us&lt;-map_data("state")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US&lt;- us[us$region=='california' | us$region=='arizona' | us$region=='nevada' | us$region=='utah' | us$region=='new mexico' | us$region=='colorado',]</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rownames(US) &lt;- 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cnames&lt;-aggregate(cbind(US$long,US$lat)~US$region,data=US,FUN=function(x)mean(range(x)))</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cnames$region&lt;-cnames$`US$region`</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cnames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US&lt;-sqldf('select * from US inner join cnames on US.region=cnames.region')</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US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region&lt;- ggplot(US, aes(map_id=region))</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region&lt;-region + geom_map(map=us,fill="orange",color="black")</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region&lt;-region + expand_limits(x=US$long,y=US$lat) + coord_map()</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region&lt;-region + geom_label(aes(x=US$V1,y=US$V2),label=toupper(US$region),size=4)</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region</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#Rename Columns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colnames(df1) &lt;- c("GuestID", "RoomDescription", "POVCode", "NightlyRate", "LengthOfStay", "GuestCountry", "Revenue_USD", "GuestRoomFloor", "GuestState", "GuestCountry", "GuestGender", "GuestAgeRange", "POV_H", "LanguageH", "LikelihoodToReco", "OverallSatisfaction", "GuestRoomH", "Tranquility", "HotelCondition", "CustomerService", "StaffCared", "InternetSatisfaction", "CheckInH", "FBFrequency", "FBExperience", "HotelCity", "HotelState", "HotelRegion", "HotelZipCode", "HotelCountry","HotelLatitude", "HotelLongitude", "NPSGoal", "Brand", "AllSuitesFlag", "BellStaffFlag", "BoutiqueFlag", "BusinessCenterFlag", "CasinoFlag", "ConferenceFlag", "ConventionFlag","DryCleaningFlag", "ElevatorFlag", "FitnessCenterFlag", "FitnessTrainerFlag","GolfFlag", "IndoorCorridorsFlag", "LaundryFlag", "LimoServiceFlag", "MiniBarFlag","IndoorPoolFlag", "OutdoorPoolFlag", "RegencyGrandClubFlag", "ResortFlag", "RestaurantFlag", "SelfParkingFlag", "ShuttleServiceFlag", "SkiFlag", "SpaFlag", "SpaServicesInFitnessCenterFlag", "SpaOnlineBookingFlag", "SpaFBOfferingFlag", "ValetFlag", "NPSType", "CheckInMonth_Year")</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 &lt;- df1[!is.na(df1$LikelihoodToReco),] #Filter based off likelihood to reco column</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#NPSScore column + classification (need as.int)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dftest$NPSScore &lt;- as.character(dftest$NPSType)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dftest$NPSScore[dftest$NPSScore == "Promoter"] &lt;- "1"</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dftest$NPSScore[dftest$NPSScore == "Detractor"] &lt;- "-1"</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dftest$NPSScore[dftest$NPSScore == "Passive"] &lt;- "0"</w:t>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#Create column that sums all survey response numbers divided by total response possible, run the regression on that value compared to flag columns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#Convert surveyscores to as.numeric</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for(i in 15:25)</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dftest[,i] &lt;- as.numeric(dftest[,i])</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#Column that adds all surveyscores together</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dftest$totalsurveyscore &lt;- apply(dftest[,c(16:25)], 1, sum, na.rm= TRUE)</w:t>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#######Step To create updated column with total survey score possible, and column with ratio of total survey score/total survey score possible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#Create new df</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 &lt;- dftest</w:t>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#Converting Y/N Flags on amenities to binary</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for(i in 35:63)</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 &lt;- as.character(dftestwscores[,i])</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dftestwscores[,i][dftestwscores[,i] == "Y"] &lt;- "1"</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dftestwscores[,i][dftestwscores[,i] == "N"] &lt;- "0"</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dftestwscores[,i][dftestwscores[,i] == NULL] &lt;- "Null"</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 &lt;- as.factor(dftestwscores[,i])</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054212">
      <w:pPr>
        <w:spacing w:line="240" w:lineRule="auto"/>
        <w:rPr>
          <w:rFonts w:ascii="Times New Roman" w:eastAsia="Times New Roman" w:hAnsi="Times New Roman" w:cs="Times New Roman"/>
          <w:color w:val="0000FF"/>
          <w:sz w:val="24"/>
          <w:szCs w:val="24"/>
        </w:rPr>
      </w:pP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#override original survey columns with 0/1 to calculate total survey response possible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for(i in 16:25)</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dftestwscores[,i][dftestwscores[,i] &gt; 0] &lt;- 1</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record &lt;- dftestwscores[[i]]</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record[sapply(record, is.na)] &lt;- 0</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dftestwscores[[i]] &lt;- record  </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dftestwscores$totalpossible &lt;- rowSums(dftestwscores[,c(16:25)]) *10 #perform row addition on survey responses not equal to 0</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dftestwscores$ratio &lt;- (dftestwscores$totalsurveyscore/dftestwscores$totalpossible)*100 #create ratio column</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dftestwscores[,c(15:25)] &lt;- dftest[,c(15:25)] #Return survey columns to original values</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#Fixing the Classifications on all variables that are messed up</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dftestwscores$LikelihoodToReco &lt;- as.numeric(dftestwscores$LikelihoodToReco)</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dftestwscores$Revenue_USD &lt;- as.numeric(dftestwscores$Revenue_USD)</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dftestwscores$LengthOfStay &lt;- as.numeric(dftestwscores$LengthOfStay)</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dftestwscores$HotelZipCode &lt;- as.factor(dftestwscores$HotelZipCode)</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dftestwscores$NPSScore &lt;- as.factor(dftestwscores$NPSScore)</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#kill additional useless columns not needed for analysis</w:t>
      </w: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dftestwscores &lt;- dftestwscores[-c(1,3,4,5,8)]</w:t>
      </w:r>
    </w:p>
    <w:p w:rsidR="00054212" w:rsidRDefault="00054212">
      <w:pPr>
        <w:spacing w:line="240" w:lineRule="auto"/>
        <w:rPr>
          <w:rFonts w:ascii="Times New Roman" w:eastAsia="Times New Roman" w:hAnsi="Times New Roman" w:cs="Times New Roman"/>
          <w:color w:val="0000FF"/>
          <w:sz w:val="24"/>
          <w:szCs w:val="24"/>
        </w:rPr>
      </w:pPr>
    </w:p>
    <w:p w:rsidR="00054212" w:rsidRDefault="00BA7B18">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str(dftestwscores) </w:t>
      </w:r>
    </w:p>
    <w:p w:rsidR="008C05FE" w:rsidRDefault="008C05FE">
      <w:pPr>
        <w:spacing w:line="240" w:lineRule="auto"/>
        <w:rPr>
          <w:rFonts w:ascii="Times New Roman" w:eastAsia="Times New Roman" w:hAnsi="Times New Roman" w:cs="Times New Roman"/>
          <w:color w:val="0000FF"/>
          <w:sz w:val="24"/>
          <w:szCs w:val="24"/>
        </w:rPr>
      </w:pPr>
    </w:p>
    <w:p w:rsidR="00A6714B" w:rsidRDefault="00A6714B">
      <w:pPr>
        <w:spacing w:line="240" w:lineRule="auto"/>
        <w:rPr>
          <w:rFonts w:ascii="Times New Roman" w:eastAsia="Times New Roman" w:hAnsi="Times New Roman" w:cs="Times New Roman"/>
          <w:color w:val="0000FF"/>
          <w:sz w:val="24"/>
          <w:szCs w:val="24"/>
        </w:rPr>
      </w:pPr>
    </w:p>
    <w:p w:rsidR="00054212" w:rsidRDefault="00BA7B18">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Package Glossary</w:t>
      </w:r>
    </w:p>
    <w:p w:rsidR="00054212" w:rsidRPr="0070753F" w:rsidRDefault="00054212">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ggplot2</w:t>
      </w:r>
      <w:r w:rsidRPr="0070753F">
        <w:rPr>
          <w:rFonts w:ascii="Times New Roman" w:eastAsia="Times New Roman" w:hAnsi="Times New Roman" w:cs="Times New Roman"/>
          <w:color w:val="808080" w:themeColor="background1" w:themeShade="80"/>
          <w:sz w:val="24"/>
          <w:szCs w:val="24"/>
        </w:rPr>
        <w:t xml:space="preserve"> – is a system for ‘declaratively’ creating graphics, based on “the Grammar of Graphics”.</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SimSun" w:eastAsia="SimSun" w:hAnsi="SimSun" w:cs="SimSun"/>
          <w:color w:val="808080" w:themeColor="background1" w:themeShade="80"/>
          <w:sz w:val="24"/>
          <w:szCs w:val="24"/>
        </w:rPr>
      </w:pPr>
      <w:r w:rsidRPr="0070753F">
        <w:rPr>
          <w:rFonts w:ascii="SimSun" w:eastAsia="SimSun" w:hAnsi="SimSun" w:cs="SimSun"/>
          <w:b/>
          <w:color w:val="808080" w:themeColor="background1" w:themeShade="80"/>
          <w:sz w:val="24"/>
          <w:szCs w:val="24"/>
        </w:rPr>
        <w:t>map</w:t>
      </w:r>
      <w:r w:rsidRPr="0070753F">
        <w:rPr>
          <w:rFonts w:ascii="SimSun" w:eastAsia="SimSun" w:hAnsi="SimSun" w:cs="SimSun"/>
          <w:color w:val="808080" w:themeColor="background1" w:themeShade="80"/>
          <w:sz w:val="24"/>
          <w:szCs w:val="24"/>
        </w:rPr>
        <w:t xml:space="preserve"> – the r package for geographical maps</w:t>
      </w:r>
    </w:p>
    <w:p w:rsidR="0070753F" w:rsidRPr="0070753F" w:rsidRDefault="0070753F">
      <w:pPr>
        <w:spacing w:line="240" w:lineRule="auto"/>
        <w:rPr>
          <w:rFonts w:ascii="SimSun" w:eastAsia="SimSun" w:hAnsi="SimSun" w:cs="SimSun"/>
          <w:color w:val="808080" w:themeColor="background1" w:themeShade="80"/>
          <w:sz w:val="24"/>
          <w:szCs w:val="24"/>
        </w:rPr>
      </w:pPr>
    </w:p>
    <w:p w:rsidR="00054212" w:rsidRPr="0070753F" w:rsidRDefault="00BA7B18">
      <w:pPr>
        <w:spacing w:line="240" w:lineRule="auto"/>
        <w:ind w:left="720" w:hanging="720"/>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zipcode</w:t>
      </w:r>
      <w:r w:rsidRPr="0070753F">
        <w:rPr>
          <w:rFonts w:ascii="Times New Roman" w:eastAsia="Times New Roman" w:hAnsi="Times New Roman" w:cs="Times New Roman"/>
          <w:color w:val="808080" w:themeColor="background1" w:themeShade="80"/>
          <w:sz w:val="24"/>
          <w:szCs w:val="24"/>
        </w:rPr>
        <w:t xml:space="preserve"> – this package contains a database of city, state, latitude and longitude information for U.S. ZIP codes from the CivicSpace DataBase (August 2004) and augmented by Daniel Coven’s federalgovernmentzipcodes.us web site (updated January 22,2012).</w:t>
      </w:r>
    </w:p>
    <w:p w:rsidR="0070753F" w:rsidRPr="0070753F" w:rsidRDefault="0070753F">
      <w:pPr>
        <w:spacing w:line="240" w:lineRule="auto"/>
        <w:ind w:left="720" w:hanging="720"/>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mapproj</w:t>
      </w:r>
      <w:r w:rsidRPr="0070753F">
        <w:rPr>
          <w:rFonts w:ascii="Times New Roman" w:eastAsia="Times New Roman" w:hAnsi="Times New Roman" w:cs="Times New Roman"/>
          <w:color w:val="808080" w:themeColor="background1" w:themeShade="80"/>
          <w:sz w:val="24"/>
          <w:szCs w:val="24"/>
        </w:rPr>
        <w:t xml:space="preserve"> – converts latitude and longitude into projected coordinates.</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ggmap</w:t>
      </w:r>
      <w:r w:rsidRPr="0070753F">
        <w:rPr>
          <w:rFonts w:ascii="Times New Roman" w:eastAsia="Times New Roman" w:hAnsi="Times New Roman" w:cs="Times New Roman"/>
          <w:color w:val="808080" w:themeColor="background1" w:themeShade="80"/>
          <w:sz w:val="24"/>
          <w:szCs w:val="24"/>
        </w:rPr>
        <w:t xml:space="preserve"> – plots the raster object produced by get_map</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gdata</w:t>
      </w:r>
      <w:r w:rsidRPr="0070753F">
        <w:rPr>
          <w:rFonts w:ascii="Times New Roman" w:eastAsia="Times New Roman" w:hAnsi="Times New Roman" w:cs="Times New Roman"/>
          <w:color w:val="808080" w:themeColor="background1" w:themeShade="80"/>
          <w:sz w:val="24"/>
          <w:szCs w:val="24"/>
        </w:rPr>
        <w:t xml:space="preserve"> – the r package for sample data</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 xml:space="preserve">sqldf </w:t>
      </w:r>
      <w:r w:rsidRPr="0070753F">
        <w:rPr>
          <w:rFonts w:ascii="Times New Roman" w:eastAsia="Times New Roman" w:hAnsi="Times New Roman" w:cs="Times New Roman"/>
          <w:color w:val="808080" w:themeColor="background1" w:themeShade="80"/>
          <w:sz w:val="24"/>
          <w:szCs w:val="24"/>
        </w:rPr>
        <w:t>– SQL select on data frames</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kernlab</w:t>
      </w:r>
      <w:r w:rsidRPr="0070753F">
        <w:rPr>
          <w:rFonts w:ascii="Times New Roman" w:eastAsia="Times New Roman" w:hAnsi="Times New Roman" w:cs="Times New Roman"/>
          <w:color w:val="808080" w:themeColor="background1" w:themeShade="80"/>
          <w:sz w:val="24"/>
          <w:szCs w:val="24"/>
        </w:rPr>
        <w:t xml:space="preserve"> – functions that can be used in a pipeline implemented by magrittr</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e1071</w:t>
      </w:r>
      <w:r w:rsidRPr="0070753F">
        <w:rPr>
          <w:rFonts w:ascii="Times New Roman" w:eastAsia="Times New Roman" w:hAnsi="Times New Roman" w:cs="Times New Roman"/>
          <w:color w:val="808080" w:themeColor="background1" w:themeShade="80"/>
          <w:sz w:val="24"/>
          <w:szCs w:val="24"/>
        </w:rPr>
        <w:t xml:space="preserve"> – functions that can be used in a pipline implemented by magrittr</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ind w:left="720" w:hanging="720"/>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gridExtra</w:t>
      </w:r>
      <w:r w:rsidRPr="0070753F">
        <w:rPr>
          <w:rFonts w:ascii="Times New Roman" w:eastAsia="Times New Roman" w:hAnsi="Times New Roman" w:cs="Times New Roman"/>
          <w:color w:val="808080" w:themeColor="background1" w:themeShade="80"/>
          <w:sz w:val="24"/>
          <w:szCs w:val="24"/>
        </w:rPr>
        <w:t xml:space="preserve"> – miscellaneous functions for “Grid” Graphics. It provides a number of user-level functions to work with “grid” graphics, notable to arrange multiple grid-based plots on a page, and draw tables.</w:t>
      </w:r>
    </w:p>
    <w:p w:rsidR="0070753F" w:rsidRPr="0070753F" w:rsidRDefault="0070753F">
      <w:pPr>
        <w:spacing w:line="240" w:lineRule="auto"/>
        <w:ind w:left="720" w:hanging="720"/>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caret</w:t>
      </w:r>
      <w:r w:rsidRPr="0070753F">
        <w:rPr>
          <w:rFonts w:ascii="Times New Roman" w:eastAsia="Times New Roman" w:hAnsi="Times New Roman" w:cs="Times New Roman"/>
          <w:color w:val="808080" w:themeColor="background1" w:themeShade="80"/>
          <w:sz w:val="24"/>
          <w:szCs w:val="24"/>
        </w:rPr>
        <w:t xml:space="preserve"> – functions that can be used in a pipeline implemented by magrittr</w:t>
      </w:r>
    </w:p>
    <w:p w:rsidR="0070753F" w:rsidRPr="0070753F" w:rsidRDefault="0070753F">
      <w:pPr>
        <w:spacing w:line="240" w:lineRule="auto"/>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ind w:left="720" w:hanging="720"/>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arules</w:t>
      </w:r>
      <w:r w:rsidRPr="0070753F">
        <w:rPr>
          <w:rFonts w:ascii="Times New Roman" w:eastAsia="Times New Roman" w:hAnsi="Times New Roman" w:cs="Times New Roman"/>
          <w:color w:val="808080" w:themeColor="background1" w:themeShade="80"/>
          <w:sz w:val="24"/>
          <w:szCs w:val="24"/>
        </w:rPr>
        <w:t xml:space="preserve"> – provides the infrastructure for representing, manipulating and analyzing transaction data and patterns. Also provides interfaces to C implementations of the association mining algorithms Apriori and Eclat by C. Borgelt</w:t>
      </w:r>
    </w:p>
    <w:p w:rsidR="0070753F" w:rsidRPr="0070753F" w:rsidRDefault="0070753F">
      <w:pPr>
        <w:spacing w:line="240" w:lineRule="auto"/>
        <w:ind w:left="720" w:hanging="720"/>
        <w:rPr>
          <w:rFonts w:ascii="Times New Roman" w:eastAsia="Times New Roman" w:hAnsi="Times New Roman" w:cs="Times New Roman"/>
          <w:color w:val="808080" w:themeColor="background1" w:themeShade="80"/>
          <w:sz w:val="24"/>
          <w:szCs w:val="24"/>
        </w:rPr>
      </w:pPr>
    </w:p>
    <w:p w:rsidR="00054212" w:rsidRPr="0070753F" w:rsidRDefault="00BA7B18">
      <w:pPr>
        <w:spacing w:line="240" w:lineRule="auto"/>
        <w:rPr>
          <w:rFonts w:ascii="Times New Roman" w:eastAsia="Times New Roman" w:hAnsi="Times New Roman" w:cs="Times New Roman"/>
          <w:color w:val="808080" w:themeColor="background1" w:themeShade="80"/>
          <w:sz w:val="24"/>
          <w:szCs w:val="24"/>
        </w:rPr>
      </w:pPr>
      <w:r w:rsidRPr="0070753F">
        <w:rPr>
          <w:rFonts w:ascii="Times New Roman" w:eastAsia="Times New Roman" w:hAnsi="Times New Roman" w:cs="Times New Roman"/>
          <w:b/>
          <w:color w:val="808080" w:themeColor="background1" w:themeShade="80"/>
          <w:sz w:val="24"/>
          <w:szCs w:val="24"/>
        </w:rPr>
        <w:t>reshape2</w:t>
      </w:r>
      <w:r w:rsidRPr="0070753F">
        <w:rPr>
          <w:rFonts w:ascii="Times New Roman" w:eastAsia="Times New Roman" w:hAnsi="Times New Roman" w:cs="Times New Roman"/>
          <w:color w:val="808080" w:themeColor="background1" w:themeShade="80"/>
          <w:sz w:val="24"/>
          <w:szCs w:val="24"/>
        </w:rPr>
        <w:t xml:space="preserve"> – flexibly restructure and aggregate data using just two functions: melt and ‘dcast’</w:t>
      </w:r>
    </w:p>
    <w:p w:rsidR="00054212" w:rsidRPr="0070753F" w:rsidRDefault="00BA7B18">
      <w:pPr>
        <w:spacing w:line="240" w:lineRule="auto"/>
        <w:rPr>
          <w:rFonts w:ascii="Times New Roman" w:eastAsia="Times New Roman" w:hAnsi="Times New Roman" w:cs="Times New Roman"/>
          <w:color w:val="0000FF"/>
          <w:sz w:val="24"/>
          <w:szCs w:val="24"/>
        </w:rPr>
      </w:pPr>
      <w:r w:rsidRPr="0070753F">
        <w:rPr>
          <w:rFonts w:ascii="Times New Roman" w:eastAsia="Times New Roman" w:hAnsi="Times New Roman" w:cs="Times New Roman"/>
          <w:color w:val="808080" w:themeColor="background1" w:themeShade="80"/>
          <w:sz w:val="24"/>
          <w:szCs w:val="24"/>
        </w:rPr>
        <w:t xml:space="preserve">*All information were obtained from </w:t>
      </w:r>
      <w:hyperlink r:id="rId47">
        <w:r w:rsidRPr="0070753F">
          <w:rPr>
            <w:rFonts w:ascii="Times New Roman" w:eastAsia="Times New Roman" w:hAnsi="Times New Roman" w:cs="Times New Roman"/>
            <w:color w:val="0000FF"/>
            <w:sz w:val="24"/>
            <w:szCs w:val="24"/>
            <w:u w:val="single"/>
          </w:rPr>
          <w:t>www.rdocumentation.org</w:t>
        </w:r>
      </w:hyperlink>
    </w:p>
    <w:p w:rsidR="00054212" w:rsidRPr="0070753F" w:rsidRDefault="00054212">
      <w:pPr>
        <w:spacing w:line="240" w:lineRule="auto"/>
        <w:rPr>
          <w:rFonts w:ascii="Times New Roman" w:eastAsia="Times New Roman" w:hAnsi="Times New Roman" w:cs="Times New Roman"/>
          <w:color w:val="0000FF"/>
          <w:sz w:val="24"/>
          <w:szCs w:val="24"/>
        </w:rPr>
      </w:pPr>
    </w:p>
    <w:sectPr w:rsidR="00054212" w:rsidRPr="0070753F" w:rsidSect="00914210">
      <w:headerReference w:type="default" r:id="rId48"/>
      <w:footerReference w:type="default" r:id="rId49"/>
      <w:headerReference w:type="first" r:id="rId50"/>
      <w:footerReference w:type="first" r:id="rId51"/>
      <w:pgSz w:w="12240" w:h="15840"/>
      <w:pgMar w:top="1440" w:right="1350" w:bottom="1440" w:left="1350" w:header="432" w:footer="576"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844" w:rsidRDefault="009A0844">
      <w:pPr>
        <w:spacing w:line="240" w:lineRule="auto"/>
      </w:pPr>
      <w:r>
        <w:separator/>
      </w:r>
    </w:p>
  </w:endnote>
  <w:endnote w:type="continuationSeparator" w:id="0">
    <w:p w:rsidR="009A0844" w:rsidRDefault="009A0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roxima Nova">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1D" w:rsidRDefault="00914210">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08E3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4768A7" w:rsidRPr="004768A7">
      <w:rPr>
        <w:rFonts w:asciiTheme="majorHAnsi" w:eastAsiaTheme="majorEastAsia" w:hAnsiTheme="majorHAnsi" w:cstheme="majorBidi"/>
        <w:noProof/>
        <w:color w:val="4472C4" w:themeColor="accent1"/>
        <w:sz w:val="20"/>
        <w:szCs w:val="20"/>
      </w:rPr>
      <w:t>0</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1D" w:rsidRDefault="0037071D">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844" w:rsidRDefault="009A0844">
      <w:pPr>
        <w:spacing w:line="240" w:lineRule="auto"/>
      </w:pPr>
      <w:r>
        <w:separator/>
      </w:r>
    </w:p>
  </w:footnote>
  <w:footnote w:type="continuationSeparator" w:id="0">
    <w:p w:rsidR="009A0844" w:rsidRDefault="009A0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1D" w:rsidRDefault="0037071D">
    <w:pPr>
      <w:rPr>
        <w:rFonts w:ascii="Proxima Nova" w:eastAsia="Proxima Nova" w:hAnsi="Proxima Nova" w:cs="Proxima Nova"/>
        <w:b/>
        <w:color w:val="B7B7B7"/>
        <w:sz w:val="34"/>
        <w:szCs w:val="34"/>
      </w:rPr>
    </w:pPr>
    <w:r>
      <w:rPr>
        <w:noProof/>
      </w:rPr>
      <w:drawing>
        <wp:inline distT="114300" distB="114300" distL="114300" distR="114300">
          <wp:extent cx="742950" cy="523875"/>
          <wp:effectExtent l="0" t="0" r="0" b="9525"/>
          <wp:docPr id="3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
                  <a:srcRect/>
                  <a:stretch>
                    <a:fillRect/>
                  </a:stretch>
                </pic:blipFill>
                <pic:spPr>
                  <a:xfrm>
                    <a:off x="0" y="0"/>
                    <a:ext cx="743236" cy="524077"/>
                  </a:xfrm>
                  <a:prstGeom prst="rect">
                    <a:avLst/>
                  </a:prstGeom>
                  <a:ln/>
                </pic:spPr>
              </pic:pic>
            </a:graphicData>
          </a:graphic>
        </wp:inline>
      </w:drawing>
    </w:r>
    <w:r>
      <w:t xml:space="preserve">                           </w:t>
    </w:r>
    <w:r>
      <w:rPr>
        <w:rFonts w:ascii="Proxima Nova" w:eastAsia="Proxima Nova" w:hAnsi="Proxima Nova" w:cs="Proxima Nova"/>
        <w:b/>
        <w:color w:val="B7B7B7"/>
        <w:sz w:val="34"/>
        <w:szCs w:val="34"/>
      </w:rPr>
      <w:t>687 Applied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1D" w:rsidRDefault="0037071D">
    <w:r>
      <w:rPr>
        <w:noProof/>
      </w:rPr>
      <w:drawing>
        <wp:inline distT="114300" distB="114300" distL="114300" distR="114300">
          <wp:extent cx="842963" cy="861695"/>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
                  <a:srcRect/>
                  <a:stretch>
                    <a:fillRect/>
                  </a:stretch>
                </pic:blipFill>
                <pic:spPr>
                  <a:xfrm>
                    <a:off x="0" y="0"/>
                    <a:ext cx="842963" cy="861695"/>
                  </a:xfrm>
                  <a:prstGeom prst="rect">
                    <a:avLst/>
                  </a:prstGeom>
                  <a:ln/>
                </pic:spPr>
              </pic:pic>
            </a:graphicData>
          </a:graphic>
        </wp:inline>
      </w:drawing>
    </w:r>
    <w:r>
      <w:t xml:space="preserve">                           </w:t>
    </w:r>
    <w:r>
      <w:rPr>
        <w:rFonts w:ascii="Proxima Nova" w:eastAsia="Proxima Nova" w:hAnsi="Proxima Nova" w:cs="Proxima Nova"/>
        <w:b/>
        <w:color w:val="B7B7B7"/>
        <w:sz w:val="34"/>
        <w:szCs w:val="34"/>
      </w:rPr>
      <w:t>687 Applied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12"/>
    <w:rsid w:val="00054212"/>
    <w:rsid w:val="00094778"/>
    <w:rsid w:val="00195D0E"/>
    <w:rsid w:val="002E7B69"/>
    <w:rsid w:val="0037071D"/>
    <w:rsid w:val="00400BA0"/>
    <w:rsid w:val="004768A7"/>
    <w:rsid w:val="0070753F"/>
    <w:rsid w:val="008C05FE"/>
    <w:rsid w:val="00914210"/>
    <w:rsid w:val="009A0844"/>
    <w:rsid w:val="00A6714B"/>
    <w:rsid w:val="00BA7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A22E9-6D52-430A-BDAA-9E2F03E4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7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B18"/>
    <w:rPr>
      <w:rFonts w:ascii="Segoe UI" w:hAnsi="Segoe UI" w:cs="Segoe UI"/>
      <w:sz w:val="18"/>
      <w:szCs w:val="18"/>
    </w:rPr>
  </w:style>
  <w:style w:type="paragraph" w:styleId="Header">
    <w:name w:val="header"/>
    <w:basedOn w:val="Normal"/>
    <w:link w:val="HeaderChar"/>
    <w:uiPriority w:val="99"/>
    <w:unhideWhenUsed/>
    <w:rsid w:val="008C05FE"/>
    <w:pPr>
      <w:tabs>
        <w:tab w:val="center" w:pos="4680"/>
        <w:tab w:val="right" w:pos="9360"/>
      </w:tabs>
      <w:spacing w:line="240" w:lineRule="auto"/>
    </w:pPr>
  </w:style>
  <w:style w:type="character" w:customStyle="1" w:styleId="HeaderChar">
    <w:name w:val="Header Char"/>
    <w:basedOn w:val="DefaultParagraphFont"/>
    <w:link w:val="Header"/>
    <w:uiPriority w:val="99"/>
    <w:rsid w:val="008C05FE"/>
  </w:style>
  <w:style w:type="paragraph" w:styleId="Footer">
    <w:name w:val="footer"/>
    <w:basedOn w:val="Normal"/>
    <w:link w:val="FooterChar"/>
    <w:uiPriority w:val="99"/>
    <w:unhideWhenUsed/>
    <w:rsid w:val="008C05FE"/>
    <w:pPr>
      <w:tabs>
        <w:tab w:val="center" w:pos="4680"/>
        <w:tab w:val="right" w:pos="9360"/>
      </w:tabs>
      <w:spacing w:line="240" w:lineRule="auto"/>
    </w:pPr>
  </w:style>
  <w:style w:type="character" w:customStyle="1" w:styleId="FooterChar">
    <w:name w:val="Footer Char"/>
    <w:basedOn w:val="DefaultParagraphFont"/>
    <w:link w:val="Footer"/>
    <w:uiPriority w:val="99"/>
    <w:rsid w:val="008C05FE"/>
  </w:style>
  <w:style w:type="character" w:styleId="Hyperlink">
    <w:name w:val="Hyperlink"/>
    <w:basedOn w:val="DefaultParagraphFont"/>
    <w:uiPriority w:val="99"/>
    <w:unhideWhenUsed/>
    <w:rsid w:val="0070753F"/>
    <w:rPr>
      <w:color w:val="0563C1" w:themeColor="hyperlink"/>
      <w:u w:val="single"/>
    </w:rPr>
  </w:style>
  <w:style w:type="character" w:styleId="UnresolvedMention">
    <w:name w:val="Unresolved Mention"/>
    <w:basedOn w:val="DefaultParagraphFont"/>
    <w:uiPriority w:val="99"/>
    <w:semiHidden/>
    <w:unhideWhenUsed/>
    <w:rsid w:val="0070753F"/>
    <w:rPr>
      <w:color w:val="808080"/>
      <w:shd w:val="clear" w:color="auto" w:fill="E6E6E6"/>
    </w:rPr>
  </w:style>
  <w:style w:type="character" w:styleId="PlaceholderText">
    <w:name w:val="Placeholder Text"/>
    <w:basedOn w:val="DefaultParagraphFont"/>
    <w:uiPriority w:val="99"/>
    <w:semiHidden/>
    <w:rsid w:val="0070753F"/>
    <w:rPr>
      <w:color w:val="808080"/>
    </w:rPr>
  </w:style>
  <w:style w:type="paragraph" w:styleId="ListParagraph">
    <w:name w:val="List Paragraph"/>
    <w:basedOn w:val="Normal"/>
    <w:uiPriority w:val="34"/>
    <w:qFormat/>
    <w:rsid w:val="0070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surveygizmo.com/survey-blog/survey-response-rates/" TargetMode="Externa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hyperlink" Target="http://www.stat.berkeley.edu/~stark/SticiGui/Text/gloss.htm" TargetMode="External"/><Relationship Id="rId42" Type="http://schemas.openxmlformats.org/officeDocument/2006/relationships/hyperlink" Target="http://www.advancebusinessconsulting.com/advance!/strategic-alignment/strategic-alignment-business-cases/the-rise-of-southwest-airlines.aspx.%20Accessed%20September%202017" TargetMode="External"/><Relationship Id="rId47" Type="http://schemas.openxmlformats.org/officeDocument/2006/relationships/hyperlink" Target="http://www.rdocumentation.org" TargetMode="External"/><Relationship Id="rId50"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surveygizmo.com/survey-blog/survey-response-rates/" TargetMode="External"/><Relationship Id="rId46" Type="http://schemas.openxmlformats.org/officeDocument/2006/relationships/hyperlink" Target="http://www.promoter.io/blog/good-net-promoter-score/"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eople.duke.edu/~rnau/rsquared.htm"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t.yale.edu/Courses/1997-98/101/linmult.htm.%20Accessed%20September%202017" TargetMode="External"/><Relationship Id="rId40" Type="http://schemas.openxmlformats.org/officeDocument/2006/relationships/hyperlink" Target="https://people.duke.edu/~rnau/rsquared.htm" TargetMode="External"/><Relationship Id="rId45" Type="http://schemas.openxmlformats.org/officeDocument/2006/relationships/hyperlink" Target="http://www.promoter.io/blog/good-net-promoter-score/"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stat.yale.edu/Courses/1997-98/101/linmult.ht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netpromoter.com/know/"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tat.berkeley.edu/%7Estark/SticiGui/Text/gloss.ht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stat.berkeley.edu/~stark/SticiGui/Text/gloss.htm" TargetMode="External"/><Relationship Id="rId43" Type="http://schemas.openxmlformats.org/officeDocument/2006/relationships/hyperlink" Target="http://www.netpromoter.com/know/" TargetMode="External"/><Relationship Id="rId48" Type="http://schemas.openxmlformats.org/officeDocument/2006/relationships/header" Target="header1.xml"/><Relationship Id="rId8" Type="http://schemas.openxmlformats.org/officeDocument/2006/relationships/hyperlink" Target="http://www.stat.berkeley.edu/%7Estark/SticiGui/Text/gloss.htm" TargetMode="External"/><Relationship Id="rId5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6944</Words>
  <Characters>39585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DIneen</dc:creator>
  <cp:lastModifiedBy>Jake DIneen</cp:lastModifiedBy>
  <cp:revision>2</cp:revision>
  <dcterms:created xsi:type="dcterms:W3CDTF">2017-09-25T15:26:00Z</dcterms:created>
  <dcterms:modified xsi:type="dcterms:W3CDTF">2017-09-25T15:26:00Z</dcterms:modified>
</cp:coreProperties>
</file>