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1D0" w:rsidRDefault="00FB2E94">
      <w:bookmarkStart w:id="0" w:name="_Hlk496024348"/>
      <w:r>
        <w:t>Jacob Dineen</w:t>
      </w:r>
    </w:p>
    <w:p w:rsidR="00FB2E94" w:rsidRDefault="00FB2E94">
      <w:r>
        <w:t>IST 722 Data Warehouse</w:t>
      </w:r>
    </w:p>
    <w:p w:rsidR="007E1A29" w:rsidRDefault="007E1A29">
      <w:r>
        <w:t>12/6/2017</w:t>
      </w:r>
    </w:p>
    <w:p w:rsidR="00FB2E94" w:rsidRDefault="00FB2E94">
      <w:r>
        <w:t>NetID: Jdineen</w:t>
      </w:r>
    </w:p>
    <w:bookmarkEnd w:id="0"/>
    <w:p w:rsidR="00E97709" w:rsidRDefault="00E97709"/>
    <w:p w:rsidR="007E1A29" w:rsidRDefault="007E1A29">
      <w:r>
        <w:t>Pivot Table:</w:t>
      </w:r>
      <w:bookmarkStart w:id="1" w:name="_GoBack"/>
      <w:bookmarkEnd w:id="1"/>
    </w:p>
    <w:p w:rsidR="007E1A29" w:rsidRDefault="007E1A29">
      <w:r>
        <w:t>Exponentially poor lag time on shipping during 1997 per just about every product.</w:t>
      </w:r>
    </w:p>
    <w:p w:rsidR="007E1A29" w:rsidRDefault="007E1A29">
      <w:r>
        <w:rPr>
          <w:noProof/>
        </w:rPr>
        <w:drawing>
          <wp:inline distT="0" distB="0" distL="0" distR="0" wp14:anchorId="185A1BAC" wp14:editId="79FA9E13">
            <wp:extent cx="455295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A29" w:rsidRDefault="007E1A29"/>
    <w:p w:rsidR="007E1A29" w:rsidRDefault="007E1A29">
      <w:r>
        <w:t>Could be due to the fact that sales were doubled from the previous year and demand couldn’t be kept up with:</w:t>
      </w:r>
    </w:p>
    <w:p w:rsidR="007E1A29" w:rsidRDefault="007E1A29">
      <w:r>
        <w:rPr>
          <w:noProof/>
        </w:rPr>
        <w:drawing>
          <wp:inline distT="0" distB="0" distL="0" distR="0" wp14:anchorId="2C216D9F" wp14:editId="6B209C55">
            <wp:extent cx="5943600" cy="166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A29" w:rsidRDefault="007E1A29"/>
    <w:p w:rsidR="007E1A29" w:rsidRDefault="007E1A29">
      <w:r>
        <w:t>PowerPivot:</w:t>
      </w:r>
    </w:p>
    <w:p w:rsidR="007E1A29" w:rsidRDefault="007E1A29">
      <w:r>
        <w:t>Sales by Employees (I tried to put this in PowerView, but I couldn’t get the ribbon to appear on Excel 2016, which seems to be the only year of Office on RemoteLab):</w:t>
      </w:r>
    </w:p>
    <w:p w:rsidR="007E1A29" w:rsidRDefault="007E1A29">
      <w:r>
        <w:rPr>
          <w:noProof/>
        </w:rPr>
        <w:lastRenderedPageBreak/>
        <w:drawing>
          <wp:inline distT="0" distB="0" distL="0" distR="0" wp14:anchorId="34E03C28" wp14:editId="7EA95287">
            <wp:extent cx="5143500" cy="296245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2291" cy="296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AC" w:rsidRDefault="006F01AC">
      <w:r>
        <w:t>PowerBI Desktop:</w:t>
      </w:r>
    </w:p>
    <w:p w:rsidR="006F01AC" w:rsidRDefault="006F01AC">
      <w:r>
        <w:t>Here’s a dashboard showing a doughnut chart for product category, a line chart for sales counts by employees, and a map that shows quantity of product sold and sold amount when hovered over + density of sales is measured by the shade of green. There are two filters at the bottom that control all of these charts – Month and Country.</w:t>
      </w:r>
    </w:p>
    <w:p w:rsidR="006F01AC" w:rsidRDefault="006F01AC"/>
    <w:p w:rsidR="007E1A29" w:rsidRDefault="006F01AC">
      <w:r>
        <w:rPr>
          <w:noProof/>
        </w:rPr>
        <w:drawing>
          <wp:inline distT="0" distB="0" distL="0" distR="0" wp14:anchorId="5C73409D" wp14:editId="044E18AE">
            <wp:extent cx="5943600" cy="3400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22D5" w:rsidRDefault="00B222D5" w:rsidP="00E96233">
      <w:pPr>
        <w:spacing w:after="0" w:line="240" w:lineRule="auto"/>
      </w:pPr>
      <w:r>
        <w:separator/>
      </w:r>
    </w:p>
  </w:endnote>
  <w:endnote w:type="continuationSeparator" w:id="0">
    <w:p w:rsidR="00B222D5" w:rsidRDefault="00B222D5" w:rsidP="00E96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22D5" w:rsidRDefault="00B222D5" w:rsidP="00E96233">
      <w:pPr>
        <w:spacing w:after="0" w:line="240" w:lineRule="auto"/>
      </w:pPr>
      <w:r>
        <w:separator/>
      </w:r>
    </w:p>
  </w:footnote>
  <w:footnote w:type="continuationSeparator" w:id="0">
    <w:p w:rsidR="00B222D5" w:rsidRDefault="00B222D5" w:rsidP="00E962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592"/>
    <w:rsid w:val="000D0D52"/>
    <w:rsid w:val="0012331F"/>
    <w:rsid w:val="00235606"/>
    <w:rsid w:val="002F50A3"/>
    <w:rsid w:val="003978E4"/>
    <w:rsid w:val="0052554F"/>
    <w:rsid w:val="00546F15"/>
    <w:rsid w:val="00580957"/>
    <w:rsid w:val="00614AB1"/>
    <w:rsid w:val="006378D3"/>
    <w:rsid w:val="00666BA5"/>
    <w:rsid w:val="00687887"/>
    <w:rsid w:val="006F01AC"/>
    <w:rsid w:val="00732BCF"/>
    <w:rsid w:val="00757DD0"/>
    <w:rsid w:val="007E1A29"/>
    <w:rsid w:val="00847982"/>
    <w:rsid w:val="009D3B6C"/>
    <w:rsid w:val="00B222D5"/>
    <w:rsid w:val="00B742BD"/>
    <w:rsid w:val="00BD0023"/>
    <w:rsid w:val="00C36FD6"/>
    <w:rsid w:val="00C6104A"/>
    <w:rsid w:val="00CA1063"/>
    <w:rsid w:val="00DD0787"/>
    <w:rsid w:val="00DF7635"/>
    <w:rsid w:val="00E15BCF"/>
    <w:rsid w:val="00E96233"/>
    <w:rsid w:val="00E97709"/>
    <w:rsid w:val="00EB4592"/>
    <w:rsid w:val="00FB2E94"/>
    <w:rsid w:val="00FD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95B07"/>
  <w15:chartTrackingRefBased/>
  <w15:docId w15:val="{5C5373F9-DEA8-4409-8D95-85B582ADA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0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809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6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233"/>
  </w:style>
  <w:style w:type="paragraph" w:styleId="Footer">
    <w:name w:val="footer"/>
    <w:basedOn w:val="Normal"/>
    <w:link w:val="FooterChar"/>
    <w:uiPriority w:val="99"/>
    <w:unhideWhenUsed/>
    <w:rsid w:val="00E96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DIneen</dc:creator>
  <cp:keywords/>
  <dc:description/>
  <cp:lastModifiedBy>Jacob Dineen</cp:lastModifiedBy>
  <cp:revision>2</cp:revision>
  <dcterms:created xsi:type="dcterms:W3CDTF">2017-12-07T03:21:00Z</dcterms:created>
  <dcterms:modified xsi:type="dcterms:W3CDTF">2017-12-07T03:21:00Z</dcterms:modified>
</cp:coreProperties>
</file>