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782C" w:rsidRDefault="00941CE4">
      <w:pPr>
        <w:rPr>
          <w:rFonts w:ascii="Times New Roman" w:eastAsia="Times New Roman" w:hAnsi="Times New Roman" w:cs="Times New Roman"/>
          <w:sz w:val="20"/>
          <w:szCs w:val="20"/>
        </w:rPr>
      </w:pPr>
      <w:bookmarkStart w:id="0" w:name="_GoBack"/>
      <w:bookmarkEnd w:id="0"/>
      <w:r>
        <w:rPr>
          <w:rFonts w:ascii="Times New Roman" w:eastAsia="Times New Roman" w:hAnsi="Times New Roman" w:cs="Times New Roman"/>
          <w:sz w:val="20"/>
          <w:szCs w:val="20"/>
        </w:rPr>
        <w:t>Jacob Dineen, Denise Dunham, Anuj Vinod Dubey, Qunfang</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Wu</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IST 722- Data Warehouse </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Group #1</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Project</w:t>
      </w:r>
    </w:p>
    <w:p w:rsidR="006D782C" w:rsidRDefault="006D782C">
      <w:pPr>
        <w:rPr>
          <w:rFonts w:ascii="Times New Roman" w:eastAsia="Times New Roman" w:hAnsi="Times New Roman" w:cs="Times New Roman"/>
          <w:sz w:val="20"/>
          <w:szCs w:val="20"/>
        </w:rPr>
      </w:pPr>
    </w:p>
    <w:sdt>
      <w:sdtPr>
        <w:rPr>
          <w:rFonts w:ascii="Arial" w:eastAsia="Arial" w:hAnsi="Arial" w:cs="Arial"/>
          <w:color w:val="000000"/>
          <w:sz w:val="22"/>
          <w:szCs w:val="22"/>
          <w:lang w:val="en"/>
        </w:rPr>
        <w:id w:val="-1811928145"/>
        <w:docPartObj>
          <w:docPartGallery w:val="Table of Contents"/>
          <w:docPartUnique/>
        </w:docPartObj>
      </w:sdtPr>
      <w:sdtEndPr>
        <w:rPr>
          <w:rFonts w:ascii="Times New Roman" w:hAnsi="Times New Roman" w:cs="Times New Roman"/>
          <w:b/>
          <w:bCs/>
          <w:noProof/>
          <w:sz w:val="20"/>
          <w:szCs w:val="20"/>
        </w:rPr>
      </w:sdtEndPr>
      <w:sdtContent>
        <w:p w:rsidR="00B8724C" w:rsidRPr="000D224F" w:rsidRDefault="00B8724C" w:rsidP="002B0C04">
          <w:pPr>
            <w:pStyle w:val="TOCHeading"/>
            <w:spacing w:before="0"/>
            <w:rPr>
              <w:rFonts w:ascii="Times New Roman" w:hAnsi="Times New Roman" w:cs="Times New Roman"/>
              <w:color w:val="auto"/>
              <w:sz w:val="28"/>
              <w:szCs w:val="28"/>
            </w:rPr>
          </w:pPr>
          <w:r w:rsidRPr="000D224F">
            <w:rPr>
              <w:rFonts w:ascii="Times New Roman" w:hAnsi="Times New Roman" w:cs="Times New Roman"/>
              <w:color w:val="auto"/>
              <w:sz w:val="28"/>
              <w:szCs w:val="28"/>
            </w:rPr>
            <w:t>Contents</w:t>
          </w:r>
        </w:p>
        <w:p w:rsidR="002B0C04" w:rsidRPr="002B0C04" w:rsidRDefault="00B8724C" w:rsidP="002B0C04">
          <w:pPr>
            <w:pStyle w:val="TOC1"/>
            <w:tabs>
              <w:tab w:val="right" w:leader="dot" w:pos="9350"/>
            </w:tabs>
            <w:spacing w:after="0"/>
            <w:rPr>
              <w:rFonts w:ascii="Times New Roman" w:eastAsiaTheme="minorEastAsia" w:hAnsi="Times New Roman" w:cs="Times New Roman"/>
              <w:noProof/>
              <w:color w:val="auto"/>
              <w:sz w:val="20"/>
              <w:szCs w:val="20"/>
              <w:lang w:val="en-US"/>
            </w:rPr>
          </w:pPr>
          <w:r w:rsidRPr="002B0C04">
            <w:rPr>
              <w:rFonts w:ascii="Times New Roman" w:hAnsi="Times New Roman" w:cs="Times New Roman"/>
              <w:sz w:val="20"/>
              <w:szCs w:val="20"/>
            </w:rPr>
            <w:fldChar w:fldCharType="begin"/>
          </w:r>
          <w:r w:rsidRPr="002B0C04">
            <w:rPr>
              <w:rFonts w:ascii="Times New Roman" w:hAnsi="Times New Roman" w:cs="Times New Roman"/>
              <w:sz w:val="20"/>
              <w:szCs w:val="20"/>
            </w:rPr>
            <w:instrText xml:space="preserve"> TOC \o "1-3" \h \z \u </w:instrText>
          </w:r>
          <w:r w:rsidRPr="002B0C04">
            <w:rPr>
              <w:rFonts w:ascii="Times New Roman" w:hAnsi="Times New Roman" w:cs="Times New Roman"/>
              <w:sz w:val="20"/>
              <w:szCs w:val="20"/>
            </w:rPr>
            <w:fldChar w:fldCharType="separate"/>
          </w:r>
          <w:hyperlink w:anchor="_Toc501306432" w:history="1">
            <w:r w:rsidR="002B0C04" w:rsidRPr="002B0C04">
              <w:rPr>
                <w:rStyle w:val="Hyperlink"/>
                <w:rFonts w:ascii="Times New Roman" w:hAnsi="Times New Roman" w:cs="Times New Roman"/>
                <w:iCs/>
                <w:noProof/>
                <w:sz w:val="20"/>
                <w:szCs w:val="20"/>
              </w:rPr>
              <w:t>Project Charter</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_Toc501306432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1</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33" w:history="1">
            <w:r w:rsidR="002B0C04" w:rsidRPr="002B0C04">
              <w:rPr>
                <w:rStyle w:val="Hyperlink"/>
                <w:rFonts w:ascii="Times New Roman" w:hAnsi="Times New Roman" w:cs="Times New Roman"/>
                <w:noProof/>
                <w:sz w:val="20"/>
                <w:szCs w:val="20"/>
              </w:rPr>
              <w:t>Introduction</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_Toc501306433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1</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34" w:history="1">
            <w:r w:rsidR="002B0C04" w:rsidRPr="002B0C04">
              <w:rPr>
                <w:rStyle w:val="Hyperlink"/>
                <w:rFonts w:ascii="Times New Roman" w:hAnsi="Times New Roman" w:cs="Times New Roman"/>
                <w:noProof/>
                <w:sz w:val="20"/>
                <w:szCs w:val="20"/>
              </w:rPr>
              <w:t>Objectives</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_Toc501306434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2</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35" w:history="1">
            <w:r w:rsidR="002B0C04" w:rsidRPr="002B0C04">
              <w:rPr>
                <w:rStyle w:val="Hyperlink"/>
                <w:rFonts w:ascii="Times New Roman" w:hAnsi="Times New Roman" w:cs="Times New Roman"/>
                <w:noProof/>
                <w:sz w:val="20"/>
                <w:szCs w:val="20"/>
              </w:rPr>
              <w:t>Risks and Constraints</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_Toc501306435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2</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36" w:history="1">
            <w:r w:rsidR="002B0C04" w:rsidRPr="002B0C04">
              <w:rPr>
                <w:rStyle w:val="Hyperlink"/>
                <w:rFonts w:ascii="Times New Roman" w:hAnsi="Times New Roman" w:cs="Times New Roman"/>
                <w:noProof/>
                <w:sz w:val="20"/>
                <w:szCs w:val="20"/>
              </w:rPr>
              <w:t>Project Scope</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_Toc501306436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2</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37" w:history="1">
            <w:r w:rsidR="002B0C04" w:rsidRPr="002B0C04">
              <w:rPr>
                <w:rStyle w:val="Hyperlink"/>
                <w:rFonts w:ascii="Times New Roman" w:hAnsi="Times New Roman" w:cs="Times New Roman"/>
                <w:noProof/>
                <w:sz w:val="20"/>
                <w:szCs w:val="20"/>
              </w:rPr>
              <w:t>Strategy</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_Toc501306437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2</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38" w:history="1">
            <w:r w:rsidR="002B0C04" w:rsidRPr="002B0C04">
              <w:rPr>
                <w:rStyle w:val="Hyperlink"/>
                <w:rFonts w:ascii="Times New Roman" w:hAnsi="Times New Roman" w:cs="Times New Roman"/>
                <w:noProof/>
                <w:sz w:val="20"/>
                <w:szCs w:val="20"/>
              </w:rPr>
              <w:t>Timeline</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_Toc501306438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3</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39" w:history="1">
            <w:r w:rsidR="002B0C04" w:rsidRPr="002B0C04">
              <w:rPr>
                <w:rStyle w:val="Hyperlink"/>
                <w:rFonts w:ascii="Times New Roman" w:hAnsi="Times New Roman" w:cs="Times New Roman"/>
                <w:noProof/>
                <w:sz w:val="20"/>
                <w:szCs w:val="20"/>
              </w:rPr>
              <w:t>Project Plan</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_Toc501306439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3</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40" w:history="1">
            <w:r w:rsidR="002B0C04" w:rsidRPr="002B0C04">
              <w:rPr>
                <w:rStyle w:val="Hyperlink"/>
                <w:rFonts w:ascii="Times New Roman" w:hAnsi="Times New Roman" w:cs="Times New Roman"/>
                <w:noProof/>
                <w:sz w:val="20"/>
                <w:szCs w:val="20"/>
              </w:rPr>
              <w:t>Functional Requirements</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_Toc501306440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4</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41" w:history="1">
            <w:r w:rsidR="002B0C04" w:rsidRPr="002B0C04">
              <w:rPr>
                <w:rStyle w:val="Hyperlink"/>
                <w:rFonts w:ascii="Times New Roman" w:hAnsi="Times New Roman" w:cs="Times New Roman"/>
                <w:noProof/>
                <w:sz w:val="20"/>
                <w:szCs w:val="20"/>
              </w:rPr>
              <w:t>Business Processes/ Business Value</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_Toc501306441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5</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42" w:history="1">
            <w:r w:rsidR="002B0C04" w:rsidRPr="002B0C04">
              <w:rPr>
                <w:rStyle w:val="Hyperlink"/>
                <w:rFonts w:ascii="Times New Roman" w:hAnsi="Times New Roman" w:cs="Times New Roman"/>
                <w:noProof/>
                <w:sz w:val="20"/>
                <w:szCs w:val="20"/>
              </w:rPr>
              <w:t>Role Assignment</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_Toc501306442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5</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1"/>
            <w:tabs>
              <w:tab w:val="right" w:leader="dot" w:pos="9350"/>
            </w:tabs>
            <w:spacing w:after="0"/>
            <w:rPr>
              <w:rFonts w:ascii="Times New Roman" w:eastAsiaTheme="minorEastAsia" w:hAnsi="Times New Roman" w:cs="Times New Roman"/>
              <w:noProof/>
              <w:color w:val="auto"/>
              <w:sz w:val="20"/>
              <w:szCs w:val="20"/>
              <w:lang w:val="en-US"/>
            </w:rPr>
          </w:pPr>
          <w:hyperlink w:anchor="_Toc501306443" w:history="1">
            <w:r w:rsidR="002B0C04" w:rsidRPr="002B0C04">
              <w:rPr>
                <w:rStyle w:val="Hyperlink"/>
                <w:rFonts w:ascii="Times New Roman" w:hAnsi="Times New Roman" w:cs="Times New Roman"/>
                <w:noProof/>
                <w:sz w:val="20"/>
                <w:szCs w:val="20"/>
              </w:rPr>
              <w:t>High-Level Dimensional Modeling</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_Toc501306443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5</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1"/>
            <w:tabs>
              <w:tab w:val="right" w:leader="dot" w:pos="9350"/>
            </w:tabs>
            <w:spacing w:after="0"/>
            <w:rPr>
              <w:rFonts w:ascii="Times New Roman" w:eastAsiaTheme="minorEastAsia" w:hAnsi="Times New Roman" w:cs="Times New Roman"/>
              <w:noProof/>
              <w:color w:val="auto"/>
              <w:sz w:val="20"/>
              <w:szCs w:val="20"/>
              <w:lang w:val="en-US"/>
            </w:rPr>
          </w:pPr>
          <w:hyperlink w:anchor="_Toc501306444" w:history="1">
            <w:r w:rsidR="002B0C04" w:rsidRPr="002B0C04">
              <w:rPr>
                <w:rStyle w:val="Hyperlink"/>
                <w:rFonts w:ascii="Times New Roman" w:hAnsi="Times New Roman" w:cs="Times New Roman"/>
                <w:noProof/>
                <w:sz w:val="20"/>
                <w:szCs w:val="20"/>
              </w:rPr>
              <w:t>Detail-Level Dimensional Modeling</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_Toc501306444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5</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1"/>
            <w:tabs>
              <w:tab w:val="right" w:leader="dot" w:pos="9350"/>
            </w:tabs>
            <w:spacing w:after="0"/>
            <w:rPr>
              <w:rFonts w:ascii="Times New Roman" w:eastAsiaTheme="minorEastAsia" w:hAnsi="Times New Roman" w:cs="Times New Roman"/>
              <w:noProof/>
              <w:color w:val="auto"/>
              <w:sz w:val="20"/>
              <w:szCs w:val="20"/>
              <w:lang w:val="en-US"/>
            </w:rPr>
          </w:pPr>
          <w:hyperlink w:anchor="_Toc501306445" w:history="1">
            <w:r w:rsidR="002B0C04" w:rsidRPr="002B0C04">
              <w:rPr>
                <w:rStyle w:val="Hyperlink"/>
                <w:rFonts w:ascii="Times New Roman" w:hAnsi="Times New Roman" w:cs="Times New Roman"/>
                <w:noProof/>
                <w:sz w:val="20"/>
                <w:szCs w:val="20"/>
              </w:rPr>
              <w:t>Generate SQL Code and Create Target Tables</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_Toc501306445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6</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1"/>
            <w:tabs>
              <w:tab w:val="right" w:leader="dot" w:pos="9350"/>
            </w:tabs>
            <w:spacing w:after="0"/>
            <w:rPr>
              <w:rFonts w:ascii="Times New Roman" w:eastAsiaTheme="minorEastAsia" w:hAnsi="Times New Roman" w:cs="Times New Roman"/>
              <w:noProof/>
              <w:color w:val="auto"/>
              <w:sz w:val="20"/>
              <w:szCs w:val="20"/>
              <w:lang w:val="en-US"/>
            </w:rPr>
          </w:pPr>
          <w:hyperlink w:anchor="_Toc501306446" w:history="1">
            <w:r w:rsidR="002B0C04" w:rsidRPr="002B0C04">
              <w:rPr>
                <w:rStyle w:val="Hyperlink"/>
                <w:rFonts w:ascii="Times New Roman" w:hAnsi="Times New Roman" w:cs="Times New Roman"/>
                <w:noProof/>
                <w:sz w:val="20"/>
                <w:szCs w:val="20"/>
              </w:rPr>
              <w:t>Source to Target Map</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_Toc501306446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6</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1"/>
            <w:tabs>
              <w:tab w:val="right" w:leader="dot" w:pos="9350"/>
            </w:tabs>
            <w:spacing w:after="0"/>
            <w:rPr>
              <w:rFonts w:ascii="Times New Roman" w:eastAsiaTheme="minorEastAsia" w:hAnsi="Times New Roman" w:cs="Times New Roman"/>
              <w:noProof/>
              <w:color w:val="auto"/>
              <w:sz w:val="20"/>
              <w:szCs w:val="20"/>
              <w:lang w:val="en-US"/>
            </w:rPr>
          </w:pPr>
          <w:hyperlink w:anchor="_Toc501306447" w:history="1">
            <w:r w:rsidR="002B0C04" w:rsidRPr="002B0C04">
              <w:rPr>
                <w:rStyle w:val="Hyperlink"/>
                <w:rFonts w:ascii="Times New Roman" w:hAnsi="Times New Roman" w:cs="Times New Roman"/>
                <w:noProof/>
                <w:sz w:val="20"/>
                <w:szCs w:val="20"/>
              </w:rPr>
              <w:t>Initial ETL</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_Toc501306447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6</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48" w:history="1">
            <w:r w:rsidR="002B0C04" w:rsidRPr="002B0C04">
              <w:rPr>
                <w:rStyle w:val="Hyperlink"/>
                <w:rFonts w:ascii="Times New Roman" w:hAnsi="Times New Roman" w:cs="Times New Roman"/>
                <w:noProof/>
                <w:sz w:val="20"/>
                <w:szCs w:val="20"/>
              </w:rPr>
              <w:t>ETL Documentation of Employee Timesheets Business Process (Business Process 8)</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_Toc501306448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7</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49" w:history="1">
            <w:r w:rsidR="002B0C04" w:rsidRPr="002B0C04">
              <w:rPr>
                <w:rStyle w:val="Hyperlink"/>
                <w:rFonts w:ascii="Times New Roman" w:hAnsi="Times New Roman" w:cs="Times New Roman"/>
                <w:noProof/>
                <w:sz w:val="20"/>
                <w:szCs w:val="20"/>
              </w:rPr>
              <w:t>ETL Documentation for Customer Revenue Business Process (Business Process 1)</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_Toc501306449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8</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1"/>
            <w:tabs>
              <w:tab w:val="right" w:leader="dot" w:pos="9350"/>
            </w:tabs>
            <w:spacing w:after="0"/>
            <w:rPr>
              <w:rFonts w:ascii="Times New Roman" w:eastAsiaTheme="minorEastAsia" w:hAnsi="Times New Roman" w:cs="Times New Roman"/>
              <w:noProof/>
              <w:color w:val="auto"/>
              <w:sz w:val="20"/>
              <w:szCs w:val="20"/>
              <w:lang w:val="en-US"/>
            </w:rPr>
          </w:pPr>
          <w:hyperlink w:anchor="_Toc501306450" w:history="1">
            <w:r w:rsidR="002B0C04" w:rsidRPr="002B0C04">
              <w:rPr>
                <w:rStyle w:val="Hyperlink"/>
                <w:rFonts w:ascii="Times New Roman" w:hAnsi="Times New Roman" w:cs="Times New Roman"/>
                <w:noProof/>
                <w:sz w:val="20"/>
                <w:szCs w:val="20"/>
              </w:rPr>
              <w:t>Business Intelligence</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_Toc501306450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13</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51" w:history="1">
            <w:r w:rsidR="002B0C04" w:rsidRPr="002B0C04">
              <w:rPr>
                <w:rStyle w:val="Hyperlink"/>
                <w:rFonts w:ascii="Times New Roman" w:hAnsi="Times New Roman" w:cs="Times New Roman"/>
                <w:noProof/>
                <w:sz w:val="20"/>
                <w:szCs w:val="20"/>
              </w:rPr>
              <w:t>SQL Server Analysis Services:</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_Toc501306451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13</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52" w:history="1">
            <w:r w:rsidR="002B0C04" w:rsidRPr="002B0C04">
              <w:rPr>
                <w:rStyle w:val="Hyperlink"/>
                <w:rFonts w:ascii="Times New Roman" w:hAnsi="Times New Roman" w:cs="Times New Roman"/>
                <w:noProof/>
                <w:sz w:val="20"/>
                <w:szCs w:val="20"/>
              </w:rPr>
              <w:t>Excel Pivot Tables</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_Toc501306452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14</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2"/>
            <w:tabs>
              <w:tab w:val="right" w:leader="dot" w:pos="9350"/>
            </w:tabs>
            <w:spacing w:after="0"/>
            <w:rPr>
              <w:rFonts w:ascii="Times New Roman" w:eastAsiaTheme="minorEastAsia" w:hAnsi="Times New Roman" w:cs="Times New Roman"/>
              <w:noProof/>
              <w:color w:val="auto"/>
              <w:sz w:val="20"/>
              <w:szCs w:val="20"/>
              <w:lang w:val="en-US"/>
            </w:rPr>
          </w:pPr>
          <w:hyperlink w:anchor="_Toc501306453" w:history="1">
            <w:r w:rsidR="002B0C04" w:rsidRPr="002B0C04">
              <w:rPr>
                <w:rStyle w:val="Hyperlink"/>
                <w:rFonts w:ascii="Times New Roman" w:hAnsi="Times New Roman" w:cs="Times New Roman"/>
                <w:noProof/>
                <w:sz w:val="20"/>
                <w:szCs w:val="20"/>
              </w:rPr>
              <w:t>PowerBI</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_Toc501306453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14</w:t>
            </w:r>
            <w:r w:rsidR="002B0C04" w:rsidRPr="002B0C04">
              <w:rPr>
                <w:rFonts w:ascii="Times New Roman" w:hAnsi="Times New Roman" w:cs="Times New Roman"/>
                <w:noProof/>
                <w:webHidden/>
                <w:sz w:val="20"/>
                <w:szCs w:val="20"/>
              </w:rPr>
              <w:fldChar w:fldCharType="end"/>
            </w:r>
          </w:hyperlink>
        </w:p>
        <w:p w:rsidR="002B0C04" w:rsidRPr="002B0C04" w:rsidRDefault="0010389E" w:rsidP="002B0C04">
          <w:pPr>
            <w:pStyle w:val="TOC1"/>
            <w:tabs>
              <w:tab w:val="right" w:leader="dot" w:pos="9350"/>
            </w:tabs>
            <w:spacing w:after="0"/>
            <w:rPr>
              <w:rFonts w:ascii="Times New Roman" w:eastAsiaTheme="minorEastAsia" w:hAnsi="Times New Roman" w:cs="Times New Roman"/>
              <w:noProof/>
              <w:color w:val="auto"/>
              <w:sz w:val="20"/>
              <w:szCs w:val="20"/>
              <w:lang w:val="en-US"/>
            </w:rPr>
          </w:pPr>
          <w:hyperlink w:anchor="_Toc501306454" w:history="1">
            <w:r w:rsidR="002B0C04" w:rsidRPr="002B0C04">
              <w:rPr>
                <w:rStyle w:val="Hyperlink"/>
                <w:rFonts w:ascii="Times New Roman" w:hAnsi="Times New Roman" w:cs="Times New Roman"/>
                <w:noProof/>
                <w:sz w:val="20"/>
                <w:szCs w:val="20"/>
              </w:rPr>
              <w:t>Conclusion:</w:t>
            </w:r>
            <w:r w:rsidR="002B0C04" w:rsidRPr="002B0C04">
              <w:rPr>
                <w:rFonts w:ascii="Times New Roman" w:hAnsi="Times New Roman" w:cs="Times New Roman"/>
                <w:noProof/>
                <w:webHidden/>
                <w:sz w:val="20"/>
                <w:szCs w:val="20"/>
              </w:rPr>
              <w:tab/>
            </w:r>
            <w:r w:rsidR="002B0C04" w:rsidRPr="002B0C04">
              <w:rPr>
                <w:rFonts w:ascii="Times New Roman" w:hAnsi="Times New Roman" w:cs="Times New Roman"/>
                <w:noProof/>
                <w:webHidden/>
                <w:sz w:val="20"/>
                <w:szCs w:val="20"/>
              </w:rPr>
              <w:fldChar w:fldCharType="begin"/>
            </w:r>
            <w:r w:rsidR="002B0C04" w:rsidRPr="002B0C04">
              <w:rPr>
                <w:rFonts w:ascii="Times New Roman" w:hAnsi="Times New Roman" w:cs="Times New Roman"/>
                <w:noProof/>
                <w:webHidden/>
                <w:sz w:val="20"/>
                <w:szCs w:val="20"/>
              </w:rPr>
              <w:instrText xml:space="preserve"> PAGEREF _Toc501306454 \h </w:instrText>
            </w:r>
            <w:r w:rsidR="002B0C04" w:rsidRPr="002B0C04">
              <w:rPr>
                <w:rFonts w:ascii="Times New Roman" w:hAnsi="Times New Roman" w:cs="Times New Roman"/>
                <w:noProof/>
                <w:webHidden/>
                <w:sz w:val="20"/>
                <w:szCs w:val="20"/>
              </w:rPr>
            </w:r>
            <w:r w:rsidR="002B0C04" w:rsidRPr="002B0C04">
              <w:rPr>
                <w:rFonts w:ascii="Times New Roman" w:hAnsi="Times New Roman" w:cs="Times New Roman"/>
                <w:noProof/>
                <w:webHidden/>
                <w:sz w:val="20"/>
                <w:szCs w:val="20"/>
              </w:rPr>
              <w:fldChar w:fldCharType="separate"/>
            </w:r>
            <w:r w:rsidR="00387502">
              <w:rPr>
                <w:rFonts w:ascii="Times New Roman" w:hAnsi="Times New Roman" w:cs="Times New Roman"/>
                <w:noProof/>
                <w:webHidden/>
                <w:sz w:val="20"/>
                <w:szCs w:val="20"/>
              </w:rPr>
              <w:t>16</w:t>
            </w:r>
            <w:r w:rsidR="002B0C04" w:rsidRPr="002B0C04">
              <w:rPr>
                <w:rFonts w:ascii="Times New Roman" w:hAnsi="Times New Roman" w:cs="Times New Roman"/>
                <w:noProof/>
                <w:webHidden/>
                <w:sz w:val="20"/>
                <w:szCs w:val="20"/>
              </w:rPr>
              <w:fldChar w:fldCharType="end"/>
            </w:r>
          </w:hyperlink>
        </w:p>
        <w:p w:rsidR="00B8724C" w:rsidRPr="002B0C04" w:rsidRDefault="00B8724C" w:rsidP="002B0C04">
          <w:pPr>
            <w:rPr>
              <w:rFonts w:ascii="Times New Roman" w:hAnsi="Times New Roman" w:cs="Times New Roman"/>
              <w:sz w:val="20"/>
              <w:szCs w:val="20"/>
            </w:rPr>
          </w:pPr>
          <w:r w:rsidRPr="002B0C04">
            <w:rPr>
              <w:rFonts w:ascii="Times New Roman" w:hAnsi="Times New Roman" w:cs="Times New Roman"/>
              <w:b/>
              <w:bCs/>
              <w:noProof/>
              <w:sz w:val="20"/>
              <w:szCs w:val="20"/>
            </w:rPr>
            <w:fldChar w:fldCharType="end"/>
          </w:r>
        </w:p>
      </w:sdtContent>
    </w:sdt>
    <w:p w:rsidR="006D782C" w:rsidRPr="003F4930" w:rsidRDefault="00941CE4" w:rsidP="00B8724C">
      <w:pPr>
        <w:pStyle w:val="Heading1"/>
        <w:rPr>
          <w:rStyle w:val="SubtleEmphasis"/>
          <w:rFonts w:ascii="Times New Roman" w:hAnsi="Times New Roman" w:cs="Times New Roman"/>
          <w:i w:val="0"/>
          <w:sz w:val="28"/>
          <w:szCs w:val="28"/>
        </w:rPr>
      </w:pPr>
      <w:bookmarkStart w:id="1" w:name="_Toc501306432"/>
      <w:r w:rsidRPr="003F4930">
        <w:rPr>
          <w:rStyle w:val="SubtleEmphasis"/>
          <w:rFonts w:ascii="Times New Roman" w:hAnsi="Times New Roman" w:cs="Times New Roman"/>
          <w:i w:val="0"/>
          <w:sz w:val="28"/>
          <w:szCs w:val="28"/>
        </w:rPr>
        <w:t>Project Charter</w:t>
      </w:r>
      <w:bookmarkEnd w:id="1"/>
    </w:p>
    <w:p w:rsidR="006D782C" w:rsidRPr="00B8724C" w:rsidRDefault="00941CE4" w:rsidP="00B8724C">
      <w:pPr>
        <w:pStyle w:val="Heading2"/>
        <w:rPr>
          <w:rFonts w:ascii="Times New Roman" w:hAnsi="Times New Roman" w:cs="Times New Roman"/>
          <w:sz w:val="24"/>
          <w:szCs w:val="24"/>
        </w:rPr>
      </w:pPr>
      <w:bookmarkStart w:id="2" w:name="_Toc501306433"/>
      <w:r w:rsidRPr="00B8724C">
        <w:rPr>
          <w:rFonts w:ascii="Times New Roman" w:hAnsi="Times New Roman" w:cs="Times New Roman"/>
          <w:sz w:val="24"/>
          <w:szCs w:val="24"/>
        </w:rPr>
        <w:t>Introduction</w:t>
      </w:r>
      <w:bookmarkEnd w:id="2"/>
      <w:r w:rsidRPr="00B8724C">
        <w:rPr>
          <w:rFonts w:ascii="Times New Roman" w:hAnsi="Times New Roman" w:cs="Times New Roman"/>
          <w:sz w:val="24"/>
          <w:szCs w:val="24"/>
        </w:rPr>
        <w:t xml:space="preserve"> </w:t>
      </w:r>
    </w:p>
    <w:p w:rsidR="006D782C" w:rsidRDefault="008D7A06">
      <w:pPr>
        <w:rPr>
          <w:rFonts w:ascii="Times New Roman" w:eastAsia="Times New Roman" w:hAnsi="Times New Roman" w:cs="Times New Roman"/>
          <w:sz w:val="20"/>
          <w:szCs w:val="20"/>
        </w:rPr>
      </w:pPr>
      <w:r>
        <w:rPr>
          <w:rFonts w:ascii="Times New Roman" w:eastAsia="Times New Roman" w:hAnsi="Times New Roman" w:cs="Times New Roman"/>
          <w:sz w:val="20"/>
          <w:szCs w:val="20"/>
        </w:rPr>
        <w:t>Fudgemart</w:t>
      </w:r>
      <w:r w:rsidR="00941CE4">
        <w:rPr>
          <w:rFonts w:ascii="Times New Roman" w:eastAsia="Times New Roman" w:hAnsi="Times New Roman" w:cs="Times New Roman"/>
          <w:sz w:val="20"/>
          <w:szCs w:val="20"/>
        </w:rPr>
        <w:t xml:space="preserve">, Inc. has hired Group 1 to build a Data Warehouse/Business Intelligence solution from scratch. </w:t>
      </w:r>
      <w:r>
        <w:rPr>
          <w:rFonts w:ascii="Times New Roman" w:eastAsia="Times New Roman" w:hAnsi="Times New Roman" w:cs="Times New Roman"/>
          <w:sz w:val="20"/>
          <w:szCs w:val="20"/>
        </w:rPr>
        <w:t>Fudgemart</w:t>
      </w:r>
      <w:r w:rsidR="00941CE4">
        <w:rPr>
          <w:rFonts w:ascii="Times New Roman" w:eastAsia="Times New Roman" w:hAnsi="Times New Roman" w:cs="Times New Roman"/>
          <w:sz w:val="20"/>
          <w:szCs w:val="20"/>
        </w:rPr>
        <w:t>, Inc. is a fictitious conglomerate with two subsidiary companies:</w:t>
      </w:r>
    </w:p>
    <w:p w:rsidR="006D782C" w:rsidRDefault="006D782C">
      <w:pPr>
        <w:rPr>
          <w:rFonts w:ascii="Times New Roman" w:eastAsia="Times New Roman" w:hAnsi="Times New Roman" w:cs="Times New Roman"/>
          <w:sz w:val="20"/>
          <w:szCs w:val="20"/>
        </w:rPr>
      </w:pP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 xml:space="preserve">: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 xml:space="preserve"> is a fictitious online retailer, similar to Amazon.com or Walmart.com. The database consists of customers, products, and vendors, and has familiar business processes you would find in any online retailer. The database for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 xml:space="preserve"> is called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_v3.</w:t>
      </w:r>
    </w:p>
    <w:p w:rsidR="006D782C" w:rsidRDefault="006D782C">
      <w:pPr>
        <w:rPr>
          <w:rFonts w:ascii="Times New Roman" w:eastAsia="Times New Roman" w:hAnsi="Times New Roman" w:cs="Times New Roman"/>
          <w:sz w:val="20"/>
          <w:szCs w:val="20"/>
        </w:rPr>
      </w:pP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r w:rsidR="008D7A06">
        <w:rPr>
          <w:rFonts w:ascii="Times New Roman" w:eastAsia="Times New Roman" w:hAnsi="Times New Roman" w:cs="Times New Roman"/>
          <w:sz w:val="20"/>
          <w:szCs w:val="20"/>
        </w:rPr>
        <w:t>Fudgeflix</w:t>
      </w:r>
      <w:r>
        <w:rPr>
          <w:rFonts w:ascii="Times New Roman" w:eastAsia="Times New Roman" w:hAnsi="Times New Roman" w:cs="Times New Roman"/>
          <w:sz w:val="20"/>
          <w:szCs w:val="20"/>
        </w:rPr>
        <w:t xml:space="preserve">: </w:t>
      </w:r>
      <w:r w:rsidR="008D7A06">
        <w:rPr>
          <w:rFonts w:ascii="Times New Roman" w:eastAsia="Times New Roman" w:hAnsi="Times New Roman" w:cs="Times New Roman"/>
          <w:sz w:val="20"/>
          <w:szCs w:val="20"/>
        </w:rPr>
        <w:t>Fudgeflix</w:t>
      </w:r>
      <w:r>
        <w:rPr>
          <w:rFonts w:ascii="Times New Roman" w:eastAsia="Times New Roman" w:hAnsi="Times New Roman" w:cs="Times New Roman"/>
          <w:sz w:val="20"/>
          <w:szCs w:val="20"/>
        </w:rPr>
        <w:t xml:space="preserve"> is a fictitious online DVD-by-mail and video-on-demand service, similar to Amazon Instant Video or Netflix. The database for </w:t>
      </w:r>
      <w:r w:rsidR="008D7A06">
        <w:rPr>
          <w:rFonts w:ascii="Times New Roman" w:eastAsia="Times New Roman" w:hAnsi="Times New Roman" w:cs="Times New Roman"/>
          <w:sz w:val="20"/>
          <w:szCs w:val="20"/>
        </w:rPr>
        <w:t>Fudgeflix</w:t>
      </w:r>
      <w:r>
        <w:rPr>
          <w:rFonts w:ascii="Times New Roman" w:eastAsia="Times New Roman" w:hAnsi="Times New Roman" w:cs="Times New Roman"/>
          <w:sz w:val="20"/>
          <w:szCs w:val="20"/>
        </w:rPr>
        <w:t xml:space="preserve"> is called </w:t>
      </w:r>
      <w:r w:rsidR="008D7A06">
        <w:rPr>
          <w:rFonts w:ascii="Times New Roman" w:eastAsia="Times New Roman" w:hAnsi="Times New Roman" w:cs="Times New Roman"/>
          <w:sz w:val="20"/>
          <w:szCs w:val="20"/>
        </w:rPr>
        <w:t>Fudgeflix</w:t>
      </w:r>
      <w:r>
        <w:rPr>
          <w:rFonts w:ascii="Times New Roman" w:eastAsia="Times New Roman" w:hAnsi="Times New Roman" w:cs="Times New Roman"/>
          <w:sz w:val="20"/>
          <w:szCs w:val="20"/>
        </w:rPr>
        <w:t>_v3 and contains concepts such as accounts, subscriptions, and video titles, as well as other things associated with an online video-streaming service.</w:t>
      </w:r>
    </w:p>
    <w:p w:rsidR="006D782C" w:rsidRDefault="006D782C">
      <w:pPr>
        <w:rPr>
          <w:rFonts w:ascii="Times New Roman" w:eastAsia="Times New Roman" w:hAnsi="Times New Roman" w:cs="Times New Roman"/>
          <w:sz w:val="20"/>
          <w:szCs w:val="20"/>
        </w:rPr>
      </w:pP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A third database, ExternalSources, has some useful datasets for data warehousing in general as well as some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 xml:space="preserve"> sets with fm in their object names.</w:t>
      </w:r>
    </w:p>
    <w:p w:rsidR="006D782C" w:rsidRPr="00B8724C" w:rsidRDefault="00941CE4" w:rsidP="00B8724C">
      <w:pPr>
        <w:pStyle w:val="Heading2"/>
        <w:rPr>
          <w:rFonts w:ascii="Times New Roman" w:hAnsi="Times New Roman" w:cs="Times New Roman"/>
          <w:sz w:val="24"/>
          <w:szCs w:val="24"/>
        </w:rPr>
      </w:pPr>
      <w:bookmarkStart w:id="3" w:name="_Toc501306434"/>
      <w:r w:rsidRPr="00B8724C">
        <w:rPr>
          <w:rFonts w:ascii="Times New Roman" w:hAnsi="Times New Roman" w:cs="Times New Roman"/>
          <w:sz w:val="24"/>
          <w:szCs w:val="24"/>
        </w:rPr>
        <w:t>Objectives</w:t>
      </w:r>
      <w:bookmarkEnd w:id="3"/>
      <w:r w:rsidRPr="00B8724C">
        <w:rPr>
          <w:rFonts w:ascii="Times New Roman" w:hAnsi="Times New Roman" w:cs="Times New Roman"/>
          <w:sz w:val="24"/>
          <w:szCs w:val="24"/>
        </w:rPr>
        <w:t xml:space="preserve"> </w:t>
      </w:r>
    </w:p>
    <w:p w:rsidR="006D782C" w:rsidRDefault="00941CE4">
      <w:pP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Group 1 will build a Data Warehouse and Business Intelligence (DW/BI) solution for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 xml:space="preserve">, Inc., a fictitious conglomerate with two subsidiary companies. The DW/BI solution will address the functional requirements outlined in this charter by modeling the underlying business processes in the functional requirements. By modeling the underlying business processes the DW/BI solution can be used for related analyses and reporting needs not yet required.  </w:t>
      </w:r>
    </w:p>
    <w:p w:rsidR="006D782C" w:rsidRPr="00B8724C" w:rsidRDefault="008D7A06" w:rsidP="00B8724C">
      <w:pPr>
        <w:pStyle w:val="Heading2"/>
        <w:rPr>
          <w:rFonts w:ascii="Times New Roman" w:hAnsi="Times New Roman" w:cs="Times New Roman"/>
          <w:sz w:val="24"/>
          <w:szCs w:val="24"/>
        </w:rPr>
      </w:pPr>
      <w:bookmarkStart w:id="4" w:name="_Toc501306435"/>
      <w:r>
        <w:rPr>
          <w:rFonts w:ascii="Times New Roman" w:hAnsi="Times New Roman" w:cs="Times New Roman"/>
          <w:sz w:val="24"/>
          <w:szCs w:val="24"/>
        </w:rPr>
        <w:t>R</w:t>
      </w:r>
      <w:r w:rsidR="00941CE4" w:rsidRPr="00B8724C">
        <w:rPr>
          <w:rFonts w:ascii="Times New Roman" w:hAnsi="Times New Roman" w:cs="Times New Roman"/>
          <w:sz w:val="24"/>
          <w:szCs w:val="24"/>
        </w:rPr>
        <w:t>isks and Constraints</w:t>
      </w:r>
      <w:bookmarkEnd w:id="4"/>
    </w:p>
    <w:p w:rsidR="006D782C" w:rsidRDefault="00941CE4">
      <w:pPr>
        <w:numPr>
          <w:ilvl w:val="0"/>
          <w:numId w:val="1"/>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It will be challenging to aggregate customer attributes, billing history, sales, and other important business processes at a hierarchical level, because Fudge</w:t>
      </w:r>
      <w:r w:rsidR="003F4930">
        <w:rPr>
          <w:rFonts w:ascii="Times New Roman" w:eastAsia="Times New Roman" w:hAnsi="Times New Roman" w:cs="Times New Roman"/>
          <w:sz w:val="20"/>
          <w:szCs w:val="20"/>
        </w:rPr>
        <w:t>m</w:t>
      </w:r>
      <w:r>
        <w:rPr>
          <w:rFonts w:ascii="Times New Roman" w:eastAsia="Times New Roman" w:hAnsi="Times New Roman" w:cs="Times New Roman"/>
          <w:sz w:val="20"/>
          <w:szCs w:val="20"/>
        </w:rPr>
        <w:t xml:space="preserve">art, Inc. consists of two separate subsidiaries, each having a separate data store. </w:t>
      </w:r>
    </w:p>
    <w:p w:rsidR="006D782C" w:rsidRDefault="00941CE4">
      <w:pPr>
        <w:numPr>
          <w:ilvl w:val="0"/>
          <w:numId w:val="1"/>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There is a time constraint with the solution required by 18 December. </w:t>
      </w:r>
    </w:p>
    <w:p w:rsidR="006D782C" w:rsidRDefault="00941CE4">
      <w:pPr>
        <w:numPr>
          <w:ilvl w:val="0"/>
          <w:numId w:val="1"/>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The team has limited domain knowledge on these specific companies and their respective source data.</w:t>
      </w:r>
    </w:p>
    <w:p w:rsidR="006D782C" w:rsidRPr="003F4930" w:rsidRDefault="00941CE4" w:rsidP="003F4930">
      <w:pPr>
        <w:numPr>
          <w:ilvl w:val="0"/>
          <w:numId w:val="1"/>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There is a lack of access to actual business users for functional requirement research.</w:t>
      </w:r>
    </w:p>
    <w:p w:rsidR="006D782C" w:rsidRPr="003F4930" w:rsidRDefault="00941CE4" w:rsidP="003F4930">
      <w:pPr>
        <w:pStyle w:val="Heading2"/>
        <w:rPr>
          <w:rFonts w:ascii="Times New Roman" w:hAnsi="Times New Roman" w:cs="Times New Roman"/>
          <w:sz w:val="24"/>
          <w:szCs w:val="24"/>
        </w:rPr>
      </w:pPr>
      <w:bookmarkStart w:id="5" w:name="_Toc501306436"/>
      <w:r w:rsidRPr="003F4930">
        <w:rPr>
          <w:rFonts w:ascii="Times New Roman" w:hAnsi="Times New Roman" w:cs="Times New Roman"/>
          <w:sz w:val="24"/>
          <w:szCs w:val="24"/>
        </w:rPr>
        <w:t>Project Scope</w:t>
      </w:r>
      <w:bookmarkEnd w:id="5"/>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Group 1 will deliver a data warehouse that meets the needs of the client - Inclusive of KPI and reporting requirements as noted by the functional requirements and business processes seen below (1d).</w:t>
      </w:r>
    </w:p>
    <w:p w:rsidR="006D782C" w:rsidRDefault="006D782C">
      <w:pPr>
        <w:rPr>
          <w:rFonts w:ascii="Times New Roman" w:eastAsia="Times New Roman" w:hAnsi="Times New Roman" w:cs="Times New Roman"/>
          <w:sz w:val="20"/>
          <w:szCs w:val="20"/>
        </w:rPr>
      </w:pPr>
    </w:p>
    <w:p w:rsidR="006D782C" w:rsidRDefault="006D782C">
      <w:pPr>
        <w:rPr>
          <w:rFonts w:ascii="Times New Roman" w:eastAsia="Times New Roman" w:hAnsi="Times New Roman" w:cs="Times New Roman"/>
          <w:sz w:val="20"/>
          <w:szCs w:val="20"/>
        </w:rPr>
      </w:pPr>
    </w:p>
    <w:tbl>
      <w:tblPr>
        <w:tblStyle w:val="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720"/>
        <w:gridCol w:w="5145"/>
      </w:tblGrid>
      <w:tr w:rsidR="006D782C">
        <w:trPr>
          <w:trHeight w:val="480"/>
        </w:trPr>
        <w:tc>
          <w:tcPr>
            <w:tcW w:w="372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In Scope</w:t>
            </w:r>
          </w:p>
        </w:tc>
        <w:tc>
          <w:tcPr>
            <w:tcW w:w="514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Out of Scope</w:t>
            </w:r>
          </w:p>
        </w:tc>
      </w:tr>
      <w:tr w:rsidR="006D782C">
        <w:trPr>
          <w:trHeight w:val="2600"/>
        </w:trPr>
        <w:tc>
          <w:tcPr>
            <w:tcW w:w="372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6D782C" w:rsidRDefault="00941CE4">
            <w:pPr>
              <w:numPr>
                <w:ilvl w:val="0"/>
                <w:numId w:val="4"/>
              </w:numPr>
              <w:contextualSpacing/>
              <w:rPr>
                <w:sz w:val="20"/>
                <w:szCs w:val="20"/>
              </w:rPr>
            </w:pPr>
            <w:r>
              <w:rPr>
                <w:rFonts w:ascii="Times New Roman" w:eastAsia="Times New Roman" w:hAnsi="Times New Roman" w:cs="Times New Roman"/>
                <w:sz w:val="20"/>
                <w:szCs w:val="20"/>
              </w:rPr>
              <w:t>Define functional requirements</w:t>
            </w:r>
          </w:p>
          <w:p w:rsidR="006D782C" w:rsidRDefault="00941CE4">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High level dimensional model</w:t>
            </w:r>
          </w:p>
          <w:p w:rsidR="006D782C" w:rsidRDefault="00941CE4">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Detail-level dimensional model</w:t>
            </w:r>
          </w:p>
          <w:p w:rsidR="006D782C" w:rsidRDefault="00941CE4">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Data Warehouse on SQL Server</w:t>
            </w:r>
          </w:p>
          <w:p w:rsidR="006D782C" w:rsidRDefault="00941CE4">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Initial ETL</w:t>
            </w:r>
          </w:p>
          <w:p w:rsidR="006D782C" w:rsidRDefault="00941CE4">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Intelligence</w:t>
            </w:r>
          </w:p>
          <w:p w:rsidR="006D782C" w:rsidRDefault="00941CE4">
            <w:pPr>
              <w:numPr>
                <w:ilvl w:val="0"/>
                <w:numId w:val="4"/>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Presentation and Demonstration</w:t>
            </w:r>
          </w:p>
        </w:tc>
        <w:tc>
          <w:tcPr>
            <w:tcW w:w="5145" w:type="dxa"/>
            <w:tcBorders>
              <w:top w:val="nil"/>
              <w:left w:val="nil"/>
              <w:bottom w:val="single" w:sz="7" w:space="0" w:color="000000"/>
              <w:right w:val="single" w:sz="7" w:space="0" w:color="000000"/>
            </w:tcBorders>
            <w:tcMar>
              <w:top w:w="100" w:type="dxa"/>
              <w:left w:w="100" w:type="dxa"/>
              <w:bottom w:w="100" w:type="dxa"/>
              <w:right w:w="100" w:type="dxa"/>
            </w:tcMar>
          </w:tcPr>
          <w:p w:rsidR="006D782C" w:rsidRDefault="00941CE4">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Use of data sources not listed in Background</w:t>
            </w:r>
          </w:p>
          <w:p w:rsidR="006D782C" w:rsidRDefault="00941CE4">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Additional business processes not listed in Charter</w:t>
            </w:r>
          </w:p>
          <w:p w:rsidR="006D782C" w:rsidRDefault="00941CE4">
            <w:pPr>
              <w:numPr>
                <w:ilvl w:val="0"/>
                <w:numId w:val="2"/>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On-going ETL updates</w:t>
            </w:r>
          </w:p>
        </w:tc>
      </w:tr>
    </w:tbl>
    <w:p w:rsidR="006D782C" w:rsidRDefault="006D782C">
      <w:pPr>
        <w:rPr>
          <w:rFonts w:ascii="Times New Roman" w:eastAsia="Times New Roman" w:hAnsi="Times New Roman" w:cs="Times New Roman"/>
          <w:sz w:val="20"/>
          <w:szCs w:val="20"/>
        </w:rPr>
      </w:pPr>
    </w:p>
    <w:p w:rsidR="006D782C" w:rsidRDefault="006D782C">
      <w:pPr>
        <w:rPr>
          <w:rFonts w:ascii="Times New Roman" w:eastAsia="Times New Roman" w:hAnsi="Times New Roman" w:cs="Times New Roman"/>
          <w:sz w:val="20"/>
          <w:szCs w:val="20"/>
        </w:rPr>
      </w:pPr>
    </w:p>
    <w:p w:rsidR="006D782C" w:rsidRPr="003F4930" w:rsidRDefault="00941CE4" w:rsidP="003F4930">
      <w:pPr>
        <w:pStyle w:val="Heading2"/>
        <w:rPr>
          <w:rFonts w:ascii="Times New Roman" w:hAnsi="Times New Roman" w:cs="Times New Roman"/>
          <w:sz w:val="24"/>
          <w:szCs w:val="24"/>
        </w:rPr>
      </w:pPr>
      <w:bookmarkStart w:id="6" w:name="_Toc501306437"/>
      <w:r w:rsidRPr="003F4930">
        <w:rPr>
          <w:rFonts w:ascii="Times New Roman" w:hAnsi="Times New Roman" w:cs="Times New Roman"/>
          <w:sz w:val="24"/>
          <w:szCs w:val="24"/>
        </w:rPr>
        <w:t>Strategy</w:t>
      </w:r>
      <w:bookmarkEnd w:id="6"/>
    </w:p>
    <w:p w:rsidR="006D782C" w:rsidRDefault="00941CE4">
      <w:pPr>
        <w:rPr>
          <w:rFonts w:ascii="Times New Roman" w:eastAsia="Times New Roman" w:hAnsi="Times New Roman" w:cs="Times New Roman"/>
          <w:b/>
          <w:sz w:val="20"/>
          <w:szCs w:val="20"/>
        </w:rPr>
      </w:pPr>
      <w:r>
        <w:rPr>
          <w:rFonts w:ascii="Times New Roman" w:eastAsia="Times New Roman" w:hAnsi="Times New Roman" w:cs="Times New Roman"/>
          <w:sz w:val="20"/>
          <w:szCs w:val="20"/>
        </w:rPr>
        <w:t>We will follow the Enterprise Bus Architecture, otherwise known as the Kimball Technical Architecture, with our main goal being to create a unified representation of master data and business processes within the specified landscape. With this approach, the data moves from the source systems through the staging area and into the Dimensional Data Stores, with conformed dimensions.</w:t>
      </w:r>
    </w:p>
    <w:p w:rsidR="006D782C" w:rsidRDefault="00941CE4">
      <w:pPr>
        <w:rPr>
          <w:rFonts w:ascii="Times New Roman" w:eastAsia="Times New Roman" w:hAnsi="Times New Roman" w:cs="Times New Roman"/>
          <w:b/>
          <w:sz w:val="20"/>
          <w:szCs w:val="20"/>
        </w:rPr>
      </w:pPr>
      <w:r>
        <w:rPr>
          <w:rFonts w:ascii="Times New Roman" w:eastAsia="Times New Roman" w:hAnsi="Times New Roman" w:cs="Times New Roman"/>
          <w:sz w:val="20"/>
          <w:szCs w:val="20"/>
        </w:rPr>
        <w:lastRenderedPageBreak/>
        <w:t>Our communication plan will be comprised of the following guidelines: We will meet once a week, every week. Initial discussion about milestones will take place during class, and will be followed by a subsequent meeting in the 2U platform which will feature more in-depth conversation and role delegation. All group members must be present, at least during the kick off call. When all roles are delegated, and a clear understanding is established, meetings can be attended only by personnel essential to the relevant task. All members are expected to complete their assigned projects, or reach out for assistance from another member of the team.</w:t>
      </w:r>
    </w:p>
    <w:p w:rsidR="006D782C" w:rsidRPr="003F4930" w:rsidRDefault="00941CE4" w:rsidP="003F4930">
      <w:pPr>
        <w:pStyle w:val="Heading2"/>
        <w:rPr>
          <w:rFonts w:ascii="Times New Roman" w:hAnsi="Times New Roman" w:cs="Times New Roman"/>
          <w:sz w:val="24"/>
          <w:szCs w:val="24"/>
        </w:rPr>
      </w:pPr>
      <w:bookmarkStart w:id="7" w:name="_Toc501306438"/>
      <w:r w:rsidRPr="003F4930">
        <w:rPr>
          <w:rFonts w:ascii="Times New Roman" w:hAnsi="Times New Roman" w:cs="Times New Roman"/>
          <w:sz w:val="24"/>
          <w:szCs w:val="24"/>
        </w:rPr>
        <w:t>Timeline</w:t>
      </w:r>
      <w:bookmarkEnd w:id="7"/>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project should be completed before Week 11 i.e 18 December. Updates will be provided in the form of milestones (mentioned below). Feedback from these updates may help to determine further direction.</w:t>
      </w:r>
    </w:p>
    <w:p w:rsidR="006D782C" w:rsidRDefault="00941CE4" w:rsidP="003F4930">
      <w:pPr>
        <w:pStyle w:val="Heading2"/>
      </w:pPr>
      <w:bookmarkStart w:id="8" w:name="_Toc501306439"/>
      <w:r w:rsidRPr="003F4930">
        <w:rPr>
          <w:rFonts w:ascii="Times New Roman" w:hAnsi="Times New Roman" w:cs="Times New Roman"/>
          <w:sz w:val="24"/>
          <w:szCs w:val="24"/>
        </w:rPr>
        <w:t>Project Plan</w:t>
      </w:r>
      <w:bookmarkEnd w:id="8"/>
    </w:p>
    <w:p w:rsidR="006D782C" w:rsidRDefault="00941CE4">
      <w:pP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en-US"/>
        </w:rPr>
        <w:drawing>
          <wp:inline distT="114300" distB="114300" distL="114300" distR="114300">
            <wp:extent cx="5877098" cy="5818909"/>
            <wp:effectExtent l="19050" t="19050" r="9525" b="10795"/>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5878078" cy="5819879"/>
                    </a:xfrm>
                    <a:prstGeom prst="rect">
                      <a:avLst/>
                    </a:prstGeom>
                    <a:ln w="25400">
                      <a:solidFill>
                        <a:srgbClr val="000000"/>
                      </a:solidFill>
                      <a:prstDash val="solid"/>
                    </a:ln>
                  </pic:spPr>
                </pic:pic>
              </a:graphicData>
            </a:graphic>
          </wp:inline>
        </w:drawing>
      </w:r>
    </w:p>
    <w:p w:rsidR="006D782C" w:rsidRPr="003F4930" w:rsidRDefault="00941CE4" w:rsidP="003F4930">
      <w:pPr>
        <w:pStyle w:val="Heading2"/>
        <w:rPr>
          <w:rFonts w:ascii="Times New Roman" w:hAnsi="Times New Roman" w:cs="Times New Roman"/>
          <w:sz w:val="24"/>
          <w:szCs w:val="24"/>
        </w:rPr>
      </w:pPr>
      <w:bookmarkStart w:id="9" w:name="_Toc501306440"/>
      <w:r w:rsidRPr="003F4930">
        <w:rPr>
          <w:rFonts w:ascii="Times New Roman" w:hAnsi="Times New Roman" w:cs="Times New Roman"/>
          <w:sz w:val="24"/>
          <w:szCs w:val="24"/>
        </w:rPr>
        <w:lastRenderedPageBreak/>
        <w:t>Functional Requirements</w:t>
      </w:r>
      <w:bookmarkEnd w:id="9"/>
    </w:p>
    <w:p w:rsidR="006D782C" w:rsidRDefault="00941CE4">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The business users need to be able to analyze sales (defined as a customer completing a purchase) over a series of time, by geographic area, by customer demographic, by sales territory (if exists), by product, by product category, by vendor, and by shipped via.</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Process: Sales Reporting</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Business Value: Geographic analysis. Product analysis. Order fulfillment. </w:t>
      </w:r>
    </w:p>
    <w:p w:rsidR="006D782C" w:rsidRPr="003F4930" w:rsidRDefault="00941CE4">
      <w:pPr>
        <w:ind w:firstLine="720"/>
        <w:rPr>
          <w:rFonts w:ascii="Times New Roman" w:eastAsia="Times New Roman" w:hAnsi="Times New Roman" w:cs="Times New Roman"/>
          <w:sz w:val="20"/>
          <w:szCs w:val="20"/>
        </w:rPr>
      </w:pPr>
      <w:r w:rsidRPr="003F4930">
        <w:rPr>
          <w:rFonts w:ascii="Times New Roman" w:eastAsia="Times New Roman" w:hAnsi="Times New Roman" w:cs="Times New Roman"/>
          <w:sz w:val="20"/>
          <w:szCs w:val="20"/>
        </w:rPr>
        <w:t xml:space="preserve">1.1 Combine the </w:t>
      </w:r>
      <w:r w:rsidR="008D7A06" w:rsidRPr="003F4930">
        <w:rPr>
          <w:rFonts w:ascii="Times New Roman" w:eastAsia="Times New Roman" w:hAnsi="Times New Roman" w:cs="Times New Roman"/>
          <w:sz w:val="20"/>
          <w:szCs w:val="20"/>
        </w:rPr>
        <w:t>Fudgeflix</w:t>
      </w:r>
      <w:r w:rsidRPr="003F4930">
        <w:rPr>
          <w:rFonts w:ascii="Times New Roman" w:eastAsia="Times New Roman" w:hAnsi="Times New Roman" w:cs="Times New Roman"/>
          <w:sz w:val="20"/>
          <w:szCs w:val="20"/>
        </w:rPr>
        <w:t xml:space="preserve"> rental sales with </w:t>
      </w:r>
      <w:r w:rsidR="008D7A06" w:rsidRPr="003F4930">
        <w:rPr>
          <w:rFonts w:ascii="Times New Roman" w:eastAsia="Times New Roman" w:hAnsi="Times New Roman" w:cs="Times New Roman"/>
          <w:sz w:val="20"/>
          <w:szCs w:val="20"/>
        </w:rPr>
        <w:t>Fudgemart</w:t>
      </w:r>
      <w:r w:rsidRPr="003F4930">
        <w:rPr>
          <w:rFonts w:ascii="Times New Roman" w:eastAsia="Times New Roman" w:hAnsi="Times New Roman" w:cs="Times New Roman"/>
          <w:sz w:val="20"/>
          <w:szCs w:val="20"/>
        </w:rPr>
        <w:t xml:space="preserve"> sales.</w:t>
      </w:r>
    </w:p>
    <w:p w:rsidR="006D782C" w:rsidRPr="003F4930" w:rsidRDefault="00941CE4">
      <w:pPr>
        <w:numPr>
          <w:ilvl w:val="1"/>
          <w:numId w:val="3"/>
        </w:numPr>
        <w:contextualSpacing/>
        <w:rPr>
          <w:rFonts w:ascii="Times New Roman" w:eastAsia="Times New Roman" w:hAnsi="Times New Roman" w:cs="Times New Roman"/>
          <w:sz w:val="20"/>
          <w:szCs w:val="20"/>
        </w:rPr>
      </w:pPr>
      <w:r w:rsidRPr="003F4930">
        <w:rPr>
          <w:rFonts w:ascii="Times New Roman" w:eastAsia="Times New Roman" w:hAnsi="Times New Roman" w:cs="Times New Roman"/>
          <w:sz w:val="20"/>
          <w:szCs w:val="20"/>
        </w:rPr>
        <w:t>Business process: Sales Reporting and Comparison</w:t>
      </w:r>
    </w:p>
    <w:p w:rsidR="006D782C" w:rsidRPr="003F4930" w:rsidRDefault="00941CE4">
      <w:pPr>
        <w:numPr>
          <w:ilvl w:val="1"/>
          <w:numId w:val="3"/>
        </w:numPr>
        <w:contextualSpacing/>
        <w:rPr>
          <w:rFonts w:ascii="Times New Roman" w:eastAsia="Times New Roman" w:hAnsi="Times New Roman" w:cs="Times New Roman"/>
          <w:sz w:val="20"/>
          <w:szCs w:val="20"/>
        </w:rPr>
      </w:pPr>
      <w:r w:rsidRPr="003F4930">
        <w:rPr>
          <w:rFonts w:ascii="Times New Roman" w:eastAsia="Times New Roman" w:hAnsi="Times New Roman" w:cs="Times New Roman"/>
          <w:sz w:val="20"/>
          <w:szCs w:val="20"/>
        </w:rPr>
        <w:t>Business Value:  Sales Comparison for the two subsidiary companies.</w:t>
      </w:r>
    </w:p>
    <w:p w:rsidR="006D782C" w:rsidRPr="003F4930" w:rsidRDefault="006D782C">
      <w:pPr>
        <w:rPr>
          <w:rFonts w:ascii="Times New Roman" w:eastAsia="Times New Roman" w:hAnsi="Times New Roman" w:cs="Times New Roman"/>
          <w:sz w:val="20"/>
          <w:szCs w:val="20"/>
        </w:rPr>
      </w:pPr>
    </w:p>
    <w:p w:rsidR="006D782C" w:rsidRDefault="00941CE4">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business users need to be able to analyze subscription sales (defined as a customer subscribing to a package, rather than purchasing a product, eg. </w:t>
      </w:r>
      <w:r w:rsidR="008D7A06">
        <w:rPr>
          <w:rFonts w:ascii="Times New Roman" w:eastAsia="Times New Roman" w:hAnsi="Times New Roman" w:cs="Times New Roman"/>
          <w:sz w:val="20"/>
          <w:szCs w:val="20"/>
        </w:rPr>
        <w:t>Fudgeflix</w:t>
      </w:r>
      <w:r>
        <w:rPr>
          <w:rFonts w:ascii="Times New Roman" w:eastAsia="Times New Roman" w:hAnsi="Times New Roman" w:cs="Times New Roman"/>
          <w:sz w:val="20"/>
          <w:szCs w:val="20"/>
        </w:rPr>
        <w:t>) over a series of time, by geographic area, by customer demographic, by title, by genre, by ‘Plan’,</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Process: Subscription Sales</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Value: Pricing analysis</w:t>
      </w:r>
    </w:p>
    <w:p w:rsidR="006D782C" w:rsidRDefault="006D782C">
      <w:pPr>
        <w:rPr>
          <w:rFonts w:ascii="Times New Roman" w:eastAsia="Times New Roman" w:hAnsi="Times New Roman" w:cs="Times New Roman"/>
          <w:sz w:val="20"/>
          <w:szCs w:val="20"/>
        </w:rPr>
      </w:pPr>
    </w:p>
    <w:p w:rsidR="006D782C" w:rsidRDefault="00941CE4">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The business users need to be able to track order delivery status, order queuing, order time elapsed between purchase and delivery, or delivery and return over a series of time, by product/title, by geographic area, by category/genre.</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Process: Order fulfillment and Delivery</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Value: shipment optimization, cost saving, customer satisfaction improvement</w:t>
      </w:r>
    </w:p>
    <w:p w:rsidR="006D782C" w:rsidRDefault="006D782C">
      <w:pPr>
        <w:rPr>
          <w:rFonts w:ascii="Times New Roman" w:eastAsia="Times New Roman" w:hAnsi="Times New Roman" w:cs="Times New Roman"/>
          <w:sz w:val="20"/>
          <w:szCs w:val="20"/>
        </w:rPr>
      </w:pPr>
    </w:p>
    <w:p w:rsidR="006D782C" w:rsidRDefault="00941CE4">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business users need to be able to track inventory for specific products at any point in time. </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Process: Product Inventory</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Value: Inventory levels, Inventory projection, Reorder Triggers</w:t>
      </w:r>
    </w:p>
    <w:p w:rsidR="006D782C" w:rsidRDefault="00941CE4">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business users need to be able to track inventory for specific titles at any point in time. </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Process: Rental History</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Value: Inventory levels, Inventory projection</w:t>
      </w:r>
    </w:p>
    <w:p w:rsidR="006D782C" w:rsidRDefault="006D782C">
      <w:pPr>
        <w:rPr>
          <w:rFonts w:ascii="Times New Roman" w:eastAsia="Times New Roman" w:hAnsi="Times New Roman" w:cs="Times New Roman"/>
          <w:sz w:val="20"/>
          <w:szCs w:val="20"/>
        </w:rPr>
      </w:pPr>
    </w:p>
    <w:p w:rsidR="006D782C" w:rsidRDefault="00941CE4">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The business users need to be able to look at customer reviews/Review Count by product/title, over a series of time, by geographic area, by customer demographic, by title, by genre.</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Process: Customer Reviews</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Value: Customer Sentiment analysis</w:t>
      </w:r>
    </w:p>
    <w:p w:rsidR="006D782C" w:rsidRDefault="006D782C">
      <w:pPr>
        <w:rPr>
          <w:rFonts w:ascii="Times New Roman" w:eastAsia="Times New Roman" w:hAnsi="Times New Roman" w:cs="Times New Roman"/>
          <w:sz w:val="20"/>
          <w:szCs w:val="20"/>
        </w:rPr>
      </w:pPr>
    </w:p>
    <w:p w:rsidR="006D782C" w:rsidRDefault="00941CE4">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The business users need to be able to look at rental history by geographic location over a series of time.</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Process: Rental History</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Value: Inventory levels, Inventory projection</w:t>
      </w:r>
    </w:p>
    <w:p w:rsidR="006D782C" w:rsidRDefault="006D782C">
      <w:pPr>
        <w:rPr>
          <w:rFonts w:ascii="Times New Roman" w:eastAsia="Times New Roman" w:hAnsi="Times New Roman" w:cs="Times New Roman"/>
          <w:sz w:val="20"/>
          <w:szCs w:val="20"/>
        </w:rPr>
      </w:pPr>
    </w:p>
    <w:p w:rsidR="006D782C" w:rsidRPr="003F4930" w:rsidRDefault="00941CE4">
      <w:pPr>
        <w:numPr>
          <w:ilvl w:val="0"/>
          <w:numId w:val="3"/>
        </w:numPr>
        <w:contextualSpacing/>
        <w:rPr>
          <w:rFonts w:ascii="Times New Roman" w:eastAsia="Times New Roman" w:hAnsi="Times New Roman" w:cs="Times New Roman"/>
          <w:sz w:val="20"/>
          <w:szCs w:val="20"/>
        </w:rPr>
      </w:pPr>
      <w:r w:rsidRPr="003F4930">
        <w:rPr>
          <w:rFonts w:ascii="Times New Roman" w:eastAsia="Times New Roman" w:hAnsi="Times New Roman" w:cs="Times New Roman"/>
          <w:sz w:val="20"/>
          <w:szCs w:val="20"/>
        </w:rPr>
        <w:t xml:space="preserve">The business users need to be able to report monthly payroll expenses by Department and by Job title. </w:t>
      </w:r>
    </w:p>
    <w:p w:rsidR="006D782C" w:rsidRPr="003F4930" w:rsidRDefault="00941CE4">
      <w:pPr>
        <w:numPr>
          <w:ilvl w:val="1"/>
          <w:numId w:val="3"/>
        </w:numPr>
        <w:contextualSpacing/>
        <w:rPr>
          <w:rFonts w:ascii="Times New Roman" w:eastAsia="Times New Roman" w:hAnsi="Times New Roman" w:cs="Times New Roman"/>
          <w:sz w:val="20"/>
          <w:szCs w:val="20"/>
        </w:rPr>
      </w:pPr>
      <w:r w:rsidRPr="003F4930">
        <w:rPr>
          <w:rFonts w:ascii="Times New Roman" w:eastAsia="Times New Roman" w:hAnsi="Times New Roman" w:cs="Times New Roman"/>
          <w:sz w:val="20"/>
          <w:szCs w:val="20"/>
        </w:rPr>
        <w:t>Business Process: Payroll reporting</w:t>
      </w:r>
    </w:p>
    <w:p w:rsidR="006D782C" w:rsidRPr="003F4930" w:rsidRDefault="00941CE4">
      <w:pPr>
        <w:numPr>
          <w:ilvl w:val="1"/>
          <w:numId w:val="3"/>
        </w:numPr>
        <w:contextualSpacing/>
        <w:rPr>
          <w:rFonts w:ascii="Times New Roman" w:eastAsia="Times New Roman" w:hAnsi="Times New Roman" w:cs="Times New Roman"/>
          <w:sz w:val="20"/>
          <w:szCs w:val="20"/>
        </w:rPr>
      </w:pPr>
      <w:r w:rsidRPr="003F4930">
        <w:rPr>
          <w:rFonts w:ascii="Times New Roman" w:eastAsia="Times New Roman" w:hAnsi="Times New Roman" w:cs="Times New Roman"/>
          <w:sz w:val="20"/>
          <w:szCs w:val="20"/>
        </w:rPr>
        <w:t>Business Value: Payroll accounting, budget projections</w:t>
      </w:r>
    </w:p>
    <w:p w:rsidR="006D782C" w:rsidRDefault="006D782C">
      <w:pPr>
        <w:rPr>
          <w:rFonts w:ascii="Times New Roman" w:eastAsia="Times New Roman" w:hAnsi="Times New Roman" w:cs="Times New Roman"/>
          <w:sz w:val="20"/>
          <w:szCs w:val="20"/>
        </w:rPr>
      </w:pPr>
    </w:p>
    <w:p w:rsidR="006D782C" w:rsidRDefault="00941CE4">
      <w:pPr>
        <w:numPr>
          <w:ilvl w:val="0"/>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business users need to be able to determine which employees generate the most sales, the least sales, and </w:t>
      </w:r>
      <w:r w:rsidR="003F4930">
        <w:rPr>
          <w:rFonts w:ascii="Times New Roman" w:eastAsia="Times New Roman" w:hAnsi="Times New Roman" w:cs="Times New Roman"/>
          <w:sz w:val="20"/>
          <w:szCs w:val="20"/>
        </w:rPr>
        <w:t>analyze</w:t>
      </w:r>
      <w:r>
        <w:rPr>
          <w:rFonts w:ascii="Times New Roman" w:eastAsia="Times New Roman" w:hAnsi="Times New Roman" w:cs="Times New Roman"/>
          <w:sz w:val="20"/>
          <w:szCs w:val="20"/>
        </w:rPr>
        <w:t xml:space="preserve"> their compensation.</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Business Process: Compensation Analysis</w:t>
      </w:r>
    </w:p>
    <w:p w:rsidR="006D782C" w:rsidRDefault="00941CE4">
      <w:pPr>
        <w:numPr>
          <w:ilvl w:val="1"/>
          <w:numId w:val="3"/>
        </w:numPr>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Business Value: Retain top sales employees by keeping salaries competitive, offering bonuses. </w:t>
      </w:r>
      <w:r w:rsidR="003F4930">
        <w:rPr>
          <w:rFonts w:ascii="Times New Roman" w:eastAsia="Times New Roman" w:hAnsi="Times New Roman" w:cs="Times New Roman"/>
          <w:sz w:val="20"/>
          <w:szCs w:val="20"/>
        </w:rPr>
        <w:t>Incentivize</w:t>
      </w:r>
      <w:r>
        <w:rPr>
          <w:rFonts w:ascii="Times New Roman" w:eastAsia="Times New Roman" w:hAnsi="Times New Roman" w:cs="Times New Roman"/>
          <w:sz w:val="20"/>
          <w:szCs w:val="20"/>
        </w:rPr>
        <w:t xml:space="preserve"> low sales employees</w:t>
      </w:r>
    </w:p>
    <w:p w:rsidR="006D782C" w:rsidRPr="003F4930" w:rsidRDefault="00941CE4" w:rsidP="003F4930">
      <w:pPr>
        <w:pStyle w:val="Heading2"/>
        <w:rPr>
          <w:rFonts w:ascii="Times New Roman" w:hAnsi="Times New Roman" w:cs="Times New Roman"/>
          <w:sz w:val="24"/>
          <w:szCs w:val="24"/>
        </w:rPr>
      </w:pPr>
      <w:bookmarkStart w:id="10" w:name="_Toc501306441"/>
      <w:r w:rsidRPr="003F4930">
        <w:rPr>
          <w:rFonts w:ascii="Times New Roman" w:hAnsi="Times New Roman" w:cs="Times New Roman"/>
          <w:sz w:val="24"/>
          <w:szCs w:val="24"/>
        </w:rPr>
        <w:lastRenderedPageBreak/>
        <w:t>Business Processes/ Business Value</w:t>
      </w:r>
      <w:bookmarkEnd w:id="10"/>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processes above will help us to better understand internal financials, order fulfillment and our customers’ purchasing habits/patterns.</w:t>
      </w:r>
      <w:r w:rsidR="003F493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structure of these dimensional models will lay the groundwork for us to analyze and predict future behavior within our organization, and refine existing processes. </w:t>
      </w:r>
    </w:p>
    <w:p w:rsidR="006D782C" w:rsidRPr="003F4930" w:rsidRDefault="003F4930" w:rsidP="003F4930">
      <w:pPr>
        <w:pStyle w:val="Heading2"/>
        <w:rPr>
          <w:rFonts w:ascii="Times New Roman" w:hAnsi="Times New Roman" w:cs="Times New Roman"/>
          <w:sz w:val="24"/>
          <w:szCs w:val="24"/>
        </w:rPr>
      </w:pPr>
      <w:bookmarkStart w:id="11" w:name="_Toc501306442"/>
      <w:r>
        <w:rPr>
          <w:rFonts w:ascii="Times New Roman" w:hAnsi="Times New Roman" w:cs="Times New Roman"/>
          <w:sz w:val="24"/>
          <w:szCs w:val="24"/>
        </w:rPr>
        <w:t>R</w:t>
      </w:r>
      <w:r w:rsidR="00941CE4" w:rsidRPr="003F4930">
        <w:rPr>
          <w:rFonts w:ascii="Times New Roman" w:hAnsi="Times New Roman" w:cs="Times New Roman"/>
          <w:sz w:val="24"/>
          <w:szCs w:val="24"/>
        </w:rPr>
        <w:t>ole Assignment</w:t>
      </w:r>
      <w:bookmarkEnd w:id="11"/>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 All</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Data Modeling: All</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ETL: All</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BI: All</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Lead: All</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Analyst: All</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Lead Tester: All</w:t>
      </w:r>
    </w:p>
    <w:p w:rsidR="006D782C" w:rsidRDefault="006D782C">
      <w:pPr>
        <w:rPr>
          <w:rFonts w:ascii="Times New Roman" w:eastAsia="Times New Roman" w:hAnsi="Times New Roman" w:cs="Times New Roman"/>
          <w:sz w:val="20"/>
          <w:szCs w:val="20"/>
        </w:rPr>
      </w:pP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*Role assignment was initially delegated, but we ended up following more of an all-hands approach, file-sharing between milestones. Each member of the group wanted more hands-on experience with the different data warehousing processes, and this allowed for us to be knowledgeable about the specifics of the project without one person holding all of the key knowledge.</w:t>
      </w:r>
    </w:p>
    <w:p w:rsidR="003F4930" w:rsidRDefault="003F4930" w:rsidP="003F4930">
      <w:pPr>
        <w:pStyle w:val="Heading1"/>
        <w:rPr>
          <w:rFonts w:ascii="Times New Roman" w:hAnsi="Times New Roman" w:cs="Times New Roman"/>
          <w:sz w:val="28"/>
          <w:szCs w:val="28"/>
        </w:rPr>
      </w:pPr>
      <w:bookmarkStart w:id="12" w:name="_Toc501306443"/>
      <w:r w:rsidRPr="003F4930">
        <w:rPr>
          <w:rFonts w:ascii="Times New Roman" w:hAnsi="Times New Roman" w:cs="Times New Roman"/>
          <w:sz w:val="28"/>
          <w:szCs w:val="28"/>
        </w:rPr>
        <w:t>High-Level Dimensional Modeling</w:t>
      </w:r>
      <w:bookmarkEnd w:id="12"/>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Milestone 2, we created a high level dimensional model worksheet for four of our business processes. The HLDM helped us to define the dimensions and facts for our business processes, and acted as a place for us to flag potential issues that we might not understand as well as the business user. </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We decided to use our first, third, eighth and ninth business processes to model for milestone 2.</w:t>
      </w:r>
    </w:p>
    <w:p w:rsidR="006D782C" w:rsidRDefault="006D782C">
      <w:pPr>
        <w:rPr>
          <w:rFonts w:ascii="Times New Roman" w:eastAsia="Times New Roman" w:hAnsi="Times New Roman" w:cs="Times New Roman"/>
          <w:sz w:val="20"/>
          <w:szCs w:val="20"/>
        </w:rPr>
      </w:pPr>
    </w:p>
    <w:p w:rsidR="006D782C" w:rsidRDefault="00941CE4">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High level dimension model worksheet can be found here:</w:t>
      </w:r>
    </w:p>
    <w:p w:rsidR="006D782C" w:rsidRDefault="0010389E">
      <w:pPr>
        <w:rPr>
          <w:rFonts w:ascii="Times New Roman" w:eastAsia="Times New Roman" w:hAnsi="Times New Roman" w:cs="Times New Roman"/>
          <w:sz w:val="20"/>
          <w:szCs w:val="20"/>
        </w:rPr>
      </w:pPr>
      <w:hyperlink r:id="rId9">
        <w:r w:rsidR="00941CE4">
          <w:rPr>
            <w:rFonts w:ascii="Times New Roman" w:eastAsia="Times New Roman" w:hAnsi="Times New Roman" w:cs="Times New Roman"/>
            <w:color w:val="1155CC"/>
            <w:sz w:val="20"/>
            <w:szCs w:val="20"/>
            <w:u w:val="single"/>
          </w:rPr>
          <w:t>https://docs.google.com/spreadsheets/d/1t2fv-FjrFwX_WEkOeDsXq0Hy5jvgz-g8KA5CRhajG8o/edit?usp=sharing</w:t>
        </w:r>
      </w:hyperlink>
    </w:p>
    <w:p w:rsidR="006D782C" w:rsidRPr="003F4930" w:rsidRDefault="003F4930" w:rsidP="003F4930">
      <w:pPr>
        <w:pStyle w:val="Heading1"/>
        <w:rPr>
          <w:rFonts w:ascii="Times New Roman" w:hAnsi="Times New Roman" w:cs="Times New Roman"/>
          <w:sz w:val="28"/>
          <w:szCs w:val="28"/>
        </w:rPr>
      </w:pPr>
      <w:bookmarkStart w:id="13" w:name="_Toc501306444"/>
      <w:r w:rsidRPr="003F4930">
        <w:rPr>
          <w:rFonts w:ascii="Times New Roman" w:hAnsi="Times New Roman" w:cs="Times New Roman"/>
          <w:sz w:val="28"/>
          <w:szCs w:val="28"/>
        </w:rPr>
        <w:t>Detail</w:t>
      </w:r>
      <w:r>
        <w:rPr>
          <w:rFonts w:ascii="Times New Roman" w:hAnsi="Times New Roman" w:cs="Times New Roman"/>
          <w:sz w:val="28"/>
          <w:szCs w:val="28"/>
        </w:rPr>
        <w:t>-Level</w:t>
      </w:r>
      <w:r w:rsidRPr="003F4930">
        <w:rPr>
          <w:rFonts w:ascii="Times New Roman" w:hAnsi="Times New Roman" w:cs="Times New Roman"/>
          <w:sz w:val="28"/>
          <w:szCs w:val="28"/>
        </w:rPr>
        <w:t xml:space="preserve"> Dimensional Modeling</w:t>
      </w:r>
      <w:bookmarkEnd w:id="13"/>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Our group chose business process #1 and #8. With a better understanding of dimensional models, we added clarity on the relationships possible between our specific facts and dimensions. As a result, the scope of our business processes was changed.</w:t>
      </w:r>
    </w:p>
    <w:p w:rsidR="006D782C" w:rsidRDefault="006D782C">
      <w:pPr>
        <w:rPr>
          <w:rFonts w:ascii="Times New Roman" w:eastAsia="Times New Roman" w:hAnsi="Times New Roman" w:cs="Times New Roman"/>
          <w:sz w:val="20"/>
          <w:szCs w:val="20"/>
        </w:rPr>
      </w:pP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Business Process 1: Show revenue generated by Source, from both sources (Fact). We will have a conformed customer dimension table that draws from both </w:t>
      </w:r>
      <w:r w:rsidR="008D7A06">
        <w:rPr>
          <w:rFonts w:ascii="Times New Roman" w:eastAsia="Times New Roman" w:hAnsi="Times New Roman" w:cs="Times New Roman"/>
          <w:sz w:val="20"/>
          <w:szCs w:val="20"/>
        </w:rPr>
        <w:t>Fudgeflix</w:t>
      </w:r>
      <w:r>
        <w:rPr>
          <w:rFonts w:ascii="Times New Roman" w:eastAsia="Times New Roman" w:hAnsi="Times New Roman" w:cs="Times New Roman"/>
          <w:sz w:val="20"/>
          <w:szCs w:val="20"/>
        </w:rPr>
        <w:t xml:space="preserve"> and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 (We will utilize the pre-queried view to source our stage/target tables).</w:t>
      </w:r>
    </w:p>
    <w:p w:rsidR="006D782C" w:rsidRDefault="006D782C">
      <w:pPr>
        <w:rPr>
          <w:rFonts w:ascii="Times New Roman" w:eastAsia="Times New Roman" w:hAnsi="Times New Roman" w:cs="Times New Roman"/>
          <w:sz w:val="20"/>
          <w:szCs w:val="20"/>
        </w:rPr>
      </w:pP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Business Process 8: Show Total Hours and Total Pay by Employee. Only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 xml:space="preserve"> has employee timesheets, so this business process will be specific to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w:t>
      </w:r>
    </w:p>
    <w:p w:rsidR="006D782C" w:rsidRDefault="006D782C">
      <w:pPr>
        <w:rPr>
          <w:rFonts w:ascii="Times New Roman" w:eastAsia="Times New Roman" w:hAnsi="Times New Roman" w:cs="Times New Roman"/>
          <w:sz w:val="20"/>
          <w:szCs w:val="20"/>
        </w:rPr>
      </w:pPr>
    </w:p>
    <w:p w:rsidR="006D782C" w:rsidRDefault="00941CE4">
      <w:pP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Reference source to target map below for a high level view of our business processes.</w:t>
      </w:r>
    </w:p>
    <w:p w:rsidR="006D782C" w:rsidRDefault="006D782C">
      <w:pPr>
        <w:rPr>
          <w:rFonts w:ascii="Times New Roman" w:eastAsia="Times New Roman" w:hAnsi="Times New Roman" w:cs="Times New Roman"/>
          <w:i/>
          <w:sz w:val="20"/>
          <w:szCs w:val="20"/>
        </w:rPr>
      </w:pPr>
    </w:p>
    <w:p w:rsidR="006D782C" w:rsidRDefault="00941CE4">
      <w:pP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Detailed Dimension Model worksheet can be found here:</w:t>
      </w:r>
    </w:p>
    <w:p w:rsidR="006D782C" w:rsidRDefault="00941CE4">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https://drive.google.com/drive/folders/1xQadeS0uQL7t-rbfY8Nr2L__ZEcCPpkA</w:t>
      </w:r>
    </w:p>
    <w:p w:rsidR="006D782C" w:rsidRPr="000D224F" w:rsidRDefault="00941CE4" w:rsidP="007A5B9D">
      <w:pPr>
        <w:pStyle w:val="Heading1"/>
        <w:rPr>
          <w:rFonts w:ascii="Times New Roman" w:hAnsi="Times New Roman" w:cs="Times New Roman"/>
          <w:sz w:val="28"/>
          <w:szCs w:val="28"/>
        </w:rPr>
      </w:pPr>
      <w:bookmarkStart w:id="14" w:name="_Toc501306445"/>
      <w:r w:rsidRPr="000D224F">
        <w:rPr>
          <w:rFonts w:ascii="Times New Roman" w:hAnsi="Times New Roman" w:cs="Times New Roman"/>
          <w:sz w:val="28"/>
          <w:szCs w:val="28"/>
        </w:rPr>
        <w:lastRenderedPageBreak/>
        <w:t xml:space="preserve">Generate SQL </w:t>
      </w:r>
      <w:r w:rsidR="000D224F">
        <w:rPr>
          <w:rFonts w:ascii="Times New Roman" w:hAnsi="Times New Roman" w:cs="Times New Roman"/>
          <w:sz w:val="28"/>
          <w:szCs w:val="28"/>
        </w:rPr>
        <w:t>C</w:t>
      </w:r>
      <w:r w:rsidRPr="000D224F">
        <w:rPr>
          <w:rFonts w:ascii="Times New Roman" w:hAnsi="Times New Roman" w:cs="Times New Roman"/>
          <w:sz w:val="28"/>
          <w:szCs w:val="28"/>
        </w:rPr>
        <w:t xml:space="preserve">ode </w:t>
      </w:r>
      <w:r w:rsidR="007A5B9D" w:rsidRPr="000D224F">
        <w:rPr>
          <w:rFonts w:ascii="Times New Roman" w:hAnsi="Times New Roman" w:cs="Times New Roman"/>
          <w:sz w:val="28"/>
          <w:szCs w:val="28"/>
        </w:rPr>
        <w:t xml:space="preserve">and </w:t>
      </w:r>
      <w:r w:rsidR="000D224F">
        <w:rPr>
          <w:rFonts w:ascii="Times New Roman" w:hAnsi="Times New Roman" w:cs="Times New Roman"/>
          <w:sz w:val="28"/>
          <w:szCs w:val="28"/>
        </w:rPr>
        <w:t>C</w:t>
      </w:r>
      <w:r w:rsidR="007A5B9D" w:rsidRPr="000D224F">
        <w:rPr>
          <w:rFonts w:ascii="Times New Roman" w:hAnsi="Times New Roman" w:cs="Times New Roman"/>
          <w:sz w:val="28"/>
          <w:szCs w:val="28"/>
        </w:rPr>
        <w:t xml:space="preserve">reate </w:t>
      </w:r>
      <w:r w:rsidR="000D224F">
        <w:rPr>
          <w:rFonts w:ascii="Times New Roman" w:hAnsi="Times New Roman" w:cs="Times New Roman"/>
          <w:sz w:val="28"/>
          <w:szCs w:val="28"/>
        </w:rPr>
        <w:t>T</w:t>
      </w:r>
      <w:r w:rsidR="007A5B9D" w:rsidRPr="000D224F">
        <w:rPr>
          <w:rFonts w:ascii="Times New Roman" w:hAnsi="Times New Roman" w:cs="Times New Roman"/>
          <w:sz w:val="28"/>
          <w:szCs w:val="28"/>
        </w:rPr>
        <w:t xml:space="preserve">arget </w:t>
      </w:r>
      <w:r w:rsidR="000D224F">
        <w:rPr>
          <w:rFonts w:ascii="Times New Roman" w:hAnsi="Times New Roman" w:cs="Times New Roman"/>
          <w:sz w:val="28"/>
          <w:szCs w:val="28"/>
        </w:rPr>
        <w:t>T</w:t>
      </w:r>
      <w:r w:rsidR="007A5B9D" w:rsidRPr="000D224F">
        <w:rPr>
          <w:rFonts w:ascii="Times New Roman" w:hAnsi="Times New Roman" w:cs="Times New Roman"/>
          <w:sz w:val="28"/>
          <w:szCs w:val="28"/>
        </w:rPr>
        <w:t>ables</w:t>
      </w:r>
      <w:bookmarkEnd w:id="14"/>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SQL code in the drive folder </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Using DB: [ist722_mafudge_1_dw]</w:t>
      </w:r>
    </w:p>
    <w:p w:rsidR="006D782C" w:rsidRDefault="006D782C">
      <w:pPr>
        <w:rPr>
          <w:rFonts w:ascii="Times New Roman" w:eastAsia="Times New Roman" w:hAnsi="Times New Roman" w:cs="Times New Roman"/>
          <w:sz w:val="20"/>
          <w:szCs w:val="20"/>
        </w:rPr>
      </w:pPr>
    </w:p>
    <w:p w:rsidR="006D782C" w:rsidRDefault="00941CE4">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SQL text file location:</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sz w:val="20"/>
          <w:szCs w:val="20"/>
        </w:rPr>
        <w:t>https://drive.google.com/drive/folders/1urTisrwJRjXf9fzSlGXFtOLSAeKCtnUj</w:t>
      </w:r>
    </w:p>
    <w:p w:rsidR="000D224F" w:rsidRPr="000D224F" w:rsidRDefault="000D224F" w:rsidP="000D224F">
      <w:pPr>
        <w:pStyle w:val="Heading1"/>
        <w:rPr>
          <w:rFonts w:ascii="Times New Roman" w:hAnsi="Times New Roman" w:cs="Times New Roman"/>
          <w:sz w:val="28"/>
          <w:szCs w:val="28"/>
        </w:rPr>
      </w:pPr>
      <w:bookmarkStart w:id="15" w:name="_Toc501306446"/>
      <w:r>
        <w:rPr>
          <w:rFonts w:ascii="Times New Roman" w:hAnsi="Times New Roman" w:cs="Times New Roman"/>
          <w:sz w:val="28"/>
          <w:szCs w:val="28"/>
        </w:rPr>
        <w:t>S</w:t>
      </w:r>
      <w:r w:rsidR="00941CE4" w:rsidRPr="000D224F">
        <w:rPr>
          <w:rFonts w:ascii="Times New Roman" w:hAnsi="Times New Roman" w:cs="Times New Roman"/>
          <w:sz w:val="28"/>
          <w:szCs w:val="28"/>
        </w:rPr>
        <w:t xml:space="preserve">ource to </w:t>
      </w:r>
      <w:r>
        <w:rPr>
          <w:rFonts w:ascii="Times New Roman" w:hAnsi="Times New Roman" w:cs="Times New Roman"/>
          <w:sz w:val="28"/>
          <w:szCs w:val="28"/>
        </w:rPr>
        <w:t>T</w:t>
      </w:r>
      <w:r w:rsidR="00941CE4" w:rsidRPr="000D224F">
        <w:rPr>
          <w:rFonts w:ascii="Times New Roman" w:hAnsi="Times New Roman" w:cs="Times New Roman"/>
          <w:sz w:val="28"/>
          <w:szCs w:val="28"/>
        </w:rPr>
        <w:t>arget Map</w:t>
      </w:r>
      <w:bookmarkEnd w:id="15"/>
      <w:r w:rsidR="00941CE4" w:rsidRPr="000D224F">
        <w:rPr>
          <w:rFonts w:ascii="Times New Roman" w:hAnsi="Times New Roman" w:cs="Times New Roman"/>
          <w:sz w:val="28"/>
          <w:szCs w:val="28"/>
        </w:rPr>
        <w:t xml:space="preserve"> </w:t>
      </w:r>
    </w:p>
    <w:p w:rsidR="006D782C" w:rsidRDefault="00941CE4">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 the Drive Folder)</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5943600" cy="4419600"/>
            <wp:effectExtent l="0" t="0" r="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943600" cy="4419600"/>
                    </a:xfrm>
                    <a:prstGeom prst="rect">
                      <a:avLst/>
                    </a:prstGeom>
                    <a:ln/>
                  </pic:spPr>
                </pic:pic>
              </a:graphicData>
            </a:graphic>
          </wp:inline>
        </w:drawing>
      </w:r>
    </w:p>
    <w:p w:rsidR="006D782C" w:rsidRDefault="006D782C">
      <w:pPr>
        <w:rPr>
          <w:rFonts w:ascii="Times New Roman" w:eastAsia="Times New Roman" w:hAnsi="Times New Roman" w:cs="Times New Roman"/>
          <w:sz w:val="20"/>
          <w:szCs w:val="20"/>
        </w:rPr>
      </w:pPr>
    </w:p>
    <w:p w:rsidR="006D782C" w:rsidRDefault="000D224F" w:rsidP="000D224F">
      <w:pPr>
        <w:pStyle w:val="Heading1"/>
        <w:rPr>
          <w:rFonts w:ascii="Times New Roman" w:hAnsi="Times New Roman" w:cs="Times New Roman"/>
          <w:sz w:val="28"/>
          <w:szCs w:val="28"/>
        </w:rPr>
      </w:pPr>
      <w:bookmarkStart w:id="16" w:name="_Toc501306447"/>
      <w:r w:rsidRPr="000D224F">
        <w:rPr>
          <w:rFonts w:ascii="Times New Roman" w:hAnsi="Times New Roman" w:cs="Times New Roman"/>
          <w:sz w:val="28"/>
          <w:szCs w:val="28"/>
        </w:rPr>
        <w:t>Initial ETL</w:t>
      </w:r>
      <w:bookmarkEnd w:id="16"/>
    </w:p>
    <w:p w:rsidR="000D224F" w:rsidRDefault="000D224F" w:rsidP="000D224F"/>
    <w:p w:rsidR="000D224F" w:rsidRDefault="000D224F" w:rsidP="000D224F">
      <w:pPr>
        <w:rPr>
          <w:rFonts w:ascii="Times New Roman" w:eastAsia="Times New Roman" w:hAnsi="Times New Roman" w:cs="Times New Roman"/>
          <w:sz w:val="20"/>
          <w:szCs w:val="20"/>
        </w:rPr>
      </w:pPr>
      <w:r>
        <w:rPr>
          <w:rFonts w:ascii="Times New Roman" w:eastAsia="Times New Roman" w:hAnsi="Times New Roman" w:cs="Times New Roman"/>
          <w:sz w:val="20"/>
          <w:szCs w:val="20"/>
        </w:rPr>
        <w:t>We established four separate connects to our server. ExternalSources contains the source data to populate our date dimension.</w:t>
      </w:r>
    </w:p>
    <w:p w:rsidR="000D224F" w:rsidRDefault="000D224F" w:rsidP="000D224F">
      <w:pPr>
        <w:jc w:val="center"/>
        <w:rPr>
          <w:rFonts w:ascii="Times New Roman" w:eastAsia="Times New Roman" w:hAnsi="Times New Roman" w:cs="Times New Roman"/>
          <w:sz w:val="20"/>
          <w:szCs w:val="20"/>
        </w:rPr>
      </w:pPr>
    </w:p>
    <w:p w:rsidR="000D224F" w:rsidRDefault="000D224F" w:rsidP="000D224F">
      <w:pPr>
        <w:jc w:val="center"/>
        <w:rPr>
          <w:rFonts w:ascii="Times New Roman" w:eastAsia="Times New Roman" w:hAnsi="Times New Roman" w:cs="Times New Roman"/>
          <w:sz w:val="20"/>
          <w:szCs w:val="20"/>
        </w:rPr>
      </w:pPr>
      <w:r>
        <w:rPr>
          <w:noProof/>
          <w:lang w:val="en-US"/>
        </w:rPr>
        <w:lastRenderedPageBreak/>
        <w:drawing>
          <wp:anchor distT="114300" distB="114300" distL="114300" distR="114300" simplePos="0" relativeHeight="251660800" behindDoc="0" locked="0" layoutInCell="1" hidden="0" allowOverlap="1" wp14:anchorId="233D7DA7" wp14:editId="090A31FC">
            <wp:simplePos x="0" y="0"/>
            <wp:positionH relativeFrom="margin">
              <wp:posOffset>134447</wp:posOffset>
            </wp:positionH>
            <wp:positionV relativeFrom="paragraph">
              <wp:posOffset>38908</wp:posOffset>
            </wp:positionV>
            <wp:extent cx="3362325" cy="866775"/>
            <wp:effectExtent l="25400" t="25400" r="25400" b="25400"/>
            <wp:wrapSquare wrapText="bothSides" distT="114300" distB="114300" distL="114300" distR="114300"/>
            <wp:docPr id="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3362325" cy="866775"/>
                    </a:xfrm>
                    <a:prstGeom prst="rect">
                      <a:avLst/>
                    </a:prstGeom>
                    <a:ln w="25400">
                      <a:solidFill>
                        <a:srgbClr val="000000"/>
                      </a:solidFill>
                      <a:prstDash val="solid"/>
                    </a:ln>
                  </pic:spPr>
                </pic:pic>
              </a:graphicData>
            </a:graphic>
          </wp:anchor>
        </w:drawing>
      </w:r>
    </w:p>
    <w:p w:rsidR="000D224F" w:rsidRDefault="000D224F" w:rsidP="000D224F">
      <w:pPr>
        <w:jc w:val="center"/>
        <w:rPr>
          <w:rFonts w:ascii="Times New Roman" w:eastAsia="Times New Roman" w:hAnsi="Times New Roman" w:cs="Times New Roman"/>
          <w:sz w:val="20"/>
          <w:szCs w:val="20"/>
        </w:rPr>
      </w:pPr>
    </w:p>
    <w:p w:rsidR="006D782C" w:rsidRPr="000D224F" w:rsidRDefault="00941CE4" w:rsidP="000D224F">
      <w:pPr>
        <w:pStyle w:val="Heading2"/>
        <w:rPr>
          <w:rFonts w:ascii="Times New Roman" w:hAnsi="Times New Roman" w:cs="Times New Roman"/>
          <w:sz w:val="24"/>
          <w:szCs w:val="24"/>
        </w:rPr>
      </w:pPr>
      <w:bookmarkStart w:id="17" w:name="_Toc501306448"/>
      <w:r w:rsidRPr="000D224F">
        <w:rPr>
          <w:rFonts w:ascii="Times New Roman" w:hAnsi="Times New Roman" w:cs="Times New Roman"/>
          <w:sz w:val="24"/>
          <w:szCs w:val="24"/>
        </w:rPr>
        <w:t>ETL Documentation of Employee Timesheets Business Process</w:t>
      </w:r>
      <w:r w:rsidR="000D224F">
        <w:rPr>
          <w:rFonts w:ascii="Times New Roman" w:hAnsi="Times New Roman" w:cs="Times New Roman"/>
          <w:sz w:val="24"/>
          <w:szCs w:val="24"/>
        </w:rPr>
        <w:t xml:space="preserve"> (Business Process 8)</w:t>
      </w:r>
      <w:bookmarkEnd w:id="17"/>
    </w:p>
    <w:p w:rsidR="006D782C" w:rsidRDefault="006D782C">
      <w:pPr>
        <w:jc w:val="center"/>
        <w:rPr>
          <w:rFonts w:ascii="Times New Roman" w:eastAsia="Times New Roman" w:hAnsi="Times New Roman" w:cs="Times New Roman"/>
          <w:sz w:val="20"/>
          <w:szCs w:val="20"/>
        </w:rPr>
      </w:pPr>
    </w:p>
    <w:p w:rsidR="006D782C" w:rsidRDefault="00941CE4" w:rsidP="000D224F">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8th business process focuses on our client’s need to view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 xml:space="preserve"> Payroll information by a series of dimensional attributes, such as job title and department. In order to get our data from the Source to the Target, we need to perform ETL - In this case we will be using SSIS (Microsoft Visual Studio 2015). </w:t>
      </w:r>
    </w:p>
    <w:p w:rsidR="006D782C" w:rsidRDefault="00941CE4" w:rsidP="000D224F">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this business process, we need two dimensions, those being DimDate and DimEmployee, and one FactTable, being FactEmployeeTimesheets. The below screenshots shows the flow of our ETL process with some idiosyncrasies noted in each data dataflow. </w:t>
      </w:r>
    </w:p>
    <w:p w:rsidR="006D782C" w:rsidRDefault="006D782C" w:rsidP="000D224F">
      <w:pPr>
        <w:rPr>
          <w:rFonts w:ascii="Times New Roman" w:eastAsia="Times New Roman" w:hAnsi="Times New Roman" w:cs="Times New Roman"/>
          <w:sz w:val="20"/>
          <w:szCs w:val="20"/>
        </w:rPr>
      </w:pPr>
    </w:p>
    <w:p w:rsidR="000D224F" w:rsidRDefault="000D224F">
      <w:pPr>
        <w:jc w:val="center"/>
        <w:rPr>
          <w:rFonts w:ascii="Times New Roman" w:eastAsia="Times New Roman" w:hAnsi="Times New Roman" w:cs="Times New Roman"/>
          <w:sz w:val="20"/>
          <w:szCs w:val="20"/>
        </w:rPr>
      </w:pPr>
    </w:p>
    <w:p w:rsidR="006D782C" w:rsidRDefault="00941CE4">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DimDate</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747963" cy="1715659"/>
            <wp:effectExtent l="25400" t="25400" r="25400" b="2540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2747963" cy="1715659"/>
                    </a:xfrm>
                    <a:prstGeom prst="rect">
                      <a:avLst/>
                    </a:prstGeom>
                    <a:ln w="254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sz w:val="20"/>
          <w:szCs w:val="20"/>
        </w:rPr>
      </w:pPr>
    </w:p>
    <w:p w:rsidR="006D782C" w:rsidRDefault="00941CE4">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DimEmployees </w:t>
      </w:r>
      <w:r w:rsidR="004574CA">
        <w:rPr>
          <w:rFonts w:ascii="Times New Roman" w:eastAsia="Times New Roman" w:hAnsi="Times New Roman" w:cs="Times New Roman"/>
          <w:b/>
          <w:sz w:val="20"/>
          <w:szCs w:val="20"/>
        </w:rPr>
        <w:t>and</w:t>
      </w:r>
      <w:r>
        <w:rPr>
          <w:rFonts w:ascii="Times New Roman" w:eastAsia="Times New Roman" w:hAnsi="Times New Roman" w:cs="Times New Roman"/>
          <w:b/>
          <w:sz w:val="20"/>
          <w:szCs w:val="20"/>
        </w:rPr>
        <w:t xml:space="preserve"> DimEmployeeTimesheets</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3781425" cy="1443010"/>
            <wp:effectExtent l="25400" t="25400" r="25400" b="2540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3781425" cy="1443010"/>
                    </a:xfrm>
                    <a:prstGeom prst="rect">
                      <a:avLst/>
                    </a:prstGeom>
                    <a:ln w="25400">
                      <a:solidFill>
                        <a:srgbClr val="000000"/>
                      </a:solidFill>
                      <a:prstDash val="solid"/>
                    </a:ln>
                  </pic:spPr>
                </pic:pic>
              </a:graphicData>
            </a:graphic>
          </wp:inline>
        </w:drawing>
      </w:r>
    </w:p>
    <w:p w:rsidR="004574CA" w:rsidRDefault="004574CA">
      <w:pPr>
        <w:jc w:val="center"/>
        <w:rPr>
          <w:rFonts w:ascii="Times New Roman" w:eastAsia="Times New Roman" w:hAnsi="Times New Roman" w:cs="Times New Roman"/>
          <w:sz w:val="20"/>
          <w:szCs w:val="20"/>
        </w:rPr>
      </w:pP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 order to populate Supervisor columns, we had to perform a self</w:t>
      </w:r>
      <w:r w:rsidR="004574CA">
        <w:rPr>
          <w:rFonts w:ascii="Times New Roman" w:eastAsia="Times New Roman" w:hAnsi="Times New Roman" w:cs="Times New Roman"/>
          <w:sz w:val="20"/>
          <w:szCs w:val="20"/>
        </w:rPr>
        <w:t>-</w:t>
      </w:r>
      <w:r>
        <w:rPr>
          <w:rFonts w:ascii="Times New Roman" w:eastAsia="Times New Roman" w:hAnsi="Times New Roman" w:cs="Times New Roman"/>
          <w:sz w:val="20"/>
          <w:szCs w:val="20"/>
        </w:rPr>
        <w:t>join on our created stage table.</w:t>
      </w:r>
    </w:p>
    <w:p w:rsidR="006D782C" w:rsidRDefault="006D782C">
      <w:pPr>
        <w:jc w:val="center"/>
        <w:rPr>
          <w:rFonts w:ascii="Times New Roman" w:eastAsia="Times New Roman" w:hAnsi="Times New Roman" w:cs="Times New Roman"/>
          <w:sz w:val="20"/>
          <w:szCs w:val="20"/>
        </w:rPr>
      </w:pP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lastRenderedPageBreak/>
        <w:drawing>
          <wp:inline distT="114300" distB="114300" distL="114300" distR="114300">
            <wp:extent cx="2943225" cy="1377036"/>
            <wp:effectExtent l="25400" t="25400" r="25400" b="2540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943225" cy="1377036"/>
                    </a:xfrm>
                    <a:prstGeom prst="rect">
                      <a:avLst/>
                    </a:prstGeom>
                    <a:ln w="254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sz w:val="20"/>
          <w:szCs w:val="20"/>
        </w:rPr>
      </w:pPr>
    </w:p>
    <w:p w:rsidR="006D782C" w:rsidRDefault="00941CE4">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All Packages</w:t>
      </w:r>
    </w:p>
    <w:p w:rsidR="006D782C" w:rsidRDefault="00941CE4">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en-US"/>
        </w:rPr>
        <w:drawing>
          <wp:inline distT="114300" distB="114300" distL="114300" distR="114300">
            <wp:extent cx="3362325" cy="2149683"/>
            <wp:effectExtent l="25400" t="25400" r="25400" b="2540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3362325" cy="2149683"/>
                    </a:xfrm>
                    <a:prstGeom prst="rect">
                      <a:avLst/>
                    </a:prstGeom>
                    <a:ln w="25400">
                      <a:solidFill>
                        <a:srgbClr val="000000"/>
                      </a:solidFill>
                      <a:prstDash val="solid"/>
                    </a:ln>
                  </pic:spPr>
                </pic:pic>
              </a:graphicData>
            </a:graphic>
          </wp:inline>
        </w:drawing>
      </w:r>
    </w:p>
    <w:p w:rsidR="004574CA" w:rsidRDefault="004574CA">
      <w:pPr>
        <w:jc w:val="center"/>
        <w:rPr>
          <w:rFonts w:ascii="Times New Roman" w:eastAsia="Times New Roman" w:hAnsi="Times New Roman" w:cs="Times New Roman"/>
          <w:b/>
          <w:sz w:val="20"/>
          <w:szCs w:val="20"/>
        </w:rPr>
      </w:pPr>
    </w:p>
    <w:p w:rsidR="006D782C" w:rsidRDefault="00941CE4">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SQL Target Tables:</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use ist722_mafudge_1_dw</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select * from fudge.DimDate</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select * from fudge.DimEmployees</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select * from fudge.FactEmployeeTimesheets</w:t>
      </w:r>
    </w:p>
    <w:p w:rsidR="006D782C" w:rsidRDefault="006D782C">
      <w:pPr>
        <w:jc w:val="center"/>
        <w:rPr>
          <w:rFonts w:ascii="Times New Roman" w:eastAsia="Times New Roman" w:hAnsi="Times New Roman" w:cs="Times New Roman"/>
          <w:b/>
          <w:sz w:val="20"/>
          <w:szCs w:val="20"/>
        </w:rPr>
      </w:pPr>
    </w:p>
    <w:p w:rsidR="006D782C" w:rsidRDefault="006D782C">
      <w:pPr>
        <w:jc w:val="center"/>
        <w:rPr>
          <w:rFonts w:ascii="Times New Roman" w:eastAsia="Times New Roman" w:hAnsi="Times New Roman" w:cs="Times New Roman"/>
          <w:b/>
          <w:sz w:val="20"/>
          <w:szCs w:val="20"/>
        </w:rPr>
      </w:pPr>
    </w:p>
    <w:p w:rsidR="006D782C" w:rsidRDefault="00941CE4">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SQL Fact Table Check</w:t>
      </w:r>
    </w:p>
    <w:p w:rsidR="006D782C" w:rsidRDefault="00941CE4">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en-US"/>
        </w:rPr>
        <w:lastRenderedPageBreak/>
        <w:drawing>
          <wp:inline distT="114300" distB="114300" distL="114300" distR="114300">
            <wp:extent cx="3667125" cy="2671641"/>
            <wp:effectExtent l="25400" t="25400" r="25400" b="2540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3667125" cy="2671641"/>
                    </a:xfrm>
                    <a:prstGeom prst="rect">
                      <a:avLst/>
                    </a:prstGeom>
                    <a:ln w="254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b/>
          <w:sz w:val="20"/>
          <w:szCs w:val="20"/>
        </w:rPr>
      </w:pPr>
    </w:p>
    <w:p w:rsidR="006D782C" w:rsidRPr="00CB628C" w:rsidRDefault="00941CE4" w:rsidP="00CB628C">
      <w:pPr>
        <w:pStyle w:val="Heading2"/>
        <w:rPr>
          <w:rFonts w:ascii="Times New Roman" w:hAnsi="Times New Roman" w:cs="Times New Roman"/>
          <w:sz w:val="24"/>
          <w:szCs w:val="24"/>
        </w:rPr>
      </w:pPr>
      <w:bookmarkStart w:id="18" w:name="_Toc501306449"/>
      <w:r w:rsidRPr="00CB628C">
        <w:rPr>
          <w:rFonts w:ascii="Times New Roman" w:hAnsi="Times New Roman" w:cs="Times New Roman"/>
          <w:sz w:val="24"/>
          <w:szCs w:val="24"/>
        </w:rPr>
        <w:t>ETL Documentation for Customer Revenue Business Process</w:t>
      </w:r>
      <w:r w:rsidR="00CB628C">
        <w:rPr>
          <w:rFonts w:ascii="Times New Roman" w:hAnsi="Times New Roman" w:cs="Times New Roman"/>
          <w:sz w:val="24"/>
          <w:szCs w:val="24"/>
        </w:rPr>
        <w:t xml:space="preserve"> (Business Process 1)</w:t>
      </w:r>
      <w:bookmarkEnd w:id="18"/>
    </w:p>
    <w:p w:rsidR="006D782C" w:rsidRDefault="00941CE4" w:rsidP="00CB628C">
      <w:pPr>
        <w:rPr>
          <w:rFonts w:ascii="Times New Roman" w:eastAsia="Times New Roman" w:hAnsi="Times New Roman" w:cs="Times New Roman"/>
          <w:b/>
          <w:i/>
          <w:sz w:val="20"/>
          <w:szCs w:val="20"/>
          <w:u w:val="single"/>
        </w:rPr>
      </w:pPr>
      <w:r>
        <w:rPr>
          <w:rFonts w:ascii="Times New Roman" w:eastAsia="Times New Roman" w:hAnsi="Times New Roman" w:cs="Times New Roman"/>
          <w:sz w:val="20"/>
          <w:szCs w:val="20"/>
        </w:rPr>
        <w:t>Our 1st business process focuses on our client’s need to see revenue</w:t>
      </w:r>
      <w:r w:rsidR="00302430">
        <w:rPr>
          <w:rFonts w:ascii="Times New Roman" w:eastAsia="Times New Roman" w:hAnsi="Times New Roman" w:cs="Times New Roman"/>
          <w:sz w:val="20"/>
          <w:szCs w:val="20"/>
        </w:rPr>
        <w:t xml:space="preserve"> totals</w:t>
      </w:r>
      <w:r>
        <w:rPr>
          <w:rFonts w:ascii="Times New Roman" w:eastAsia="Times New Roman" w:hAnsi="Times New Roman" w:cs="Times New Roman"/>
          <w:sz w:val="20"/>
          <w:szCs w:val="20"/>
        </w:rPr>
        <w:t xml:space="preserve"> </w:t>
      </w:r>
      <w:r w:rsidR="00302430">
        <w:rPr>
          <w:rFonts w:ascii="Times New Roman" w:eastAsia="Times New Roman" w:hAnsi="Times New Roman" w:cs="Times New Roman"/>
          <w:sz w:val="20"/>
          <w:szCs w:val="20"/>
        </w:rPr>
        <w:t>by date</w:t>
      </w:r>
      <w:r>
        <w:rPr>
          <w:rFonts w:ascii="Times New Roman" w:eastAsia="Times New Roman" w:hAnsi="Times New Roman" w:cs="Times New Roman"/>
          <w:sz w:val="20"/>
          <w:szCs w:val="20"/>
        </w:rPr>
        <w:t xml:space="preserve">, </w:t>
      </w:r>
      <w:r w:rsidR="00302430">
        <w:rPr>
          <w:rFonts w:ascii="Times New Roman" w:eastAsia="Times New Roman" w:hAnsi="Times New Roman" w:cs="Times New Roman"/>
          <w:sz w:val="20"/>
          <w:szCs w:val="20"/>
        </w:rPr>
        <w:t>and</w:t>
      </w:r>
      <w:r>
        <w:rPr>
          <w:rFonts w:ascii="Times New Roman" w:eastAsia="Times New Roman" w:hAnsi="Times New Roman" w:cs="Times New Roman"/>
          <w:sz w:val="20"/>
          <w:szCs w:val="20"/>
        </w:rPr>
        <w:t xml:space="preserve"> at the customer level for both subsidiary companies side by side. Not only does this allow for comparative analysis of the sectors of the conglomerate that is </w:t>
      </w:r>
      <w:r w:rsidR="008D7A06">
        <w:rPr>
          <w:rFonts w:ascii="Times New Roman" w:eastAsia="Times New Roman" w:hAnsi="Times New Roman" w:cs="Times New Roman"/>
          <w:sz w:val="20"/>
          <w:szCs w:val="20"/>
        </w:rPr>
        <w:t>Fudgemart</w:t>
      </w:r>
      <w:r>
        <w:rPr>
          <w:rFonts w:ascii="Times New Roman" w:eastAsia="Times New Roman" w:hAnsi="Times New Roman" w:cs="Times New Roman"/>
          <w:sz w:val="20"/>
          <w:szCs w:val="20"/>
        </w:rPr>
        <w:t xml:space="preserve">, but it will also allow us to look deeper into customer segmentation- IE we will be able to see which people are customers of both </w:t>
      </w:r>
      <w:r w:rsidR="00302430">
        <w:rPr>
          <w:rFonts w:ascii="Times New Roman" w:eastAsia="Times New Roman" w:hAnsi="Times New Roman" w:cs="Times New Roman"/>
          <w:sz w:val="20"/>
          <w:szCs w:val="20"/>
        </w:rPr>
        <w:t>companies</w:t>
      </w:r>
      <w:r>
        <w:rPr>
          <w:rFonts w:ascii="Times New Roman" w:eastAsia="Times New Roman" w:hAnsi="Times New Roman" w:cs="Times New Roman"/>
          <w:sz w:val="20"/>
          <w:szCs w:val="20"/>
        </w:rPr>
        <w:t>. This business process will also allow for simple time series analysis of generated revenue across both companies. We will only have two dimensions here, Customer and Date, with our</w:t>
      </w:r>
      <w:r w:rsidR="00302430">
        <w:rPr>
          <w:rFonts w:ascii="Times New Roman" w:eastAsia="Times New Roman" w:hAnsi="Times New Roman" w:cs="Times New Roman"/>
          <w:sz w:val="20"/>
          <w:szCs w:val="20"/>
        </w:rPr>
        <w:t xml:space="preserve"> conformed</w:t>
      </w:r>
      <w:r>
        <w:rPr>
          <w:rFonts w:ascii="Times New Roman" w:eastAsia="Times New Roman" w:hAnsi="Times New Roman" w:cs="Times New Roman"/>
          <w:sz w:val="20"/>
          <w:szCs w:val="20"/>
        </w:rPr>
        <w:t xml:space="preserve"> fact table comprised of a single fact, which is revenue.</w:t>
      </w:r>
    </w:p>
    <w:p w:rsidR="006D782C" w:rsidRDefault="006D782C">
      <w:pPr>
        <w:rPr>
          <w:rFonts w:ascii="Times New Roman" w:eastAsia="Times New Roman" w:hAnsi="Times New Roman" w:cs="Times New Roman"/>
          <w:b/>
          <w:i/>
          <w:sz w:val="20"/>
          <w:szCs w:val="20"/>
          <w:u w:val="single"/>
        </w:rPr>
      </w:pPr>
    </w:p>
    <w:p w:rsidR="006D782C" w:rsidRPr="00CB628C" w:rsidRDefault="00941CE4">
      <w:pPr>
        <w:jc w:val="center"/>
        <w:rPr>
          <w:rFonts w:ascii="Times New Roman" w:eastAsia="Times New Roman" w:hAnsi="Times New Roman" w:cs="Times New Roman"/>
          <w:b/>
          <w:sz w:val="20"/>
          <w:szCs w:val="20"/>
        </w:rPr>
      </w:pPr>
      <w:r w:rsidRPr="00CB628C">
        <w:rPr>
          <w:rFonts w:ascii="Times New Roman" w:eastAsia="Times New Roman" w:hAnsi="Times New Roman" w:cs="Times New Roman"/>
          <w:b/>
          <w:sz w:val="20"/>
          <w:szCs w:val="20"/>
        </w:rPr>
        <w:t>Execute Packages</w:t>
      </w:r>
    </w:p>
    <w:p w:rsidR="006D782C" w:rsidRDefault="00941CE4">
      <w:pPr>
        <w:jc w:val="center"/>
        <w:rPr>
          <w:rFonts w:ascii="Times New Roman" w:eastAsia="Times New Roman" w:hAnsi="Times New Roman" w:cs="Times New Roman"/>
          <w:b/>
          <w:sz w:val="20"/>
          <w:szCs w:val="20"/>
          <w:u w:val="single"/>
        </w:rPr>
      </w:pPr>
      <w:r>
        <w:rPr>
          <w:rFonts w:ascii="Times New Roman" w:eastAsia="Times New Roman" w:hAnsi="Times New Roman" w:cs="Times New Roman"/>
          <w:b/>
          <w:i/>
          <w:noProof/>
          <w:sz w:val="20"/>
          <w:szCs w:val="20"/>
          <w:u w:val="single"/>
          <w:lang w:val="en-US"/>
        </w:rPr>
        <w:drawing>
          <wp:inline distT="114300" distB="114300" distL="114300" distR="114300">
            <wp:extent cx="5943600" cy="1343025"/>
            <wp:effectExtent l="12700" t="12700" r="12700" b="1270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5943600" cy="1343025"/>
                    </a:xfrm>
                    <a:prstGeom prst="rect">
                      <a:avLst/>
                    </a:prstGeom>
                    <a:ln w="127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b/>
          <w:sz w:val="20"/>
          <w:szCs w:val="20"/>
          <w:u w:val="single"/>
        </w:rPr>
      </w:pPr>
    </w:p>
    <w:p w:rsidR="006D782C" w:rsidRDefault="00941CE4">
      <w:pPr>
        <w:jc w:val="center"/>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lang w:val="en-US"/>
        </w:rPr>
        <w:lastRenderedPageBreak/>
        <w:drawing>
          <wp:inline distT="114300" distB="114300" distL="114300" distR="114300">
            <wp:extent cx="3038475" cy="2254829"/>
            <wp:effectExtent l="25400" t="25400" r="25400" b="2540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3038475" cy="2254829"/>
                    </a:xfrm>
                    <a:prstGeom prst="rect">
                      <a:avLst/>
                    </a:prstGeom>
                    <a:ln w="25400">
                      <a:solidFill>
                        <a:srgbClr val="000000"/>
                      </a:solidFill>
                      <a:prstDash val="solid"/>
                    </a:ln>
                  </pic:spPr>
                </pic:pic>
              </a:graphicData>
            </a:graphic>
          </wp:inline>
        </w:drawing>
      </w:r>
    </w:p>
    <w:p w:rsidR="006D782C" w:rsidRDefault="006D782C">
      <w:pPr>
        <w:rPr>
          <w:rFonts w:ascii="Times New Roman" w:eastAsia="Times New Roman" w:hAnsi="Times New Roman" w:cs="Times New Roman"/>
          <w:b/>
          <w:i/>
          <w:sz w:val="20"/>
          <w:szCs w:val="20"/>
          <w:u w:val="single"/>
        </w:rPr>
      </w:pPr>
    </w:p>
    <w:p w:rsidR="006D782C" w:rsidRPr="00CB628C" w:rsidRDefault="00941CE4">
      <w:pPr>
        <w:jc w:val="center"/>
        <w:rPr>
          <w:rFonts w:ascii="Times New Roman" w:eastAsia="Times New Roman" w:hAnsi="Times New Roman" w:cs="Times New Roman"/>
          <w:b/>
          <w:sz w:val="20"/>
          <w:szCs w:val="20"/>
        </w:rPr>
      </w:pPr>
      <w:r w:rsidRPr="00CB628C">
        <w:rPr>
          <w:rFonts w:ascii="Times New Roman" w:eastAsia="Times New Roman" w:hAnsi="Times New Roman" w:cs="Times New Roman"/>
          <w:b/>
          <w:sz w:val="20"/>
          <w:szCs w:val="20"/>
        </w:rPr>
        <w:t>Package DimCustomer</w:t>
      </w:r>
    </w:p>
    <w:p w:rsidR="006D782C" w:rsidRDefault="00941CE4">
      <w:pPr>
        <w:jc w:val="center"/>
        <w:rPr>
          <w:rFonts w:ascii="Times New Roman" w:eastAsia="Times New Roman" w:hAnsi="Times New Roman" w:cs="Times New Roman"/>
          <w:b/>
          <w:i/>
          <w:sz w:val="20"/>
          <w:szCs w:val="20"/>
          <w:u w:val="single"/>
        </w:rPr>
      </w:pPr>
      <w:r>
        <w:rPr>
          <w:rFonts w:ascii="Times New Roman" w:eastAsia="Times New Roman" w:hAnsi="Times New Roman" w:cs="Times New Roman"/>
          <w:b/>
          <w:noProof/>
          <w:sz w:val="20"/>
          <w:szCs w:val="20"/>
          <w:u w:val="single"/>
          <w:lang w:val="en-US"/>
        </w:rPr>
        <w:drawing>
          <wp:inline distT="114300" distB="114300" distL="114300" distR="114300">
            <wp:extent cx="3657600" cy="1666875"/>
            <wp:effectExtent l="25400" t="25400" r="25400" b="2540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3657600" cy="1666875"/>
                    </a:xfrm>
                    <a:prstGeom prst="rect">
                      <a:avLst/>
                    </a:prstGeom>
                    <a:ln w="25400">
                      <a:solidFill>
                        <a:srgbClr val="000000"/>
                      </a:solidFill>
                      <a:prstDash val="solid"/>
                    </a:ln>
                  </pic:spPr>
                </pic:pic>
              </a:graphicData>
            </a:graphic>
          </wp:inline>
        </w:drawing>
      </w:r>
    </w:p>
    <w:p w:rsidR="006D782C" w:rsidRDefault="00941CE4">
      <w:pPr>
        <w:jc w:val="center"/>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lang w:val="en-US"/>
        </w:rPr>
        <w:drawing>
          <wp:inline distT="114300" distB="114300" distL="114300" distR="114300">
            <wp:extent cx="3609975" cy="3071364"/>
            <wp:effectExtent l="25400" t="25400" r="25400" b="2540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609975" cy="3071364"/>
                    </a:xfrm>
                    <a:prstGeom prst="rect">
                      <a:avLst/>
                    </a:prstGeom>
                    <a:ln w="254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b/>
          <w:sz w:val="20"/>
          <w:szCs w:val="20"/>
          <w:u w:val="single"/>
        </w:rPr>
      </w:pPr>
    </w:p>
    <w:p w:rsidR="006D782C" w:rsidRDefault="006D782C">
      <w:pPr>
        <w:jc w:val="center"/>
        <w:rPr>
          <w:rFonts w:ascii="Times New Roman" w:eastAsia="Times New Roman" w:hAnsi="Times New Roman" w:cs="Times New Roman"/>
          <w:b/>
          <w:sz w:val="20"/>
          <w:szCs w:val="20"/>
          <w:u w:val="single"/>
        </w:rPr>
      </w:pPr>
    </w:p>
    <w:p w:rsidR="006D782C" w:rsidRDefault="00941CE4">
      <w:pPr>
        <w:jc w:val="center"/>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lang w:val="en-US"/>
        </w:rPr>
        <w:lastRenderedPageBreak/>
        <w:drawing>
          <wp:inline distT="114300" distB="114300" distL="114300" distR="114300">
            <wp:extent cx="3082087" cy="3062288"/>
            <wp:effectExtent l="25400" t="25400" r="25400" b="2540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3082087" cy="3062288"/>
                    </a:xfrm>
                    <a:prstGeom prst="rect">
                      <a:avLst/>
                    </a:prstGeom>
                    <a:ln w="254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b/>
          <w:sz w:val="20"/>
          <w:szCs w:val="20"/>
          <w:u w:val="single"/>
        </w:rPr>
      </w:pPr>
    </w:p>
    <w:p w:rsidR="006D782C" w:rsidRDefault="006D782C">
      <w:pPr>
        <w:jc w:val="center"/>
        <w:rPr>
          <w:rFonts w:ascii="Times New Roman" w:eastAsia="Times New Roman" w:hAnsi="Times New Roman" w:cs="Times New Roman"/>
          <w:b/>
          <w:sz w:val="20"/>
          <w:szCs w:val="20"/>
          <w:u w:val="single"/>
        </w:rPr>
      </w:pPr>
    </w:p>
    <w:p w:rsidR="006D782C" w:rsidRDefault="006D782C">
      <w:pPr>
        <w:jc w:val="center"/>
        <w:rPr>
          <w:rFonts w:ascii="Times New Roman" w:eastAsia="Times New Roman" w:hAnsi="Times New Roman" w:cs="Times New Roman"/>
          <w:b/>
          <w:sz w:val="20"/>
          <w:szCs w:val="20"/>
          <w:u w:val="single"/>
        </w:rPr>
      </w:pPr>
    </w:p>
    <w:p w:rsidR="006D782C" w:rsidRDefault="006D782C">
      <w:pPr>
        <w:jc w:val="center"/>
        <w:rPr>
          <w:rFonts w:ascii="Times New Roman" w:eastAsia="Times New Roman" w:hAnsi="Times New Roman" w:cs="Times New Roman"/>
          <w:b/>
          <w:sz w:val="20"/>
          <w:szCs w:val="20"/>
          <w:u w:val="single"/>
        </w:rPr>
      </w:pPr>
    </w:p>
    <w:p w:rsidR="006D782C" w:rsidRDefault="006D782C">
      <w:pPr>
        <w:jc w:val="center"/>
        <w:rPr>
          <w:rFonts w:ascii="Times New Roman" w:eastAsia="Times New Roman" w:hAnsi="Times New Roman" w:cs="Times New Roman"/>
          <w:b/>
          <w:sz w:val="20"/>
          <w:szCs w:val="20"/>
          <w:u w:val="single"/>
        </w:rPr>
      </w:pPr>
    </w:p>
    <w:p w:rsidR="006D782C" w:rsidRDefault="006D782C">
      <w:pPr>
        <w:jc w:val="center"/>
        <w:rPr>
          <w:rFonts w:ascii="Times New Roman" w:eastAsia="Times New Roman" w:hAnsi="Times New Roman" w:cs="Times New Roman"/>
          <w:b/>
          <w:sz w:val="20"/>
          <w:szCs w:val="20"/>
          <w:u w:val="single"/>
        </w:rPr>
      </w:pPr>
    </w:p>
    <w:p w:rsidR="002B0C04" w:rsidRDefault="002B0C04">
      <w:pPr>
        <w:jc w:val="center"/>
        <w:rPr>
          <w:rFonts w:ascii="Times New Roman" w:eastAsia="Times New Roman" w:hAnsi="Times New Roman" w:cs="Times New Roman"/>
          <w:b/>
          <w:sz w:val="20"/>
          <w:szCs w:val="20"/>
        </w:rPr>
      </w:pPr>
    </w:p>
    <w:p w:rsidR="002B0C04" w:rsidRDefault="002B0C04">
      <w:pPr>
        <w:jc w:val="center"/>
        <w:rPr>
          <w:rFonts w:ascii="Times New Roman" w:eastAsia="Times New Roman" w:hAnsi="Times New Roman" w:cs="Times New Roman"/>
          <w:b/>
          <w:sz w:val="20"/>
          <w:szCs w:val="20"/>
        </w:rPr>
      </w:pPr>
    </w:p>
    <w:p w:rsidR="002B0C04" w:rsidRDefault="002B0C04">
      <w:pPr>
        <w:jc w:val="center"/>
        <w:rPr>
          <w:rFonts w:ascii="Times New Roman" w:eastAsia="Times New Roman" w:hAnsi="Times New Roman" w:cs="Times New Roman"/>
          <w:b/>
          <w:sz w:val="20"/>
          <w:szCs w:val="20"/>
        </w:rPr>
      </w:pPr>
    </w:p>
    <w:p w:rsidR="006D782C" w:rsidRPr="00CB628C" w:rsidRDefault="00941CE4" w:rsidP="002B0C04">
      <w:pPr>
        <w:jc w:val="center"/>
        <w:rPr>
          <w:rFonts w:ascii="Times New Roman" w:eastAsia="Times New Roman" w:hAnsi="Times New Roman" w:cs="Times New Roman"/>
          <w:b/>
          <w:sz w:val="20"/>
          <w:szCs w:val="20"/>
        </w:rPr>
      </w:pPr>
      <w:r w:rsidRPr="00CB628C">
        <w:rPr>
          <w:rFonts w:ascii="Times New Roman" w:eastAsia="Times New Roman" w:hAnsi="Times New Roman" w:cs="Times New Roman"/>
          <w:b/>
          <w:sz w:val="20"/>
          <w:szCs w:val="20"/>
        </w:rPr>
        <w:t>Derive Columns for Customer Information</w:t>
      </w:r>
    </w:p>
    <w:p w:rsidR="006D782C" w:rsidRDefault="00941CE4">
      <w:pPr>
        <w:jc w:val="center"/>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lang w:val="en-US"/>
        </w:rPr>
        <w:drawing>
          <wp:inline distT="114300" distB="114300" distL="114300" distR="114300">
            <wp:extent cx="5943600" cy="1435100"/>
            <wp:effectExtent l="25400" t="25400" r="25400" b="2540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5943600" cy="1435100"/>
                    </a:xfrm>
                    <a:prstGeom prst="rect">
                      <a:avLst/>
                    </a:prstGeom>
                    <a:ln w="25400">
                      <a:solidFill>
                        <a:srgbClr val="000000"/>
                      </a:solidFill>
                      <a:prstDash val="solid"/>
                    </a:ln>
                  </pic:spPr>
                </pic:pic>
              </a:graphicData>
            </a:graphic>
          </wp:inline>
        </w:drawing>
      </w:r>
    </w:p>
    <w:p w:rsidR="006D782C" w:rsidRDefault="00941CE4">
      <w:pPr>
        <w:jc w:val="center"/>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lang w:val="en-US"/>
        </w:rPr>
        <w:drawing>
          <wp:inline distT="114300" distB="114300" distL="114300" distR="114300">
            <wp:extent cx="5943600" cy="685800"/>
            <wp:effectExtent l="25400" t="25400" r="25400" b="2540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5943600" cy="685800"/>
                    </a:xfrm>
                    <a:prstGeom prst="rect">
                      <a:avLst/>
                    </a:prstGeom>
                    <a:ln w="254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b/>
          <w:sz w:val="20"/>
          <w:szCs w:val="20"/>
          <w:u w:val="single"/>
        </w:rPr>
      </w:pPr>
    </w:p>
    <w:p w:rsidR="006D782C" w:rsidRDefault="006D782C">
      <w:pPr>
        <w:jc w:val="center"/>
        <w:rPr>
          <w:rFonts w:ascii="Times New Roman" w:eastAsia="Times New Roman" w:hAnsi="Times New Roman" w:cs="Times New Roman"/>
          <w:b/>
          <w:sz w:val="20"/>
          <w:szCs w:val="20"/>
          <w:u w:val="single"/>
        </w:rPr>
      </w:pPr>
    </w:p>
    <w:p w:rsidR="006D782C" w:rsidRPr="00CB628C" w:rsidRDefault="00941CE4">
      <w:pPr>
        <w:jc w:val="center"/>
        <w:rPr>
          <w:rFonts w:ascii="Times New Roman" w:eastAsia="Times New Roman" w:hAnsi="Times New Roman" w:cs="Times New Roman"/>
          <w:b/>
          <w:sz w:val="20"/>
          <w:szCs w:val="20"/>
        </w:rPr>
      </w:pPr>
      <w:r w:rsidRPr="00CB628C">
        <w:rPr>
          <w:rFonts w:ascii="Times New Roman" w:eastAsia="Times New Roman" w:hAnsi="Times New Roman" w:cs="Times New Roman"/>
          <w:b/>
          <w:sz w:val="20"/>
          <w:szCs w:val="20"/>
        </w:rPr>
        <w:t>Package FactRevenue</w:t>
      </w:r>
    </w:p>
    <w:p w:rsidR="006D782C" w:rsidRDefault="00941CE4">
      <w:pPr>
        <w:jc w:val="center"/>
        <w:rPr>
          <w:rFonts w:ascii="Times New Roman" w:eastAsia="Times New Roman" w:hAnsi="Times New Roman" w:cs="Times New Roman"/>
          <w:b/>
          <w:i/>
          <w:sz w:val="20"/>
          <w:szCs w:val="20"/>
          <w:u w:val="single"/>
        </w:rPr>
      </w:pPr>
      <w:r>
        <w:rPr>
          <w:rFonts w:ascii="Times New Roman" w:eastAsia="Times New Roman" w:hAnsi="Times New Roman" w:cs="Times New Roman"/>
          <w:b/>
          <w:i/>
          <w:noProof/>
          <w:sz w:val="20"/>
          <w:szCs w:val="20"/>
          <w:u w:val="single"/>
          <w:lang w:val="en-US"/>
        </w:rPr>
        <w:lastRenderedPageBreak/>
        <w:drawing>
          <wp:inline distT="114300" distB="114300" distL="114300" distR="114300">
            <wp:extent cx="3190875" cy="1628775"/>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3190875" cy="1628775"/>
                    </a:xfrm>
                    <a:prstGeom prst="rect">
                      <a:avLst/>
                    </a:prstGeom>
                    <a:ln/>
                  </pic:spPr>
                </pic:pic>
              </a:graphicData>
            </a:graphic>
          </wp:inline>
        </w:drawing>
      </w:r>
    </w:p>
    <w:p w:rsidR="006D782C" w:rsidRDefault="00941CE4">
      <w:pPr>
        <w:jc w:val="center"/>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lang w:val="en-US"/>
        </w:rPr>
        <w:drawing>
          <wp:inline distT="114300" distB="114300" distL="114300" distR="114300">
            <wp:extent cx="5943600" cy="3327400"/>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5943600" cy="3327400"/>
                    </a:xfrm>
                    <a:prstGeom prst="rect">
                      <a:avLst/>
                    </a:prstGeom>
                    <a:ln/>
                  </pic:spPr>
                </pic:pic>
              </a:graphicData>
            </a:graphic>
          </wp:inline>
        </w:drawing>
      </w:r>
      <w:r>
        <w:rPr>
          <w:rFonts w:ascii="Times New Roman" w:eastAsia="Times New Roman" w:hAnsi="Times New Roman" w:cs="Times New Roman"/>
          <w:b/>
          <w:sz w:val="20"/>
          <w:szCs w:val="20"/>
          <w:u w:val="single"/>
        </w:rPr>
        <w:br/>
      </w:r>
      <w:r>
        <w:rPr>
          <w:rFonts w:ascii="Times New Roman" w:eastAsia="Times New Roman" w:hAnsi="Times New Roman" w:cs="Times New Roman"/>
          <w:b/>
          <w:sz w:val="20"/>
          <w:szCs w:val="20"/>
          <w:u w:val="single"/>
        </w:rPr>
        <w:br/>
      </w:r>
      <w:r>
        <w:rPr>
          <w:rFonts w:ascii="Times New Roman" w:eastAsia="Times New Roman" w:hAnsi="Times New Roman" w:cs="Times New Roman"/>
          <w:b/>
          <w:sz w:val="20"/>
          <w:szCs w:val="20"/>
          <w:u w:val="single"/>
        </w:rPr>
        <w:br/>
      </w:r>
    </w:p>
    <w:p w:rsidR="006D782C" w:rsidRDefault="006D782C">
      <w:pPr>
        <w:jc w:val="center"/>
        <w:rPr>
          <w:rFonts w:ascii="Times New Roman" w:eastAsia="Times New Roman" w:hAnsi="Times New Roman" w:cs="Times New Roman"/>
          <w:b/>
          <w:sz w:val="20"/>
          <w:szCs w:val="20"/>
          <w:u w:val="single"/>
        </w:rPr>
      </w:pPr>
    </w:p>
    <w:p w:rsidR="006D782C" w:rsidRDefault="00941CE4">
      <w:pPr>
        <w:jc w:val="center"/>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lang w:val="en-US"/>
        </w:rPr>
        <w:drawing>
          <wp:inline distT="114300" distB="114300" distL="114300" distR="114300">
            <wp:extent cx="5943600" cy="2184400"/>
            <wp:effectExtent l="25400" t="25400" r="25400" b="2540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943600" cy="2184400"/>
                    </a:xfrm>
                    <a:prstGeom prst="rect">
                      <a:avLst/>
                    </a:prstGeom>
                    <a:ln w="254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b/>
          <w:i/>
          <w:sz w:val="20"/>
          <w:szCs w:val="20"/>
          <w:u w:val="single"/>
        </w:rPr>
      </w:pPr>
    </w:p>
    <w:p w:rsidR="006D782C" w:rsidRDefault="006D782C">
      <w:pPr>
        <w:rPr>
          <w:rFonts w:ascii="Times New Roman" w:eastAsia="Times New Roman" w:hAnsi="Times New Roman" w:cs="Times New Roman"/>
          <w:b/>
          <w:i/>
          <w:sz w:val="20"/>
          <w:szCs w:val="20"/>
          <w:u w:val="single"/>
        </w:rPr>
      </w:pPr>
    </w:p>
    <w:p w:rsidR="006D782C" w:rsidRDefault="00941CE4">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SQL Target Tables:</w:t>
      </w:r>
    </w:p>
    <w:p w:rsidR="006D782C" w:rsidRDefault="006D782C">
      <w:pPr>
        <w:jc w:val="center"/>
        <w:rPr>
          <w:rFonts w:ascii="Times New Roman" w:eastAsia="Times New Roman" w:hAnsi="Times New Roman" w:cs="Times New Roman"/>
          <w:b/>
          <w:sz w:val="20"/>
          <w:szCs w:val="20"/>
        </w:rPr>
      </w:pP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use ist722_mafudge_1_dw</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select * from fudge.DimCustomers</w:t>
      </w:r>
    </w:p>
    <w:p w:rsidR="006D782C" w:rsidRDefault="00941CE4">
      <w:pPr>
        <w:jc w:val="center"/>
        <w:rPr>
          <w:rFonts w:ascii="Times New Roman" w:eastAsia="Times New Roman" w:hAnsi="Times New Roman" w:cs="Times New Roman"/>
          <w:b/>
          <w:sz w:val="20"/>
          <w:szCs w:val="20"/>
          <w:u w:val="single"/>
        </w:rPr>
      </w:pPr>
      <w:r>
        <w:rPr>
          <w:rFonts w:ascii="Times New Roman" w:eastAsia="Times New Roman" w:hAnsi="Times New Roman" w:cs="Times New Roman"/>
          <w:sz w:val="20"/>
          <w:szCs w:val="20"/>
        </w:rPr>
        <w:t>select * from fudge.FactRevenue</w:t>
      </w:r>
    </w:p>
    <w:p w:rsidR="006D782C" w:rsidRDefault="006D782C">
      <w:pPr>
        <w:jc w:val="center"/>
        <w:rPr>
          <w:rFonts w:ascii="Times New Roman" w:eastAsia="Times New Roman" w:hAnsi="Times New Roman" w:cs="Times New Roman"/>
          <w:b/>
          <w:i/>
          <w:sz w:val="20"/>
          <w:szCs w:val="20"/>
          <w:u w:val="single"/>
        </w:rPr>
      </w:pPr>
    </w:p>
    <w:p w:rsidR="006D782C" w:rsidRDefault="00941CE4">
      <w:pPr>
        <w:jc w:val="center"/>
        <w:rPr>
          <w:rFonts w:ascii="Times New Roman" w:eastAsia="Times New Roman" w:hAnsi="Times New Roman" w:cs="Times New Roman"/>
          <w:b/>
          <w:i/>
          <w:sz w:val="20"/>
          <w:szCs w:val="20"/>
          <w:u w:val="single"/>
        </w:rPr>
      </w:pPr>
      <w:r>
        <w:rPr>
          <w:rFonts w:ascii="Times New Roman" w:eastAsia="Times New Roman" w:hAnsi="Times New Roman" w:cs="Times New Roman"/>
          <w:b/>
          <w:sz w:val="20"/>
          <w:szCs w:val="20"/>
        </w:rPr>
        <w:t>SQL Fact Table Check</w:t>
      </w:r>
    </w:p>
    <w:p w:rsidR="006D782C" w:rsidRDefault="00941CE4">
      <w:pPr>
        <w:jc w:val="center"/>
        <w:rPr>
          <w:rFonts w:ascii="Times New Roman" w:eastAsia="Times New Roman" w:hAnsi="Times New Roman" w:cs="Times New Roman"/>
          <w:b/>
          <w:i/>
          <w:sz w:val="20"/>
          <w:szCs w:val="20"/>
          <w:u w:val="single"/>
        </w:rPr>
      </w:pPr>
      <w:r>
        <w:rPr>
          <w:rFonts w:ascii="Times New Roman" w:eastAsia="Times New Roman" w:hAnsi="Times New Roman" w:cs="Times New Roman"/>
          <w:b/>
          <w:i/>
          <w:noProof/>
          <w:sz w:val="20"/>
          <w:szCs w:val="20"/>
          <w:u w:val="single"/>
          <w:lang w:val="en-US"/>
        </w:rPr>
        <w:drawing>
          <wp:inline distT="114300" distB="114300" distL="114300" distR="114300">
            <wp:extent cx="2295525" cy="2408729"/>
            <wp:effectExtent l="25400" t="25400" r="25400" b="25400"/>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2295525" cy="2408729"/>
                    </a:xfrm>
                    <a:prstGeom prst="rect">
                      <a:avLst/>
                    </a:prstGeom>
                    <a:ln w="25400">
                      <a:solidFill>
                        <a:srgbClr val="000000"/>
                      </a:solidFill>
                      <a:prstDash val="solid"/>
                    </a:ln>
                  </pic:spPr>
                </pic:pic>
              </a:graphicData>
            </a:graphic>
          </wp:inline>
        </w:drawing>
      </w:r>
    </w:p>
    <w:p w:rsidR="006D782C" w:rsidRDefault="006D782C">
      <w:pPr>
        <w:rPr>
          <w:rFonts w:ascii="Times New Roman" w:eastAsia="Times New Roman" w:hAnsi="Times New Roman" w:cs="Times New Roman"/>
          <w:b/>
          <w:i/>
          <w:sz w:val="20"/>
          <w:szCs w:val="20"/>
          <w:u w:val="single"/>
        </w:rPr>
      </w:pPr>
    </w:p>
    <w:p w:rsidR="006D782C" w:rsidRDefault="006D782C">
      <w:pPr>
        <w:jc w:val="center"/>
        <w:rPr>
          <w:rFonts w:ascii="Times New Roman" w:eastAsia="Times New Roman" w:hAnsi="Times New Roman" w:cs="Times New Roman"/>
          <w:b/>
          <w:i/>
          <w:sz w:val="20"/>
          <w:szCs w:val="20"/>
          <w:u w:val="single"/>
        </w:rPr>
      </w:pPr>
    </w:p>
    <w:p w:rsidR="006D782C" w:rsidRPr="00CB628C" w:rsidRDefault="00941CE4" w:rsidP="00CB628C">
      <w:pPr>
        <w:pStyle w:val="Heading1"/>
        <w:rPr>
          <w:rFonts w:ascii="Times New Roman" w:hAnsi="Times New Roman" w:cs="Times New Roman"/>
          <w:sz w:val="28"/>
          <w:szCs w:val="28"/>
        </w:rPr>
      </w:pPr>
      <w:bookmarkStart w:id="19" w:name="_Toc501306450"/>
      <w:r w:rsidRPr="00CB628C">
        <w:rPr>
          <w:rFonts w:ascii="Times New Roman" w:hAnsi="Times New Roman" w:cs="Times New Roman"/>
          <w:sz w:val="28"/>
          <w:szCs w:val="28"/>
        </w:rPr>
        <w:t>Business Intelligence</w:t>
      </w:r>
      <w:bookmarkEnd w:id="19"/>
      <w:r w:rsidRPr="00CB628C">
        <w:rPr>
          <w:rFonts w:ascii="Times New Roman" w:hAnsi="Times New Roman" w:cs="Times New Roman"/>
          <w:sz w:val="28"/>
          <w:szCs w:val="28"/>
        </w:rPr>
        <w:t xml:space="preserve"> </w:t>
      </w:r>
    </w:p>
    <w:p w:rsidR="006D782C" w:rsidRPr="00CB628C" w:rsidRDefault="00941CE4" w:rsidP="00CB628C">
      <w:pPr>
        <w:pStyle w:val="Heading2"/>
        <w:rPr>
          <w:rFonts w:ascii="Times New Roman" w:hAnsi="Times New Roman" w:cs="Times New Roman"/>
          <w:sz w:val="24"/>
          <w:szCs w:val="24"/>
        </w:rPr>
      </w:pPr>
      <w:bookmarkStart w:id="20" w:name="_Toc501306451"/>
      <w:r w:rsidRPr="00CB628C">
        <w:rPr>
          <w:rFonts w:ascii="Times New Roman" w:hAnsi="Times New Roman" w:cs="Times New Roman"/>
          <w:sz w:val="24"/>
          <w:szCs w:val="24"/>
        </w:rPr>
        <w:t>SQL Server Analysis Services:</w:t>
      </w:r>
      <w:bookmarkEnd w:id="20"/>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4222866" cy="2975956"/>
            <wp:effectExtent l="0" t="0" r="635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227362" cy="2979124"/>
                    </a:xfrm>
                    <a:prstGeom prst="rect">
                      <a:avLst/>
                    </a:prstGeom>
                    <a:ln/>
                  </pic:spPr>
                </pic:pic>
              </a:graphicData>
            </a:graphic>
          </wp:inline>
        </w:drawing>
      </w:r>
    </w:p>
    <w:p w:rsidR="006D782C" w:rsidRDefault="006D782C">
      <w:pPr>
        <w:jc w:val="center"/>
        <w:rPr>
          <w:rFonts w:ascii="Times New Roman" w:eastAsia="Times New Roman" w:hAnsi="Times New Roman" w:cs="Times New Roman"/>
          <w:sz w:val="20"/>
          <w:szCs w:val="20"/>
        </w:rPr>
      </w:pPr>
    </w:p>
    <w:p w:rsidR="006D782C" w:rsidRDefault="00941CE4" w:rsidP="00CB628C">
      <w:pPr>
        <w:rPr>
          <w:rFonts w:ascii="Times New Roman" w:eastAsia="Times New Roman" w:hAnsi="Times New Roman" w:cs="Times New Roman"/>
          <w:sz w:val="20"/>
          <w:szCs w:val="20"/>
        </w:rPr>
      </w:pPr>
      <w:r>
        <w:rPr>
          <w:rFonts w:ascii="Times New Roman" w:eastAsia="Times New Roman" w:hAnsi="Times New Roman" w:cs="Times New Roman"/>
          <w:sz w:val="20"/>
          <w:szCs w:val="20"/>
        </w:rPr>
        <w:t>*Note that Revenue Source is a degenerate dimension from the Revenue Fact table (Revenue Business Process). We wanted to be able to show revenue by the clustered transaction, and not just by the customer source attribute. See example below under ‘Excel Pivots’.</w:t>
      </w:r>
    </w:p>
    <w:p w:rsidR="006D782C" w:rsidRDefault="006D782C">
      <w:pPr>
        <w:jc w:val="center"/>
        <w:rPr>
          <w:rFonts w:ascii="Times New Roman" w:eastAsia="Times New Roman" w:hAnsi="Times New Roman" w:cs="Times New Roman"/>
          <w:sz w:val="20"/>
          <w:szCs w:val="20"/>
        </w:rPr>
      </w:pPr>
    </w:p>
    <w:p w:rsidR="006D782C" w:rsidRPr="00CB628C" w:rsidRDefault="00CB628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Established Hierarchies</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162175" cy="1525255"/>
            <wp:effectExtent l="25400" t="25400" r="25400" b="2540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2162175" cy="1525255"/>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noProof/>
          <w:sz w:val="20"/>
          <w:szCs w:val="20"/>
          <w:lang w:val="en-US"/>
        </w:rPr>
        <w:drawing>
          <wp:inline distT="114300" distB="114300" distL="114300" distR="114300">
            <wp:extent cx="2371725" cy="1505600"/>
            <wp:effectExtent l="25400" t="25400" r="25400" b="2540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2371725" cy="1505600"/>
                    </a:xfrm>
                    <a:prstGeom prst="rect">
                      <a:avLst/>
                    </a:prstGeom>
                    <a:ln w="25400">
                      <a:solidFill>
                        <a:srgbClr val="000000"/>
                      </a:solidFill>
                      <a:prstDash val="solid"/>
                    </a:ln>
                  </pic:spPr>
                </pic:pic>
              </a:graphicData>
            </a:graphic>
          </wp:inline>
        </w:drawing>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697014" cy="1795463"/>
            <wp:effectExtent l="25400" t="25400" r="25400" b="2540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a:stretch>
                      <a:fillRect/>
                    </a:stretch>
                  </pic:blipFill>
                  <pic:spPr>
                    <a:xfrm>
                      <a:off x="0" y="0"/>
                      <a:ext cx="2697014" cy="1795463"/>
                    </a:xfrm>
                    <a:prstGeom prst="rect">
                      <a:avLst/>
                    </a:prstGeom>
                    <a:ln w="25400">
                      <a:solidFill>
                        <a:srgbClr val="000000"/>
                      </a:solidFill>
                      <a:prstDash val="solid"/>
                    </a:ln>
                  </pic:spPr>
                </pic:pic>
              </a:graphicData>
            </a:graphic>
          </wp:inline>
        </w:drawing>
      </w:r>
    </w:p>
    <w:p w:rsidR="006D782C" w:rsidRDefault="00CB628C" w:rsidP="00CB628C">
      <w:pPr>
        <w:pStyle w:val="Heading2"/>
      </w:pPr>
      <w:bookmarkStart w:id="21" w:name="_Toc501306452"/>
      <w:r>
        <w:rPr>
          <w:rFonts w:ascii="Times New Roman" w:hAnsi="Times New Roman" w:cs="Times New Roman"/>
          <w:sz w:val="24"/>
          <w:szCs w:val="24"/>
        </w:rPr>
        <w:t>Excel Pivot Tables</w:t>
      </w:r>
      <w:bookmarkEnd w:id="21"/>
    </w:p>
    <w:p w:rsidR="006D782C" w:rsidRPr="00CB628C" w:rsidRDefault="00941CE4">
      <w:pPr>
        <w:rPr>
          <w:rFonts w:ascii="Times New Roman" w:eastAsia="Times New Roman" w:hAnsi="Times New Roman" w:cs="Times New Roman"/>
          <w:sz w:val="20"/>
          <w:szCs w:val="20"/>
        </w:rPr>
      </w:pPr>
      <w:r w:rsidRPr="00CB628C">
        <w:rPr>
          <w:rFonts w:ascii="Times New Roman" w:eastAsia="Times New Roman" w:hAnsi="Times New Roman" w:cs="Times New Roman"/>
          <w:b/>
          <w:sz w:val="20"/>
          <w:szCs w:val="20"/>
        </w:rPr>
        <w:t>Employee Timesheets business process</w:t>
      </w:r>
    </w:p>
    <w:p w:rsidR="006D782C" w:rsidRDefault="00941CE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lastRenderedPageBreak/>
        <w:drawing>
          <wp:inline distT="114300" distB="114300" distL="114300" distR="114300">
            <wp:extent cx="3181350" cy="3406294"/>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3181350" cy="3406294"/>
                    </a:xfrm>
                    <a:prstGeom prst="rect">
                      <a:avLst/>
                    </a:prstGeom>
                    <a:ln/>
                  </pic:spPr>
                </pic:pic>
              </a:graphicData>
            </a:graphic>
          </wp:inline>
        </w:drawing>
      </w:r>
    </w:p>
    <w:p w:rsidR="00CB628C" w:rsidRDefault="00CB628C">
      <w:pPr>
        <w:rPr>
          <w:rFonts w:ascii="Times New Roman" w:eastAsia="Times New Roman" w:hAnsi="Times New Roman" w:cs="Times New Roman"/>
          <w:i/>
          <w:sz w:val="20"/>
          <w:szCs w:val="20"/>
        </w:rPr>
      </w:pPr>
    </w:p>
    <w:p w:rsidR="006D782C" w:rsidRPr="00CB628C" w:rsidRDefault="00941CE4">
      <w:pPr>
        <w:rPr>
          <w:rFonts w:ascii="Times New Roman" w:eastAsia="Times New Roman" w:hAnsi="Times New Roman" w:cs="Times New Roman"/>
          <w:b/>
          <w:sz w:val="20"/>
          <w:szCs w:val="20"/>
        </w:rPr>
      </w:pPr>
      <w:r w:rsidRPr="00CB628C">
        <w:rPr>
          <w:rFonts w:ascii="Times New Roman" w:eastAsia="Times New Roman" w:hAnsi="Times New Roman" w:cs="Times New Roman"/>
          <w:b/>
          <w:sz w:val="20"/>
          <w:szCs w:val="20"/>
        </w:rPr>
        <w:t>Customer Revenue business process</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5943600" cy="222250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943600" cy="2222500"/>
                    </a:xfrm>
                    <a:prstGeom prst="rect">
                      <a:avLst/>
                    </a:prstGeom>
                    <a:ln/>
                  </pic:spPr>
                </pic:pic>
              </a:graphicData>
            </a:graphic>
          </wp:inline>
        </w:drawing>
      </w:r>
    </w:p>
    <w:p w:rsidR="006D782C" w:rsidRDefault="006D782C">
      <w:pPr>
        <w:jc w:val="center"/>
        <w:rPr>
          <w:rFonts w:ascii="Times New Roman" w:eastAsia="Times New Roman" w:hAnsi="Times New Roman" w:cs="Times New Roman"/>
          <w:b/>
          <w:sz w:val="20"/>
          <w:szCs w:val="20"/>
        </w:rPr>
      </w:pPr>
    </w:p>
    <w:p w:rsidR="006D782C" w:rsidRDefault="006D782C">
      <w:pPr>
        <w:jc w:val="center"/>
        <w:rPr>
          <w:rFonts w:ascii="Times New Roman" w:eastAsia="Times New Roman" w:hAnsi="Times New Roman" w:cs="Times New Roman"/>
          <w:b/>
          <w:sz w:val="20"/>
          <w:szCs w:val="20"/>
        </w:rPr>
      </w:pPr>
    </w:p>
    <w:p w:rsidR="006D782C" w:rsidRDefault="00941CE4" w:rsidP="00CB628C">
      <w:pPr>
        <w:pStyle w:val="Heading2"/>
        <w:rPr>
          <w:rFonts w:ascii="Times New Roman" w:hAnsi="Times New Roman" w:cs="Times New Roman"/>
          <w:sz w:val="24"/>
          <w:szCs w:val="24"/>
        </w:rPr>
      </w:pPr>
      <w:bookmarkStart w:id="22" w:name="_Toc501306453"/>
      <w:r w:rsidRPr="00CB628C">
        <w:rPr>
          <w:rFonts w:ascii="Times New Roman" w:hAnsi="Times New Roman" w:cs="Times New Roman"/>
          <w:sz w:val="24"/>
          <w:szCs w:val="24"/>
        </w:rPr>
        <w:t>PowerBI</w:t>
      </w:r>
      <w:bookmarkEnd w:id="22"/>
    </w:p>
    <w:p w:rsidR="00CB628C" w:rsidRDefault="00CB628C" w:rsidP="00CB628C">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dashboard below allows for interactive querying of employee timesheet data, slice and dicable by the applicable dimensions. Each of the interactive charts is linked to the others, so we can change the filter of a single chart and see the results of the other charts per that filter. Example: Say we want to only look at timesheet facts (Hours/Total Pay) for a single department, like Customer Service, we can simply click on the Customer Service portion of the Pie chart and see the following results, which note the employees within that department and their pay, along with pay by job title, and timesheet hours submitted by year. A table was also added to this dashboard to allow for filtering on a certain employee</w:t>
      </w:r>
      <w:r w:rsidR="00DA6F9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DA6F91">
        <w:rPr>
          <w:rFonts w:ascii="Times New Roman" w:eastAsia="Times New Roman" w:hAnsi="Times New Roman" w:cs="Times New Roman"/>
          <w:sz w:val="20"/>
          <w:szCs w:val="20"/>
        </w:rPr>
        <w:t>T</w:t>
      </w:r>
      <w:r>
        <w:rPr>
          <w:rFonts w:ascii="Times New Roman" w:eastAsia="Times New Roman" w:hAnsi="Times New Roman" w:cs="Times New Roman"/>
          <w:sz w:val="20"/>
          <w:szCs w:val="20"/>
        </w:rPr>
        <w:t>his is a digestible way of providing granular insights at the employee level for supervisors to monitor</w:t>
      </w:r>
      <w:r w:rsidR="00DA6F91">
        <w:rPr>
          <w:rFonts w:ascii="Times New Roman" w:eastAsia="Times New Roman" w:hAnsi="Times New Roman" w:cs="Times New Roman"/>
          <w:sz w:val="20"/>
          <w:szCs w:val="20"/>
        </w:rPr>
        <w:t>.</w:t>
      </w:r>
    </w:p>
    <w:p w:rsidR="00CB628C" w:rsidRPr="00CB628C" w:rsidRDefault="00CB628C" w:rsidP="00CB628C"/>
    <w:p w:rsidR="006D782C" w:rsidRPr="00CB628C" w:rsidRDefault="00941CE4">
      <w:pPr>
        <w:rPr>
          <w:rFonts w:ascii="Times New Roman" w:eastAsia="Times New Roman" w:hAnsi="Times New Roman" w:cs="Times New Roman"/>
          <w:b/>
          <w:sz w:val="20"/>
          <w:szCs w:val="20"/>
        </w:rPr>
      </w:pPr>
      <w:r w:rsidRPr="00CB628C">
        <w:rPr>
          <w:rFonts w:ascii="Times New Roman" w:eastAsia="Times New Roman" w:hAnsi="Times New Roman" w:cs="Times New Roman"/>
          <w:b/>
          <w:sz w:val="20"/>
          <w:szCs w:val="20"/>
        </w:rPr>
        <w:t>Interactive PowerBI chart for Employee Timesheet business process:</w:t>
      </w:r>
    </w:p>
    <w:p w:rsidR="006D782C" w:rsidRDefault="00941CE4">
      <w:pPr>
        <w:jc w:val="center"/>
        <w:rPr>
          <w:rFonts w:ascii="Times New Roman" w:eastAsia="Times New Roman" w:hAnsi="Times New Roman" w:cs="Times New Roman"/>
          <w:b/>
          <w:i/>
          <w:sz w:val="20"/>
          <w:szCs w:val="20"/>
          <w:u w:val="single"/>
        </w:rPr>
      </w:pPr>
      <w:r>
        <w:rPr>
          <w:rFonts w:ascii="Times New Roman" w:eastAsia="Times New Roman" w:hAnsi="Times New Roman" w:cs="Times New Roman"/>
          <w:b/>
          <w:i/>
          <w:noProof/>
          <w:sz w:val="20"/>
          <w:szCs w:val="20"/>
          <w:u w:val="single"/>
          <w:lang w:val="en-US"/>
        </w:rPr>
        <w:drawing>
          <wp:inline distT="114300" distB="114300" distL="114300" distR="114300">
            <wp:extent cx="5943600" cy="3454400"/>
            <wp:effectExtent l="25400" t="25400" r="25400" b="2540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3454400"/>
                    </a:xfrm>
                    <a:prstGeom prst="rect">
                      <a:avLst/>
                    </a:prstGeom>
                    <a:ln w="25400">
                      <a:solidFill>
                        <a:srgbClr val="000000"/>
                      </a:solidFill>
                      <a:prstDash val="solid"/>
                    </a:ln>
                  </pic:spPr>
                </pic:pic>
              </a:graphicData>
            </a:graphic>
          </wp:inline>
        </w:drawing>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4453184" cy="2347913"/>
            <wp:effectExtent l="25400" t="25400" r="25400" b="2540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4453184" cy="2347913"/>
                    </a:xfrm>
                    <a:prstGeom prst="rect">
                      <a:avLst/>
                    </a:prstGeom>
                    <a:ln w="254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sz w:val="20"/>
          <w:szCs w:val="20"/>
        </w:rPr>
      </w:pPr>
    </w:p>
    <w:p w:rsidR="006D782C" w:rsidRDefault="006D782C">
      <w:pPr>
        <w:jc w:val="center"/>
        <w:rPr>
          <w:rFonts w:ascii="Times New Roman" w:eastAsia="Times New Roman" w:hAnsi="Times New Roman" w:cs="Times New Roman"/>
          <w:sz w:val="20"/>
          <w:szCs w:val="20"/>
        </w:rPr>
      </w:pPr>
    </w:p>
    <w:p w:rsidR="006D782C" w:rsidRDefault="006D782C">
      <w:pPr>
        <w:jc w:val="center"/>
        <w:rPr>
          <w:rFonts w:ascii="Times New Roman" w:eastAsia="Times New Roman" w:hAnsi="Times New Roman" w:cs="Times New Roman"/>
          <w:sz w:val="20"/>
          <w:szCs w:val="20"/>
        </w:rPr>
      </w:pPr>
    </w:p>
    <w:p w:rsidR="006D782C" w:rsidRDefault="006D782C">
      <w:pPr>
        <w:jc w:val="center"/>
        <w:rPr>
          <w:rFonts w:ascii="Times New Roman" w:eastAsia="Times New Roman" w:hAnsi="Times New Roman" w:cs="Times New Roman"/>
          <w:sz w:val="20"/>
          <w:szCs w:val="20"/>
        </w:rPr>
      </w:pPr>
    </w:p>
    <w:p w:rsidR="006D782C" w:rsidRDefault="006D782C">
      <w:pPr>
        <w:jc w:val="center"/>
        <w:rPr>
          <w:rFonts w:ascii="Times New Roman" w:eastAsia="Times New Roman" w:hAnsi="Times New Roman" w:cs="Times New Roman"/>
          <w:sz w:val="20"/>
          <w:szCs w:val="20"/>
        </w:rPr>
      </w:pPr>
    </w:p>
    <w:p w:rsidR="006D782C" w:rsidRDefault="006D782C">
      <w:pPr>
        <w:jc w:val="center"/>
        <w:rPr>
          <w:rFonts w:ascii="Times New Roman" w:eastAsia="Times New Roman" w:hAnsi="Times New Roman" w:cs="Times New Roman"/>
          <w:sz w:val="20"/>
          <w:szCs w:val="20"/>
        </w:rPr>
      </w:pPr>
    </w:p>
    <w:p w:rsidR="00CB628C" w:rsidRDefault="00CB628C">
      <w:pPr>
        <w:jc w:val="center"/>
        <w:rPr>
          <w:rFonts w:ascii="Times New Roman" w:eastAsia="Times New Roman" w:hAnsi="Times New Roman" w:cs="Times New Roman"/>
          <w:sz w:val="20"/>
          <w:szCs w:val="20"/>
        </w:rPr>
      </w:pPr>
    </w:p>
    <w:p w:rsidR="006D782C" w:rsidRDefault="006D782C">
      <w:pPr>
        <w:jc w:val="center"/>
        <w:rPr>
          <w:rFonts w:ascii="Times New Roman" w:eastAsia="Times New Roman" w:hAnsi="Times New Roman" w:cs="Times New Roman"/>
          <w:sz w:val="20"/>
          <w:szCs w:val="20"/>
        </w:rPr>
      </w:pPr>
    </w:p>
    <w:p w:rsidR="00CB628C" w:rsidRDefault="00CB628C" w:rsidP="00CB628C">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dashboard below, created using PowerBI, is a reflection of our Revenue Cube created in SSAS. We originally wanted to be able to show revenue generated as it relates to time across the two subsidiaries of Fudgemart for comparative analysis, but we were able to show more concise audience segments. We can see, through this </w:t>
      </w:r>
      <w:r>
        <w:rPr>
          <w:rFonts w:ascii="Times New Roman" w:eastAsia="Times New Roman" w:hAnsi="Times New Roman" w:cs="Times New Roman"/>
          <w:sz w:val="20"/>
          <w:szCs w:val="20"/>
        </w:rPr>
        <w:lastRenderedPageBreak/>
        <w:t xml:space="preserve">dashboard, that the subsidiary ‘Fudgemart’ </w:t>
      </w:r>
      <w:r w:rsidR="002B0C04">
        <w:rPr>
          <w:rFonts w:ascii="Times New Roman" w:eastAsia="Times New Roman" w:hAnsi="Times New Roman" w:cs="Times New Roman"/>
          <w:sz w:val="20"/>
          <w:szCs w:val="20"/>
        </w:rPr>
        <w:t>t</w:t>
      </w:r>
      <w:r>
        <w:rPr>
          <w:rFonts w:ascii="Times New Roman" w:eastAsia="Times New Roman" w:hAnsi="Times New Roman" w:cs="Times New Roman"/>
          <w:sz w:val="20"/>
          <w:szCs w:val="20"/>
        </w:rPr>
        <w:t xml:space="preserve">akes in 99.4% of the total revenue generated by the conglomerate. Part of our business process was to be able to show </w:t>
      </w:r>
      <w:r w:rsidR="00DA6F91">
        <w:rPr>
          <w:rFonts w:ascii="Times New Roman" w:eastAsia="Times New Roman" w:hAnsi="Times New Roman" w:cs="Times New Roman"/>
          <w:sz w:val="20"/>
          <w:szCs w:val="20"/>
        </w:rPr>
        <w:t>whether</w:t>
      </w:r>
      <w:r>
        <w:rPr>
          <w:rFonts w:ascii="Times New Roman" w:eastAsia="Times New Roman" w:hAnsi="Times New Roman" w:cs="Times New Roman"/>
          <w:sz w:val="20"/>
          <w:szCs w:val="20"/>
        </w:rPr>
        <w:t xml:space="preserve"> customers </w:t>
      </w:r>
      <w:r w:rsidR="002B0C04">
        <w:rPr>
          <w:rFonts w:ascii="Times New Roman" w:eastAsia="Times New Roman" w:hAnsi="Times New Roman" w:cs="Times New Roman"/>
          <w:sz w:val="20"/>
          <w:szCs w:val="20"/>
        </w:rPr>
        <w:t>are</w:t>
      </w:r>
      <w:r>
        <w:rPr>
          <w:rFonts w:ascii="Times New Roman" w:eastAsia="Times New Roman" w:hAnsi="Times New Roman" w:cs="Times New Roman"/>
          <w:sz w:val="20"/>
          <w:szCs w:val="20"/>
        </w:rPr>
        <w:t xml:space="preserve"> F</w:t>
      </w:r>
      <w:r w:rsidR="002B0C04">
        <w:rPr>
          <w:rFonts w:ascii="Times New Roman" w:eastAsia="Times New Roman" w:hAnsi="Times New Roman" w:cs="Times New Roman"/>
          <w:sz w:val="20"/>
          <w:szCs w:val="20"/>
        </w:rPr>
        <w:t>udgemart</w:t>
      </w:r>
      <w:r w:rsidR="00DA6F91">
        <w:rPr>
          <w:rFonts w:ascii="Times New Roman" w:eastAsia="Times New Roman" w:hAnsi="Times New Roman" w:cs="Times New Roman"/>
          <w:sz w:val="20"/>
          <w:szCs w:val="20"/>
        </w:rPr>
        <w:t xml:space="preserve"> customers only, Fudgeflix customers only, or customers of both subsidiaries</w:t>
      </w:r>
      <w:r>
        <w:rPr>
          <w:rFonts w:ascii="Times New Roman" w:eastAsia="Times New Roman" w:hAnsi="Times New Roman" w:cs="Times New Roman"/>
          <w:sz w:val="20"/>
          <w:szCs w:val="20"/>
        </w:rPr>
        <w:t xml:space="preserve">. This was nice, but we wanted to go to a deeper level, so we utilized a degenerate dimension in our fact table </w:t>
      </w:r>
      <w:r w:rsidR="00DA6F91">
        <w:rPr>
          <w:rFonts w:ascii="Times New Roman" w:eastAsia="Times New Roman" w:hAnsi="Times New Roman" w:cs="Times New Roman"/>
          <w:sz w:val="20"/>
          <w:szCs w:val="20"/>
        </w:rPr>
        <w:t>in order to</w:t>
      </w:r>
      <w:r>
        <w:rPr>
          <w:rFonts w:ascii="Times New Roman" w:eastAsia="Times New Roman" w:hAnsi="Times New Roman" w:cs="Times New Roman"/>
          <w:sz w:val="20"/>
          <w:szCs w:val="20"/>
        </w:rPr>
        <w:t xml:space="preserve"> show the source of a particular transaction, we called this dimension ‘Revenue Source’. We were also able to create a map based on the zip</w:t>
      </w:r>
      <w:r w:rsidR="00DA6F9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codes of our </w:t>
      </w:r>
      <w:r w:rsidR="00DA6F91">
        <w:rPr>
          <w:rFonts w:ascii="Times New Roman" w:eastAsia="Times New Roman" w:hAnsi="Times New Roman" w:cs="Times New Roman"/>
          <w:sz w:val="20"/>
          <w:szCs w:val="20"/>
        </w:rPr>
        <w:t>conformed</w:t>
      </w:r>
      <w:r>
        <w:rPr>
          <w:rFonts w:ascii="Times New Roman" w:eastAsia="Times New Roman" w:hAnsi="Times New Roman" w:cs="Times New Roman"/>
          <w:sz w:val="20"/>
          <w:szCs w:val="20"/>
        </w:rPr>
        <w:t xml:space="preserve"> customer </w:t>
      </w:r>
      <w:r w:rsidR="00DA6F91">
        <w:rPr>
          <w:rFonts w:ascii="Times New Roman" w:eastAsia="Times New Roman" w:hAnsi="Times New Roman" w:cs="Times New Roman"/>
          <w:sz w:val="20"/>
          <w:szCs w:val="20"/>
        </w:rPr>
        <w:t xml:space="preserve">dimension </w:t>
      </w:r>
      <w:r>
        <w:rPr>
          <w:rFonts w:ascii="Times New Roman" w:eastAsia="Times New Roman" w:hAnsi="Times New Roman" w:cs="Times New Roman"/>
          <w:sz w:val="20"/>
          <w:szCs w:val="20"/>
        </w:rPr>
        <w:t>table</w:t>
      </w:r>
      <w:r w:rsidR="00DA6F9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This step was trickier, as we had to create new columns in our target table with implemented logic to source them (Reference Derived columns in our ETL process). This map provides a visualization for unpenetrated markets, as well as density of our top performing regions for each subsidiary.</w:t>
      </w:r>
    </w:p>
    <w:p w:rsidR="00CB628C" w:rsidRDefault="00CB628C" w:rsidP="00CB628C">
      <w:pPr>
        <w:rPr>
          <w:rFonts w:ascii="Times New Roman" w:eastAsia="Times New Roman" w:hAnsi="Times New Roman" w:cs="Times New Roman"/>
          <w:sz w:val="20"/>
          <w:szCs w:val="20"/>
        </w:rPr>
      </w:pPr>
    </w:p>
    <w:p w:rsidR="00CB628C" w:rsidRDefault="00CB628C" w:rsidP="00CB628C">
      <w:pPr>
        <w:rPr>
          <w:rFonts w:ascii="Times New Roman" w:eastAsia="Times New Roman" w:hAnsi="Times New Roman" w:cs="Times New Roman"/>
          <w:i/>
          <w:sz w:val="20"/>
          <w:szCs w:val="20"/>
        </w:rPr>
      </w:pPr>
      <w:r w:rsidRPr="00CB628C">
        <w:rPr>
          <w:rFonts w:ascii="Times New Roman" w:eastAsia="Times New Roman" w:hAnsi="Times New Roman" w:cs="Times New Roman"/>
          <w:b/>
          <w:sz w:val="20"/>
          <w:szCs w:val="20"/>
        </w:rPr>
        <w:t>Interactive PowerBI chart for Customer Revenue business process</w:t>
      </w:r>
      <w:r>
        <w:rPr>
          <w:rFonts w:ascii="Times New Roman" w:eastAsia="Times New Roman" w:hAnsi="Times New Roman" w:cs="Times New Roman"/>
          <w:i/>
          <w:sz w:val="20"/>
          <w:szCs w:val="20"/>
        </w:rPr>
        <w:t>:</w:t>
      </w:r>
    </w:p>
    <w:p w:rsidR="00CB628C" w:rsidRDefault="00CB628C" w:rsidP="00CB628C">
      <w:pPr>
        <w:rPr>
          <w:rFonts w:ascii="Times New Roman" w:eastAsia="Times New Roman" w:hAnsi="Times New Roman" w:cs="Times New Roman"/>
          <w:sz w:val="20"/>
          <w:szCs w:val="20"/>
        </w:rPr>
      </w:pP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5943600" cy="3352800"/>
            <wp:effectExtent l="25400" t="25400" r="25400" b="2540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943600" cy="3352800"/>
                    </a:xfrm>
                    <a:prstGeom prst="rect">
                      <a:avLst/>
                    </a:prstGeom>
                    <a:ln w="25400">
                      <a:solidFill>
                        <a:srgbClr val="000000"/>
                      </a:solidFill>
                      <a:prstDash val="solid"/>
                    </a:ln>
                  </pic:spPr>
                </pic:pic>
              </a:graphicData>
            </a:graphic>
          </wp:inline>
        </w:drawing>
      </w:r>
    </w:p>
    <w:p w:rsidR="006D782C" w:rsidRDefault="006D782C">
      <w:pPr>
        <w:jc w:val="center"/>
        <w:rPr>
          <w:rFonts w:ascii="Times New Roman" w:eastAsia="Times New Roman" w:hAnsi="Times New Roman" w:cs="Times New Roman"/>
          <w:sz w:val="20"/>
          <w:szCs w:val="20"/>
        </w:rPr>
      </w:pPr>
    </w:p>
    <w:p w:rsidR="006D782C" w:rsidRDefault="006D782C">
      <w:pPr>
        <w:jc w:val="center"/>
        <w:rPr>
          <w:rFonts w:ascii="Times New Roman" w:eastAsia="Times New Roman" w:hAnsi="Times New Roman" w:cs="Times New Roman"/>
          <w:sz w:val="20"/>
          <w:szCs w:val="20"/>
        </w:rPr>
      </w:pPr>
    </w:p>
    <w:p w:rsidR="006D782C" w:rsidRDefault="00941CE4">
      <w:pPr>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PowerBI files (PBIX) are available at this link:</w:t>
      </w:r>
    </w:p>
    <w:p w:rsidR="006D782C" w:rsidRDefault="00941CE4">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https://drive.google.com/drive/folders/1vzPowyTBq3rSSPI75WXm3BdVy-K1Jbnx</w:t>
      </w:r>
    </w:p>
    <w:p w:rsidR="006D782C" w:rsidRDefault="006D782C">
      <w:pPr>
        <w:jc w:val="center"/>
        <w:rPr>
          <w:rFonts w:ascii="Times New Roman" w:eastAsia="Times New Roman" w:hAnsi="Times New Roman" w:cs="Times New Roman"/>
          <w:sz w:val="20"/>
          <w:szCs w:val="20"/>
        </w:rPr>
      </w:pPr>
    </w:p>
    <w:p w:rsidR="006D782C" w:rsidRPr="00CB628C" w:rsidRDefault="00941CE4" w:rsidP="00CB628C">
      <w:pPr>
        <w:pStyle w:val="Heading1"/>
        <w:rPr>
          <w:rFonts w:ascii="Times New Roman" w:hAnsi="Times New Roman" w:cs="Times New Roman"/>
          <w:sz w:val="28"/>
          <w:szCs w:val="28"/>
        </w:rPr>
      </w:pPr>
      <w:bookmarkStart w:id="23" w:name="_Toc501306454"/>
      <w:r w:rsidRPr="00CB628C">
        <w:rPr>
          <w:rFonts w:ascii="Times New Roman" w:hAnsi="Times New Roman" w:cs="Times New Roman"/>
          <w:sz w:val="28"/>
          <w:szCs w:val="28"/>
        </w:rPr>
        <w:t>Conclusion:</w:t>
      </w:r>
      <w:bookmarkEnd w:id="23"/>
    </w:p>
    <w:p w:rsidR="006D782C" w:rsidRDefault="00941CE4" w:rsidP="00CB628C">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documentation of our project process noted throughout this paper allows for reproducible results and necessary explanation of process quirks evident throughout our work. The culmination of our work satisfies the original needs of our business processes and allows for even more granularity than we may have initially expected, which should leave the end users satisfied and occupied with analysis and potential findings. To eliminate congestion, we have displayed links within this document that point towards individualized tasks, such as the high level dimensional model, detailed dimension model, ETL packages, SSAS sln file and PowerBI dashboards.</w:t>
      </w:r>
    </w:p>
    <w:sectPr w:rsidR="006D782C">
      <w:headerReference w:type="default" r:id="rId3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389E" w:rsidRDefault="0010389E">
      <w:pPr>
        <w:spacing w:line="240" w:lineRule="auto"/>
      </w:pPr>
      <w:r>
        <w:separator/>
      </w:r>
    </w:p>
  </w:endnote>
  <w:endnote w:type="continuationSeparator" w:id="0">
    <w:p w:rsidR="0010389E" w:rsidRDefault="001038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389E" w:rsidRDefault="0010389E">
      <w:pPr>
        <w:spacing w:line="240" w:lineRule="auto"/>
      </w:pPr>
      <w:r>
        <w:separator/>
      </w:r>
    </w:p>
  </w:footnote>
  <w:footnote w:type="continuationSeparator" w:id="0">
    <w:p w:rsidR="0010389E" w:rsidRDefault="001038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782C" w:rsidRDefault="00941CE4">
    <w:pPr>
      <w:jc w:val="right"/>
    </w:pPr>
    <w:r>
      <w:fldChar w:fldCharType="begin"/>
    </w:r>
    <w:r>
      <w:instrText>PAGE</w:instrText>
    </w:r>
    <w:r>
      <w:fldChar w:fldCharType="separate"/>
    </w:r>
    <w:r w:rsidR="00873DD3">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08B9"/>
    <w:multiLevelType w:val="multilevel"/>
    <w:tmpl w:val="C9AE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D2365F"/>
    <w:multiLevelType w:val="multilevel"/>
    <w:tmpl w:val="276CE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E55E87"/>
    <w:multiLevelType w:val="multilevel"/>
    <w:tmpl w:val="7C4CD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AAB5500"/>
    <w:multiLevelType w:val="multilevel"/>
    <w:tmpl w:val="6E6243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82C"/>
    <w:rsid w:val="000D224F"/>
    <w:rsid w:val="0010389E"/>
    <w:rsid w:val="002B0C04"/>
    <w:rsid w:val="00302430"/>
    <w:rsid w:val="00387502"/>
    <w:rsid w:val="003F4930"/>
    <w:rsid w:val="004574CA"/>
    <w:rsid w:val="006D782C"/>
    <w:rsid w:val="007A5B9D"/>
    <w:rsid w:val="00873DD3"/>
    <w:rsid w:val="008D7A06"/>
    <w:rsid w:val="00941CE4"/>
    <w:rsid w:val="00B8724C"/>
    <w:rsid w:val="00CB628C"/>
    <w:rsid w:val="00CD4E40"/>
    <w:rsid w:val="00DA6F91"/>
    <w:rsid w:val="00DE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B4846D-E3FA-46B9-B513-FEC861EA3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B8724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8724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8724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8724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ing7Char">
    <w:name w:val="Heading 7 Char"/>
    <w:basedOn w:val="DefaultParagraphFont"/>
    <w:link w:val="Heading7"/>
    <w:uiPriority w:val="9"/>
    <w:rsid w:val="00B8724C"/>
    <w:rPr>
      <w:rFonts w:asciiTheme="majorHAnsi" w:eastAsiaTheme="majorEastAsia" w:hAnsiTheme="majorHAnsi" w:cstheme="majorBidi"/>
      <w:i/>
      <w:iCs/>
      <w:color w:val="243F60" w:themeColor="accent1" w:themeShade="7F"/>
    </w:rPr>
  </w:style>
  <w:style w:type="paragraph" w:styleId="NoSpacing">
    <w:name w:val="No Spacing"/>
    <w:uiPriority w:val="1"/>
    <w:qFormat/>
    <w:rsid w:val="00B8724C"/>
    <w:pPr>
      <w:spacing w:line="240" w:lineRule="auto"/>
    </w:pPr>
  </w:style>
  <w:style w:type="character" w:customStyle="1" w:styleId="Heading8Char">
    <w:name w:val="Heading 8 Char"/>
    <w:basedOn w:val="DefaultParagraphFont"/>
    <w:link w:val="Heading8"/>
    <w:uiPriority w:val="9"/>
    <w:rsid w:val="00B872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8724C"/>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B8724C"/>
    <w:rPr>
      <w:i/>
      <w:iCs/>
      <w:color w:val="404040" w:themeColor="text1" w:themeTint="BF"/>
    </w:rPr>
  </w:style>
  <w:style w:type="paragraph" w:styleId="TOC1">
    <w:name w:val="toc 1"/>
    <w:basedOn w:val="Normal"/>
    <w:next w:val="Normal"/>
    <w:autoRedefine/>
    <w:uiPriority w:val="39"/>
    <w:unhideWhenUsed/>
    <w:rsid w:val="00B8724C"/>
    <w:pPr>
      <w:spacing w:after="100"/>
    </w:pPr>
  </w:style>
  <w:style w:type="character" w:styleId="Hyperlink">
    <w:name w:val="Hyperlink"/>
    <w:basedOn w:val="DefaultParagraphFont"/>
    <w:uiPriority w:val="99"/>
    <w:unhideWhenUsed/>
    <w:rsid w:val="00B8724C"/>
    <w:rPr>
      <w:color w:val="0000FF" w:themeColor="hyperlink"/>
      <w:u w:val="single"/>
    </w:rPr>
  </w:style>
  <w:style w:type="paragraph" w:styleId="TOC2">
    <w:name w:val="toc 2"/>
    <w:basedOn w:val="Normal"/>
    <w:next w:val="Normal"/>
    <w:autoRedefine/>
    <w:uiPriority w:val="39"/>
    <w:unhideWhenUsed/>
    <w:rsid w:val="00B8724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docs.google.com/spreadsheets/d/1t2fv-FjrFwX_WEkOeDsXq0Hy5jvgz-g8KA5CRhajG8o/edit?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2822-132C-4868-ACF9-2091CF5A4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2521</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vmt</dc:creator>
  <cp:lastModifiedBy>Jacob Dineen</cp:lastModifiedBy>
  <cp:revision>2</cp:revision>
  <dcterms:created xsi:type="dcterms:W3CDTF">2017-12-18T02:33:00Z</dcterms:created>
  <dcterms:modified xsi:type="dcterms:W3CDTF">2017-12-18T02:33:00Z</dcterms:modified>
</cp:coreProperties>
</file>