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60" w:rsidRPr="00136860" w:rsidRDefault="00136860" w:rsidP="00136860">
      <w:pPr>
        <w:shd w:val="clear" w:color="auto" w:fill="FFFFFF"/>
        <w:spacing w:after="150" w:line="270" w:lineRule="atLeast"/>
        <w:jc w:val="right"/>
        <w:rPr>
          <w:rFonts w:ascii="Arial" w:eastAsia="Times New Roman" w:hAnsi="Arial" w:cs="Arial"/>
          <w:color w:val="333333"/>
          <w:sz w:val="17"/>
          <w:szCs w:val="17"/>
        </w:rPr>
      </w:pPr>
    </w:p>
    <w:tbl>
      <w:tblPr>
        <w:tblW w:w="4750" w:type="pct"/>
        <w:tblCellSpacing w:w="15" w:type="dxa"/>
        <w:tblCellMar>
          <w:left w:w="0" w:type="dxa"/>
          <w:right w:w="0" w:type="dxa"/>
        </w:tblCellMar>
        <w:tblLook w:val="04A0" w:firstRow="1" w:lastRow="0" w:firstColumn="1" w:lastColumn="0" w:noHBand="0" w:noVBand="1"/>
      </w:tblPr>
      <w:tblGrid>
        <w:gridCol w:w="8978"/>
      </w:tblGrid>
      <w:tr w:rsidR="00136860" w:rsidRPr="00136860" w:rsidTr="00136860">
        <w:trPr>
          <w:trHeight w:val="345"/>
          <w:tblCellSpacing w:w="15" w:type="dxa"/>
        </w:trPr>
        <w:tc>
          <w:tcPr>
            <w:tcW w:w="4967" w:type="pct"/>
            <w:tcMar>
              <w:top w:w="15" w:type="dxa"/>
              <w:left w:w="15" w:type="dxa"/>
              <w:bottom w:w="15" w:type="dxa"/>
              <w:right w:w="15" w:type="dxa"/>
            </w:tcMar>
            <w:hideMark/>
          </w:tcPr>
          <w:p w:rsidR="00136860" w:rsidRPr="00197B23" w:rsidRDefault="00136860" w:rsidP="00136860">
            <w:pPr>
              <w:spacing w:after="0" w:line="240" w:lineRule="auto"/>
              <w:jc w:val="center"/>
              <w:rPr>
                <w:rFonts w:ascii="Arial" w:eastAsia="Times New Roman" w:hAnsi="Arial" w:cs="Arial"/>
                <w:b/>
                <w:bCs/>
                <w:color w:val="000000"/>
                <w:sz w:val="24"/>
                <w:szCs w:val="24"/>
              </w:rPr>
            </w:pPr>
            <w:r w:rsidRPr="00197B23">
              <w:rPr>
                <w:rFonts w:ascii="Arial" w:eastAsia="Times New Roman" w:hAnsi="Arial" w:cs="Arial"/>
                <w:b/>
                <w:bCs/>
                <w:color w:val="000000"/>
                <w:sz w:val="24"/>
                <w:szCs w:val="24"/>
              </w:rPr>
              <w:t>A C</w:t>
            </w:r>
            <w:r w:rsidR="00A51695">
              <w:rPr>
                <w:rFonts w:ascii="Arial" w:eastAsia="Times New Roman" w:hAnsi="Arial" w:cs="Arial"/>
                <w:b/>
                <w:bCs/>
                <w:color w:val="000000"/>
                <w:sz w:val="24"/>
                <w:szCs w:val="24"/>
              </w:rPr>
              <w:t>ase Study of Harley Davidson</w:t>
            </w:r>
          </w:p>
          <w:p w:rsidR="00136860" w:rsidRPr="00197B23" w:rsidRDefault="00136860" w:rsidP="00136860">
            <w:pPr>
              <w:spacing w:after="0" w:line="240" w:lineRule="auto"/>
              <w:rPr>
                <w:rFonts w:ascii="Arial" w:eastAsia="Times New Roman" w:hAnsi="Arial" w:cs="Arial"/>
                <w:b/>
                <w:bCs/>
                <w:color w:val="000000"/>
              </w:rPr>
            </w:pPr>
          </w:p>
          <w:p w:rsidR="00136860" w:rsidRPr="00136860" w:rsidRDefault="00197B23" w:rsidP="00136860">
            <w:pPr>
              <w:spacing w:after="0" w:line="240" w:lineRule="auto"/>
              <w:rPr>
                <w:rFonts w:ascii="Times New Roman" w:eastAsia="Times New Roman" w:hAnsi="Times New Roman" w:cs="Times New Roman"/>
                <w:color w:val="000000"/>
                <w:sz w:val="20"/>
                <w:szCs w:val="20"/>
              </w:rPr>
            </w:pPr>
            <w:r w:rsidRPr="00197B23">
              <w:rPr>
                <w:rFonts w:ascii="Arial" w:eastAsia="Times New Roman" w:hAnsi="Arial" w:cs="Arial"/>
                <w:bCs/>
                <w:color w:val="000000"/>
                <w:sz w:val="20"/>
                <w:szCs w:val="20"/>
              </w:rPr>
              <w:t xml:space="preserve">Adapted from an article written by Reginald A. Bruce, </w:t>
            </w:r>
            <w:r w:rsidR="00136860" w:rsidRPr="00197B23">
              <w:rPr>
                <w:rFonts w:ascii="Arial" w:eastAsia="Times New Roman" w:hAnsi="Arial" w:cs="Arial"/>
                <w:bCs/>
                <w:color w:val="000000"/>
                <w:sz w:val="20"/>
                <w:szCs w:val="20"/>
              </w:rPr>
              <w:t>The College of Business and Public Administration, University of Louisville</w:t>
            </w:r>
          </w:p>
        </w:tc>
      </w:tr>
      <w:tr w:rsidR="00136860" w:rsidRPr="00136860" w:rsidTr="00136860">
        <w:trPr>
          <w:trHeight w:val="3810"/>
          <w:tblCellSpacing w:w="15" w:type="dxa"/>
        </w:trPr>
        <w:tc>
          <w:tcPr>
            <w:tcW w:w="4967" w:type="pct"/>
            <w:tcMar>
              <w:top w:w="15" w:type="dxa"/>
              <w:left w:w="15" w:type="dxa"/>
              <w:bottom w:w="15" w:type="dxa"/>
              <w:right w:w="15" w:type="dxa"/>
            </w:tcMar>
            <w:vAlign w:val="center"/>
            <w:hideMark/>
          </w:tcPr>
          <w:p w:rsidR="00136860" w:rsidRPr="00136860" w:rsidRDefault="00136860" w:rsidP="00136860">
            <w:pPr>
              <w:spacing w:before="100" w:beforeAutospacing="1" w:after="100" w:afterAutospacing="1" w:line="240" w:lineRule="auto"/>
              <w:jc w:val="center"/>
              <w:rPr>
                <w:rFonts w:ascii="Times New Roman" w:eastAsia="Times New Roman" w:hAnsi="Times New Roman" w:cs="Times New Roman"/>
                <w:color w:val="000000"/>
                <w:sz w:val="24"/>
                <w:szCs w:val="24"/>
              </w:rPr>
            </w:pPr>
            <w:r w:rsidRPr="00197B23">
              <w:rPr>
                <w:rFonts w:ascii="Verdana" w:eastAsia="Times New Roman" w:hAnsi="Verdana" w:cs="Times New Roman"/>
                <w:b/>
                <w:bCs/>
                <w:color w:val="000000"/>
                <w:sz w:val="20"/>
                <w:szCs w:val="20"/>
              </w:rPr>
              <w:br/>
            </w:r>
            <w:r w:rsidRPr="00136860">
              <w:rPr>
                <w:rFonts w:ascii="Verdana" w:eastAsia="Times New Roman" w:hAnsi="Verdana" w:cs="Times New Roman"/>
                <w:b/>
                <w:bCs/>
                <w:color w:val="000000"/>
                <w:sz w:val="24"/>
                <w:szCs w:val="24"/>
              </w:rPr>
              <w:t>Company History</w:t>
            </w:r>
            <w:r w:rsidRPr="00136860">
              <w:rPr>
                <w:rFonts w:ascii="Times New Roman" w:eastAsia="Times New Roman" w:hAnsi="Times New Roman" w:cs="Times New Roman"/>
                <w:color w:val="000000"/>
                <w:sz w:val="24"/>
                <w:szCs w:val="24"/>
              </w:rPr>
              <w:t xml:space="preserve"> </w:t>
            </w: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0"/>
                <w:szCs w:val="20"/>
              </w:rPr>
            </w:pPr>
            <w:r w:rsidRPr="00197B23">
              <w:rPr>
                <w:rFonts w:ascii="Verdana" w:eastAsia="Times New Roman" w:hAnsi="Verdana" w:cs="Times New Roman"/>
                <w:color w:val="000000"/>
                <w:sz w:val="20"/>
                <w:szCs w:val="20"/>
              </w:rPr>
              <w:t>The Harley-Davidson Motorcycle Company was established in 1903 by Will</w:t>
            </w:r>
            <w:r w:rsidR="0046472F">
              <w:rPr>
                <w:rFonts w:ascii="Verdana" w:eastAsia="Times New Roman" w:hAnsi="Verdana" w:cs="Times New Roman"/>
                <w:color w:val="000000"/>
                <w:sz w:val="20"/>
                <w:szCs w:val="20"/>
              </w:rPr>
              <w:t xml:space="preserve">iam Harley and Walter, William, </w:t>
            </w:r>
            <w:r w:rsidRPr="00197B23">
              <w:rPr>
                <w:rFonts w:ascii="Verdana" w:eastAsia="Times New Roman" w:hAnsi="Verdana" w:cs="Times New Roman"/>
                <w:color w:val="000000"/>
                <w:sz w:val="20"/>
                <w:szCs w:val="20"/>
              </w:rPr>
              <w:t xml:space="preserve">and Arthur Davidson, who built their first three motorcycles in a shed in Milwaukee. </w:t>
            </w:r>
            <w:r w:rsidR="0046472F">
              <w:rPr>
                <w:rFonts w:ascii="Verdana" w:eastAsia="Times New Roman" w:hAnsi="Verdana" w:cs="Times New Roman"/>
                <w:color w:val="000000"/>
                <w:sz w:val="20"/>
                <w:szCs w:val="20"/>
              </w:rPr>
              <w:t xml:space="preserve"> </w:t>
            </w:r>
            <w:r w:rsidR="006B7AC8" w:rsidRPr="00197B23">
              <w:rPr>
                <w:rFonts w:ascii="Verdana" w:eastAsia="Times New Roman" w:hAnsi="Verdana" w:cs="Times New Roman"/>
                <w:color w:val="000000"/>
                <w:sz w:val="20"/>
                <w:szCs w:val="20"/>
              </w:rPr>
              <w:t>By</w:t>
            </w:r>
            <w:r w:rsidRPr="00197B23">
              <w:rPr>
                <w:rFonts w:ascii="Verdana" w:eastAsia="Times New Roman" w:hAnsi="Verdana" w:cs="Times New Roman"/>
                <w:color w:val="000000"/>
                <w:sz w:val="20"/>
                <w:szCs w:val="20"/>
              </w:rPr>
              <w:t xml:space="preserve"> 1909, the compan</w:t>
            </w:r>
            <w:r w:rsidR="006B7AC8" w:rsidRPr="00197B23">
              <w:rPr>
                <w:rFonts w:ascii="Verdana" w:eastAsia="Times New Roman" w:hAnsi="Verdana" w:cs="Times New Roman"/>
                <w:color w:val="000000"/>
                <w:sz w:val="20"/>
                <w:szCs w:val="20"/>
              </w:rPr>
              <w:t>y introduced its trademark bike: a 2 cylinder, V</w:t>
            </w:r>
            <w:r w:rsidRPr="00197B23">
              <w:rPr>
                <w:rFonts w:ascii="Verdana" w:eastAsia="Times New Roman" w:hAnsi="Verdana" w:cs="Times New Roman"/>
                <w:color w:val="000000"/>
                <w:sz w:val="20"/>
                <w:szCs w:val="20"/>
              </w:rPr>
              <w:t>-twin engine (the fastest motorcycle at that time),</w:t>
            </w:r>
            <w:r w:rsidR="006B7AC8" w:rsidRPr="00197B23">
              <w:rPr>
                <w:rFonts w:ascii="Verdana" w:eastAsia="Times New Roman" w:hAnsi="Verdana" w:cs="Times New Roman"/>
                <w:color w:val="000000"/>
                <w:sz w:val="20"/>
                <w:szCs w:val="20"/>
              </w:rPr>
              <w:t xml:space="preserve"> able to reach speeds of 60 mph.</w:t>
            </w:r>
            <w:r w:rsidRPr="00197B23">
              <w:rPr>
                <w:rFonts w:ascii="Verdana" w:eastAsia="Times New Roman" w:hAnsi="Verdana" w:cs="Times New Roman"/>
                <w:color w:val="000000"/>
                <w:sz w:val="20"/>
                <w:szCs w:val="20"/>
              </w:rPr>
              <w:t xml:space="preserve"> </w:t>
            </w:r>
            <w:r w:rsidR="006B7AC8" w:rsidRPr="00197B23">
              <w:rPr>
                <w:rFonts w:ascii="Verdana" w:eastAsia="Times New Roman" w:hAnsi="Verdana" w:cs="Times New Roman"/>
                <w:color w:val="000000"/>
                <w:sz w:val="20"/>
                <w:szCs w:val="20"/>
              </w:rPr>
              <w:br/>
            </w:r>
            <w:r w:rsidR="006B7AC8" w:rsidRPr="00197B23">
              <w:rPr>
                <w:rFonts w:ascii="Verdana" w:eastAsia="Times New Roman" w:hAnsi="Verdana" w:cs="Times New Roman"/>
                <w:color w:val="000000"/>
                <w:sz w:val="20"/>
                <w:szCs w:val="20"/>
              </w:rPr>
              <w:br/>
            </w:r>
            <w:r w:rsidRPr="00197B23">
              <w:rPr>
                <w:rFonts w:ascii="Verdana" w:eastAsia="Times New Roman" w:hAnsi="Verdana" w:cs="Times New Roman"/>
                <w:color w:val="000000"/>
                <w:sz w:val="20"/>
                <w:szCs w:val="20"/>
              </w:rPr>
              <w:t xml:space="preserve">During World War I, the </w:t>
            </w:r>
            <w:r w:rsidR="004903BD">
              <w:rPr>
                <w:rFonts w:ascii="Verdana" w:eastAsia="Times New Roman" w:hAnsi="Verdana" w:cs="Times New Roman"/>
                <w:color w:val="000000"/>
                <w:sz w:val="20"/>
                <w:szCs w:val="20"/>
              </w:rPr>
              <w:t xml:space="preserve">overseas </w:t>
            </w:r>
            <w:r w:rsidRPr="00197B23">
              <w:rPr>
                <w:rFonts w:ascii="Verdana" w:eastAsia="Times New Roman" w:hAnsi="Verdana" w:cs="Times New Roman"/>
                <w:color w:val="000000"/>
                <w:sz w:val="20"/>
                <w:szCs w:val="20"/>
              </w:rPr>
              <w:t xml:space="preserve">demand for </w:t>
            </w:r>
            <w:r w:rsidR="004903BD">
              <w:rPr>
                <w:rFonts w:ascii="Verdana" w:eastAsia="Times New Roman" w:hAnsi="Verdana" w:cs="Times New Roman"/>
                <w:color w:val="000000"/>
                <w:sz w:val="20"/>
                <w:szCs w:val="20"/>
              </w:rPr>
              <w:t xml:space="preserve">American motorcycles </w:t>
            </w:r>
            <w:r w:rsidRPr="00197B23">
              <w:rPr>
                <w:rFonts w:ascii="Verdana" w:eastAsia="Times New Roman" w:hAnsi="Verdana" w:cs="Times New Roman"/>
                <w:color w:val="000000"/>
                <w:sz w:val="20"/>
                <w:szCs w:val="20"/>
              </w:rPr>
              <w:t xml:space="preserve">grew tremendously. </w:t>
            </w:r>
            <w:r w:rsidR="006B7AC8" w:rsidRPr="00197B23">
              <w:rPr>
                <w:rFonts w:ascii="Verdana" w:eastAsia="Times New Roman" w:hAnsi="Verdana" w:cs="Times New Roman"/>
                <w:color w:val="000000"/>
                <w:sz w:val="20"/>
                <w:szCs w:val="20"/>
              </w:rPr>
              <w:t xml:space="preserve"> </w:t>
            </w:r>
            <w:r w:rsidRPr="00197B23">
              <w:rPr>
                <w:rFonts w:ascii="Verdana" w:eastAsia="Times New Roman" w:hAnsi="Verdana" w:cs="Times New Roman"/>
                <w:color w:val="000000"/>
                <w:sz w:val="20"/>
                <w:szCs w:val="20"/>
              </w:rPr>
              <w:t>Harley-Davidson became a leader in innovative engineering in th</w:t>
            </w:r>
            <w:r w:rsidR="0046472F">
              <w:rPr>
                <w:rFonts w:ascii="Verdana" w:eastAsia="Times New Roman" w:hAnsi="Verdana" w:cs="Times New Roman"/>
                <w:color w:val="000000"/>
                <w:sz w:val="20"/>
                <w:szCs w:val="20"/>
              </w:rPr>
              <w:t xml:space="preserve">e 1920's. With the introduction </w:t>
            </w:r>
            <w:r w:rsidRPr="00197B23">
              <w:rPr>
                <w:rFonts w:ascii="Verdana" w:eastAsia="Times New Roman" w:hAnsi="Verdana" w:cs="Times New Roman"/>
                <w:color w:val="000000"/>
                <w:sz w:val="20"/>
                <w:szCs w:val="20"/>
              </w:rPr>
              <w:t>of the front brake and "teardrop" gas tanks, Harley was quickly dev</w:t>
            </w:r>
            <w:r w:rsidR="006B7AC8" w:rsidRPr="00197B23">
              <w:rPr>
                <w:rFonts w:ascii="Verdana" w:eastAsia="Times New Roman" w:hAnsi="Verdana" w:cs="Times New Roman"/>
                <w:color w:val="000000"/>
                <w:sz w:val="20"/>
                <w:szCs w:val="20"/>
              </w:rPr>
              <w:t>eloping its unique signature appearance.  I</w:t>
            </w:r>
            <w:r w:rsidRPr="00197B23">
              <w:rPr>
                <w:rFonts w:ascii="Verdana" w:eastAsia="Times New Roman" w:hAnsi="Verdana" w:cs="Times New Roman"/>
                <w:color w:val="000000"/>
                <w:sz w:val="20"/>
                <w:szCs w:val="20"/>
              </w:rPr>
              <w:t>ndustry</w:t>
            </w:r>
            <w:r w:rsidR="006B7AC8" w:rsidRPr="00197B23">
              <w:rPr>
                <w:rFonts w:ascii="Verdana" w:eastAsia="Times New Roman" w:hAnsi="Verdana" w:cs="Times New Roman"/>
                <w:color w:val="000000"/>
                <w:sz w:val="20"/>
                <w:szCs w:val="20"/>
              </w:rPr>
              <w:t xml:space="preserve"> volume, which thrived</w:t>
            </w:r>
            <w:r w:rsidRPr="00197B23">
              <w:rPr>
                <w:rFonts w:ascii="Verdana" w:eastAsia="Times New Roman" w:hAnsi="Verdana" w:cs="Times New Roman"/>
                <w:color w:val="000000"/>
                <w:sz w:val="20"/>
                <w:szCs w:val="20"/>
              </w:rPr>
              <w:t xml:space="preserve"> af</w:t>
            </w:r>
            <w:r w:rsidR="006B7AC8" w:rsidRPr="00197B23">
              <w:rPr>
                <w:rFonts w:ascii="Verdana" w:eastAsia="Times New Roman" w:hAnsi="Verdana" w:cs="Times New Roman"/>
                <w:color w:val="000000"/>
                <w:sz w:val="20"/>
                <w:szCs w:val="20"/>
              </w:rPr>
              <w:t xml:space="preserve">ter World War I, deteriorated quickly with the onset of </w:t>
            </w:r>
            <w:r w:rsidRPr="00197B23">
              <w:rPr>
                <w:rFonts w:ascii="Verdana" w:eastAsia="Times New Roman" w:hAnsi="Verdana" w:cs="Times New Roman"/>
                <w:color w:val="000000"/>
                <w:sz w:val="20"/>
                <w:szCs w:val="20"/>
              </w:rPr>
              <w:t xml:space="preserve">the Great Depression. </w:t>
            </w:r>
            <w:r w:rsidR="006B7AC8" w:rsidRPr="00197B23">
              <w:rPr>
                <w:rFonts w:ascii="Verdana" w:eastAsia="Times New Roman" w:hAnsi="Verdana" w:cs="Times New Roman"/>
                <w:color w:val="000000"/>
                <w:sz w:val="20"/>
                <w:szCs w:val="20"/>
              </w:rPr>
              <w:t xml:space="preserve"> </w:t>
            </w:r>
            <w:r w:rsidRPr="00197B23">
              <w:rPr>
                <w:rFonts w:ascii="Verdana" w:eastAsia="Times New Roman" w:hAnsi="Verdana" w:cs="Times New Roman"/>
                <w:color w:val="000000"/>
                <w:sz w:val="20"/>
                <w:szCs w:val="20"/>
              </w:rPr>
              <w:t xml:space="preserve">As one of only two remaining motorcycle companies, Harley-Davidson survived because of exports and sales to the police and military. </w:t>
            </w: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0"/>
                <w:szCs w:val="20"/>
              </w:rPr>
            </w:pPr>
            <w:r w:rsidRPr="00136860">
              <w:rPr>
                <w:rFonts w:ascii="Verdana" w:eastAsia="Times New Roman" w:hAnsi="Verdana" w:cs="Times New Roman"/>
                <w:color w:val="000000"/>
                <w:sz w:val="20"/>
                <w:szCs w:val="20"/>
              </w:rPr>
              <w:t xml:space="preserve">Harley-Davidson prospered from military purchasing during World War II. Over 90,000 cycles were built for the military which elevated their production to record levels and earned them the coveted Army-Navy "E" award for excellence in war time production. </w:t>
            </w:r>
            <w:r w:rsidR="001D50D9" w:rsidRPr="00197B23">
              <w:rPr>
                <w:rFonts w:ascii="Verdana" w:eastAsia="Times New Roman" w:hAnsi="Verdana" w:cs="Times New Roman"/>
                <w:color w:val="000000"/>
                <w:sz w:val="20"/>
                <w:szCs w:val="20"/>
              </w:rPr>
              <w:t xml:space="preserve"> </w:t>
            </w:r>
            <w:r w:rsidRPr="00136860">
              <w:rPr>
                <w:rFonts w:ascii="Verdana" w:eastAsia="Times New Roman" w:hAnsi="Verdana" w:cs="Times New Roman"/>
                <w:color w:val="000000"/>
                <w:sz w:val="20"/>
                <w:szCs w:val="20"/>
              </w:rPr>
              <w:t>After the war, Harley went from producing military to recreational bikes. Harley developed and introduced the K-model (1952), Sportster ("Superbike", 1957), and Duo-Glide (1958) motorcycles. By 1953, Harley-Davidson was the last remaining major motorcycle manufacturer in the US.</w:t>
            </w:r>
            <w:r w:rsidRPr="00136860">
              <w:rPr>
                <w:rFonts w:ascii="Times New Roman" w:eastAsia="Times New Roman" w:hAnsi="Times New Roman" w:cs="Times New Roman"/>
                <w:color w:val="000000"/>
                <w:sz w:val="20"/>
                <w:szCs w:val="20"/>
              </w:rPr>
              <w:t xml:space="preserve"> </w:t>
            </w:r>
            <w:r w:rsidRPr="00197B23">
              <w:rPr>
                <w:rFonts w:ascii="Times New Roman" w:eastAsia="Times New Roman" w:hAnsi="Times New Roman" w:cs="Times New Roman"/>
                <w:color w:val="000000"/>
                <w:sz w:val="20"/>
                <w:szCs w:val="20"/>
              </w:rPr>
              <w:br/>
            </w:r>
          </w:p>
        </w:tc>
      </w:tr>
      <w:tr w:rsidR="00136860" w:rsidRPr="00136860" w:rsidTr="00197B23">
        <w:trPr>
          <w:trHeight w:val="1050"/>
          <w:tblCellSpacing w:w="15" w:type="dxa"/>
        </w:trPr>
        <w:tc>
          <w:tcPr>
            <w:tcW w:w="4967" w:type="pct"/>
            <w:tcMar>
              <w:top w:w="15" w:type="dxa"/>
              <w:left w:w="15" w:type="dxa"/>
              <w:bottom w:w="15" w:type="dxa"/>
              <w:right w:w="15" w:type="dxa"/>
            </w:tcMar>
            <w:vAlign w:val="center"/>
            <w:hideMark/>
          </w:tcPr>
          <w:p w:rsidR="001D50D9" w:rsidRPr="00197B23" w:rsidRDefault="00136860" w:rsidP="00136860">
            <w:pPr>
              <w:spacing w:before="100" w:beforeAutospacing="1" w:after="100" w:afterAutospacing="1" w:line="240" w:lineRule="auto"/>
              <w:rPr>
                <w:rFonts w:ascii="Verdana" w:eastAsia="Times New Roman" w:hAnsi="Verdana" w:cs="Times New Roman"/>
                <w:color w:val="000000"/>
                <w:sz w:val="20"/>
                <w:szCs w:val="20"/>
              </w:rPr>
            </w:pPr>
            <w:r w:rsidRPr="00136860">
              <w:rPr>
                <w:rFonts w:ascii="Verdana" w:eastAsia="Times New Roman" w:hAnsi="Verdana" w:cs="Times New Roman"/>
                <w:color w:val="000000"/>
                <w:sz w:val="20"/>
                <w:szCs w:val="20"/>
              </w:rPr>
              <w:t xml:space="preserve">Harley-Davidson was taken over by the American Machine and Foundry (AMF) in 1969. </w:t>
            </w:r>
            <w:r w:rsidR="001D50D9" w:rsidRPr="00197B23">
              <w:rPr>
                <w:rFonts w:ascii="Verdana" w:eastAsia="Times New Roman" w:hAnsi="Verdana" w:cs="Times New Roman"/>
                <w:color w:val="000000"/>
                <w:sz w:val="20"/>
                <w:szCs w:val="20"/>
              </w:rPr>
              <w:t xml:space="preserve">  But during the 1970's Harley began quickly losing market share to Japanese competitors.  Harley seemed incapable of producing a product</w:t>
            </w:r>
            <w:r w:rsidR="0046472F">
              <w:rPr>
                <w:rFonts w:ascii="Verdana" w:eastAsia="Times New Roman" w:hAnsi="Verdana" w:cs="Times New Roman"/>
                <w:color w:val="000000"/>
                <w:sz w:val="20"/>
                <w:szCs w:val="20"/>
              </w:rPr>
              <w:t xml:space="preserve"> that could compete with Japanese imports</w:t>
            </w:r>
            <w:r w:rsidR="001D50D9" w:rsidRPr="00197B23">
              <w:rPr>
                <w:rFonts w:ascii="Verdana" w:eastAsia="Times New Roman" w:hAnsi="Verdana" w:cs="Times New Roman"/>
                <w:color w:val="000000"/>
                <w:sz w:val="20"/>
                <w:szCs w:val="20"/>
              </w:rPr>
              <w:t xml:space="preserve">.  </w:t>
            </w:r>
            <w:r w:rsidRPr="00136860">
              <w:rPr>
                <w:rFonts w:ascii="Verdana" w:eastAsia="Times New Roman" w:hAnsi="Verdana" w:cs="Times New Roman"/>
                <w:color w:val="000000"/>
                <w:sz w:val="20"/>
                <w:szCs w:val="20"/>
              </w:rPr>
              <w:t xml:space="preserve">AMF put the company up for </w:t>
            </w:r>
            <w:r w:rsidR="0046472F">
              <w:rPr>
                <w:rFonts w:ascii="Verdana" w:eastAsia="Times New Roman" w:hAnsi="Verdana" w:cs="Times New Roman"/>
                <w:color w:val="000000"/>
                <w:sz w:val="20"/>
                <w:szCs w:val="20"/>
              </w:rPr>
              <w:t>sal</w:t>
            </w:r>
            <w:r w:rsidR="00E205AF">
              <w:rPr>
                <w:rFonts w:ascii="Verdana" w:eastAsia="Times New Roman" w:hAnsi="Verdana" w:cs="Times New Roman"/>
                <w:color w:val="000000"/>
                <w:sz w:val="20"/>
                <w:szCs w:val="20"/>
              </w:rPr>
              <w:t>e in the late 1970's due to plummeting</w:t>
            </w:r>
            <w:r w:rsidR="0046472F">
              <w:rPr>
                <w:rFonts w:ascii="Verdana" w:eastAsia="Times New Roman" w:hAnsi="Verdana" w:cs="Times New Roman"/>
                <w:color w:val="000000"/>
                <w:sz w:val="20"/>
                <w:szCs w:val="20"/>
              </w:rPr>
              <w:t xml:space="preserve"> sales, thought to be a reflection </w:t>
            </w:r>
            <w:r w:rsidR="00E205AF">
              <w:rPr>
                <w:rFonts w:ascii="Verdana" w:eastAsia="Times New Roman" w:hAnsi="Verdana" w:cs="Times New Roman"/>
                <w:color w:val="000000"/>
                <w:sz w:val="20"/>
                <w:szCs w:val="20"/>
              </w:rPr>
              <w:t xml:space="preserve">of </w:t>
            </w:r>
            <w:r w:rsidR="0046472F">
              <w:rPr>
                <w:rFonts w:ascii="Verdana" w:eastAsia="Times New Roman" w:hAnsi="Verdana" w:cs="Times New Roman"/>
                <w:color w:val="000000"/>
                <w:sz w:val="20"/>
                <w:szCs w:val="20"/>
              </w:rPr>
              <w:t>the</w:t>
            </w:r>
            <w:r w:rsidRPr="00136860">
              <w:rPr>
                <w:rFonts w:ascii="Verdana" w:eastAsia="Times New Roman" w:hAnsi="Verdana" w:cs="Times New Roman"/>
                <w:color w:val="000000"/>
                <w:sz w:val="20"/>
                <w:szCs w:val="20"/>
              </w:rPr>
              <w:t xml:space="preserve"> poor lev</w:t>
            </w:r>
            <w:r w:rsidR="0046472F">
              <w:rPr>
                <w:rFonts w:ascii="Verdana" w:eastAsia="Times New Roman" w:hAnsi="Verdana" w:cs="Times New Roman"/>
                <w:color w:val="000000"/>
                <w:sz w:val="20"/>
                <w:szCs w:val="20"/>
              </w:rPr>
              <w:t xml:space="preserve">el </w:t>
            </w:r>
            <w:r w:rsidR="00E205AF">
              <w:rPr>
                <w:rFonts w:ascii="Verdana" w:eastAsia="Times New Roman" w:hAnsi="Verdana" w:cs="Times New Roman"/>
                <w:color w:val="000000"/>
                <w:sz w:val="20"/>
                <w:szCs w:val="20"/>
              </w:rPr>
              <w:t xml:space="preserve">of </w:t>
            </w:r>
            <w:r w:rsidR="0046472F">
              <w:rPr>
                <w:rFonts w:ascii="Verdana" w:eastAsia="Times New Roman" w:hAnsi="Verdana" w:cs="Times New Roman"/>
                <w:color w:val="000000"/>
                <w:sz w:val="20"/>
                <w:szCs w:val="20"/>
              </w:rPr>
              <w:t>reliability and overall quality found in Harley products,</w:t>
            </w:r>
            <w:r w:rsidRPr="00136860">
              <w:rPr>
                <w:rFonts w:ascii="Verdana" w:eastAsia="Times New Roman" w:hAnsi="Verdana" w:cs="Times New Roman"/>
                <w:color w:val="000000"/>
                <w:sz w:val="20"/>
                <w:szCs w:val="20"/>
              </w:rPr>
              <w:t xml:space="preserve"> compared </w:t>
            </w:r>
            <w:r w:rsidR="0046472F">
              <w:rPr>
                <w:rFonts w:ascii="Verdana" w:eastAsia="Times New Roman" w:hAnsi="Verdana" w:cs="Times New Roman"/>
                <w:color w:val="000000"/>
                <w:sz w:val="20"/>
                <w:szCs w:val="20"/>
              </w:rPr>
              <w:t>to those offered by Japanese competitors</w:t>
            </w:r>
            <w:r w:rsidRPr="00136860">
              <w:rPr>
                <w:rFonts w:ascii="Verdana" w:eastAsia="Times New Roman" w:hAnsi="Verdana" w:cs="Times New Roman"/>
                <w:color w:val="000000"/>
                <w:sz w:val="20"/>
                <w:szCs w:val="20"/>
              </w:rPr>
              <w:t xml:space="preserve">. </w:t>
            </w: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0"/>
                <w:szCs w:val="20"/>
              </w:rPr>
            </w:pPr>
            <w:r w:rsidRPr="00136860">
              <w:rPr>
                <w:rFonts w:ascii="Verdana" w:eastAsia="Times New Roman" w:hAnsi="Verdana" w:cs="Times New Roman"/>
                <w:color w:val="000000"/>
                <w:sz w:val="20"/>
                <w:szCs w:val="20"/>
              </w:rPr>
              <w:t xml:space="preserve">In 1981, thirteen members of the </w:t>
            </w:r>
            <w:r w:rsidR="00E205AF">
              <w:rPr>
                <w:rFonts w:ascii="Verdana" w:eastAsia="Times New Roman" w:hAnsi="Verdana" w:cs="Times New Roman"/>
                <w:color w:val="000000"/>
                <w:sz w:val="20"/>
                <w:szCs w:val="20"/>
              </w:rPr>
              <w:t xml:space="preserve">former </w:t>
            </w:r>
            <w:r w:rsidRPr="00136860">
              <w:rPr>
                <w:rFonts w:ascii="Verdana" w:eastAsia="Times New Roman" w:hAnsi="Verdana" w:cs="Times New Roman"/>
                <w:color w:val="000000"/>
                <w:sz w:val="20"/>
                <w:szCs w:val="20"/>
              </w:rPr>
              <w:t xml:space="preserve">Harley-Davidson management team purchased the company from AMF in a leveraged buy-out. </w:t>
            </w:r>
            <w:r w:rsidR="001D50D9" w:rsidRPr="00197B23">
              <w:rPr>
                <w:rFonts w:ascii="Verdana" w:eastAsia="Times New Roman" w:hAnsi="Verdana" w:cs="Times New Roman"/>
                <w:color w:val="000000"/>
                <w:sz w:val="20"/>
                <w:szCs w:val="20"/>
              </w:rPr>
              <w:t xml:space="preserve"> </w:t>
            </w:r>
            <w:r w:rsidRPr="00136860">
              <w:rPr>
                <w:rFonts w:ascii="Verdana" w:eastAsia="Times New Roman" w:hAnsi="Verdana" w:cs="Times New Roman"/>
                <w:color w:val="000000"/>
                <w:sz w:val="20"/>
                <w:szCs w:val="20"/>
              </w:rPr>
              <w:t xml:space="preserve">But, within the first year, overall demand for motorcycles dropped dramatically and Harley's share of this market also continued to drop. This even greater reduction in sales for Harley resulted in a large inventory of unsold products. Harley was aware they would no longer be able to continue their business at their current production level and operating cost. Therefore, production was cut drastically, and more than 1,800 of the 4,000 employees were let go. </w:t>
            </w:r>
            <w:r w:rsidR="001D50D9" w:rsidRPr="00197B23">
              <w:rPr>
                <w:rFonts w:ascii="Verdana" w:eastAsia="Times New Roman" w:hAnsi="Verdana" w:cs="Times New Roman"/>
                <w:color w:val="000000"/>
                <w:sz w:val="20"/>
                <w:szCs w:val="20"/>
              </w:rPr>
              <w:t xml:space="preserve"> </w:t>
            </w:r>
            <w:r w:rsidRPr="00136860">
              <w:rPr>
                <w:rFonts w:ascii="Verdana" w:eastAsia="Times New Roman" w:hAnsi="Verdana" w:cs="Times New Roman"/>
                <w:color w:val="000000"/>
                <w:sz w:val="20"/>
                <w:szCs w:val="20"/>
              </w:rPr>
              <w:t xml:space="preserve">In a move to help the floundering United States motorcycle industry in 1983, </w:t>
            </w:r>
            <w:r w:rsidR="001D50D9" w:rsidRPr="00197B23">
              <w:rPr>
                <w:rFonts w:ascii="Verdana" w:eastAsia="Times New Roman" w:hAnsi="Verdana" w:cs="Times New Roman"/>
                <w:color w:val="000000"/>
                <w:sz w:val="20"/>
                <w:szCs w:val="20"/>
              </w:rPr>
              <w:t xml:space="preserve">the US Congress, spurred by </w:t>
            </w:r>
            <w:r w:rsidRPr="00136860">
              <w:rPr>
                <w:rFonts w:ascii="Verdana" w:eastAsia="Times New Roman" w:hAnsi="Verdana" w:cs="Times New Roman"/>
                <w:color w:val="000000"/>
                <w:sz w:val="20"/>
                <w:szCs w:val="20"/>
              </w:rPr>
              <w:t>President Ronald Reagan</w:t>
            </w:r>
            <w:r w:rsidR="001D50D9" w:rsidRPr="00197B23">
              <w:rPr>
                <w:rFonts w:ascii="Verdana" w:eastAsia="Times New Roman" w:hAnsi="Verdana" w:cs="Times New Roman"/>
                <w:color w:val="000000"/>
                <w:sz w:val="20"/>
                <w:szCs w:val="20"/>
              </w:rPr>
              <w:t>,</w:t>
            </w:r>
            <w:r w:rsidRPr="00136860">
              <w:rPr>
                <w:rFonts w:ascii="Verdana" w:eastAsia="Times New Roman" w:hAnsi="Verdana" w:cs="Times New Roman"/>
                <w:color w:val="000000"/>
                <w:sz w:val="20"/>
                <w:szCs w:val="20"/>
              </w:rPr>
              <w:t xml:space="preserve"> increased tariffs on large Japanese motorcycles from 4.4 percent to 49.4 percent. But this increase was only effective for five years and would decline annually. </w:t>
            </w: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0"/>
                <w:szCs w:val="20"/>
              </w:rPr>
            </w:pPr>
            <w:r w:rsidRPr="00136860">
              <w:rPr>
                <w:rFonts w:ascii="Verdana" w:eastAsia="Times New Roman" w:hAnsi="Verdana" w:cs="Times New Roman"/>
                <w:color w:val="000000"/>
                <w:sz w:val="20"/>
                <w:szCs w:val="20"/>
              </w:rPr>
              <w:t xml:space="preserve">Minutes away from bankruptcy in 1985, CEO Richard </w:t>
            </w:r>
            <w:proofErr w:type="spellStart"/>
            <w:r w:rsidRPr="00136860">
              <w:rPr>
                <w:rFonts w:ascii="Verdana" w:eastAsia="Times New Roman" w:hAnsi="Verdana" w:cs="Times New Roman"/>
                <w:color w:val="000000"/>
                <w:sz w:val="20"/>
                <w:szCs w:val="20"/>
              </w:rPr>
              <w:t>Teerlink</w:t>
            </w:r>
            <w:proofErr w:type="spellEnd"/>
            <w:r w:rsidRPr="00136860">
              <w:rPr>
                <w:rFonts w:ascii="Verdana" w:eastAsia="Times New Roman" w:hAnsi="Verdana" w:cs="Times New Roman"/>
                <w:color w:val="000000"/>
                <w:sz w:val="20"/>
                <w:szCs w:val="20"/>
              </w:rPr>
              <w:t xml:space="preserve"> convinced </w:t>
            </w:r>
            <w:r w:rsidR="00E205AF">
              <w:rPr>
                <w:rFonts w:ascii="Verdana" w:eastAsia="Times New Roman" w:hAnsi="Verdana" w:cs="Times New Roman"/>
                <w:color w:val="000000"/>
                <w:sz w:val="20"/>
                <w:szCs w:val="20"/>
              </w:rPr>
              <w:t xml:space="preserve">the company’s </w:t>
            </w:r>
            <w:r w:rsidRPr="00136860">
              <w:rPr>
                <w:rFonts w:ascii="Verdana" w:eastAsia="Times New Roman" w:hAnsi="Verdana" w:cs="Times New Roman"/>
                <w:color w:val="000000"/>
                <w:sz w:val="20"/>
                <w:szCs w:val="20"/>
              </w:rPr>
              <w:t xml:space="preserve">lenders to accept a restructuring plan. Using management principles adopted from the </w:t>
            </w:r>
            <w:r w:rsidRPr="00136860">
              <w:rPr>
                <w:rFonts w:ascii="Verdana" w:eastAsia="Times New Roman" w:hAnsi="Verdana" w:cs="Times New Roman"/>
                <w:color w:val="000000"/>
                <w:sz w:val="20"/>
                <w:szCs w:val="20"/>
              </w:rPr>
              <w:lastRenderedPageBreak/>
              <w:t xml:space="preserve">Japanese, new marketing strategies, and </w:t>
            </w:r>
            <w:r w:rsidR="00E205AF">
              <w:rPr>
                <w:rFonts w:ascii="Verdana" w:eastAsia="Times New Roman" w:hAnsi="Verdana" w:cs="Times New Roman"/>
                <w:color w:val="000000"/>
                <w:sz w:val="20"/>
                <w:szCs w:val="20"/>
              </w:rPr>
              <w:t xml:space="preserve">new </w:t>
            </w:r>
            <w:r w:rsidRPr="00136860">
              <w:rPr>
                <w:rFonts w:ascii="Verdana" w:eastAsia="Times New Roman" w:hAnsi="Verdana" w:cs="Times New Roman"/>
                <w:color w:val="000000"/>
                <w:sz w:val="20"/>
                <w:szCs w:val="20"/>
              </w:rPr>
              <w:t xml:space="preserve">manufacturing techniques, Harley </w:t>
            </w:r>
            <w:r w:rsidR="00E205AF">
              <w:rPr>
                <w:rFonts w:ascii="Verdana" w:eastAsia="Times New Roman" w:hAnsi="Verdana" w:cs="Times New Roman"/>
                <w:color w:val="000000"/>
                <w:sz w:val="20"/>
                <w:szCs w:val="20"/>
              </w:rPr>
              <w:t xml:space="preserve">slowly </w:t>
            </w:r>
            <w:r w:rsidRPr="00136860">
              <w:rPr>
                <w:rFonts w:ascii="Verdana" w:eastAsia="Times New Roman" w:hAnsi="Verdana" w:cs="Times New Roman"/>
                <w:color w:val="000000"/>
                <w:sz w:val="20"/>
                <w:szCs w:val="20"/>
              </w:rPr>
              <w:t xml:space="preserve">improved </w:t>
            </w:r>
            <w:r w:rsidR="00E205AF">
              <w:rPr>
                <w:rFonts w:ascii="Verdana" w:eastAsia="Times New Roman" w:hAnsi="Verdana" w:cs="Times New Roman"/>
                <w:color w:val="000000"/>
                <w:sz w:val="20"/>
                <w:szCs w:val="20"/>
              </w:rPr>
              <w:t xml:space="preserve">the </w:t>
            </w:r>
            <w:r w:rsidRPr="00136860">
              <w:rPr>
                <w:rFonts w:ascii="Verdana" w:eastAsia="Times New Roman" w:hAnsi="Verdana" w:cs="Times New Roman"/>
                <w:color w:val="000000"/>
                <w:sz w:val="20"/>
                <w:szCs w:val="20"/>
              </w:rPr>
              <w:t xml:space="preserve">quality </w:t>
            </w:r>
            <w:r w:rsidR="00E205AF">
              <w:rPr>
                <w:rFonts w:ascii="Verdana" w:eastAsia="Times New Roman" w:hAnsi="Verdana" w:cs="Times New Roman"/>
                <w:color w:val="000000"/>
                <w:sz w:val="20"/>
                <w:szCs w:val="20"/>
              </w:rPr>
              <w:t xml:space="preserve">of their products </w:t>
            </w:r>
            <w:r w:rsidRPr="00136860">
              <w:rPr>
                <w:rFonts w:ascii="Verdana" w:eastAsia="Times New Roman" w:hAnsi="Verdana" w:cs="Times New Roman"/>
                <w:color w:val="000000"/>
                <w:sz w:val="20"/>
                <w:szCs w:val="20"/>
              </w:rPr>
              <w:t>and bega</w:t>
            </w:r>
            <w:r w:rsidR="00E205AF">
              <w:rPr>
                <w:rFonts w:ascii="Verdana" w:eastAsia="Times New Roman" w:hAnsi="Verdana" w:cs="Times New Roman"/>
                <w:color w:val="000000"/>
                <w:sz w:val="20"/>
                <w:szCs w:val="20"/>
              </w:rPr>
              <w:t xml:space="preserve">n the long battle to regain lost </w:t>
            </w:r>
            <w:r w:rsidRPr="00136860">
              <w:rPr>
                <w:rFonts w:ascii="Verdana" w:eastAsia="Times New Roman" w:hAnsi="Verdana" w:cs="Times New Roman"/>
                <w:color w:val="000000"/>
                <w:sz w:val="20"/>
                <w:szCs w:val="20"/>
              </w:rPr>
              <w:t>market share. In 1987, one year before the tariffs on Japanese heavyweight motorcycle</w:t>
            </w:r>
            <w:r w:rsidR="00E205AF">
              <w:rPr>
                <w:rFonts w:ascii="Verdana" w:eastAsia="Times New Roman" w:hAnsi="Verdana" w:cs="Times New Roman"/>
                <w:color w:val="000000"/>
                <w:sz w:val="20"/>
                <w:szCs w:val="20"/>
              </w:rPr>
              <w:t xml:space="preserve">s were scheduled to end, Harley’s management was so confident in their new systems that they </w:t>
            </w:r>
            <w:r w:rsidRPr="00136860">
              <w:rPr>
                <w:rFonts w:ascii="Verdana" w:eastAsia="Times New Roman" w:hAnsi="Verdana" w:cs="Times New Roman"/>
                <w:color w:val="000000"/>
                <w:sz w:val="20"/>
                <w:szCs w:val="20"/>
              </w:rPr>
              <w:t xml:space="preserve">announced they no longer needed special tariffs to compete with the </w:t>
            </w:r>
            <w:r w:rsidR="00E205AF">
              <w:rPr>
                <w:rFonts w:ascii="Verdana" w:eastAsia="Times New Roman" w:hAnsi="Verdana" w:cs="Times New Roman"/>
                <w:color w:val="000000"/>
                <w:sz w:val="20"/>
                <w:szCs w:val="20"/>
              </w:rPr>
              <w:t>Japanese motorcycle giants</w:t>
            </w:r>
            <w:r w:rsidRPr="00136860">
              <w:rPr>
                <w:rFonts w:ascii="Verdana" w:eastAsia="Times New Roman" w:hAnsi="Verdana" w:cs="Times New Roman"/>
                <w:color w:val="000000"/>
                <w:sz w:val="20"/>
                <w:szCs w:val="20"/>
              </w:rPr>
              <w:t>.</w:t>
            </w:r>
            <w:r w:rsidRPr="00136860">
              <w:rPr>
                <w:rFonts w:ascii="Times New Roman" w:eastAsia="Times New Roman" w:hAnsi="Times New Roman" w:cs="Times New Roman"/>
                <w:color w:val="000000"/>
                <w:sz w:val="20"/>
                <w:szCs w:val="20"/>
              </w:rPr>
              <w:t xml:space="preserve"> </w:t>
            </w:r>
          </w:p>
        </w:tc>
      </w:tr>
      <w:tr w:rsidR="00136860" w:rsidRPr="00136860" w:rsidTr="00197B23">
        <w:trPr>
          <w:trHeight w:val="1860"/>
          <w:tblCellSpacing w:w="15" w:type="dxa"/>
        </w:trPr>
        <w:tc>
          <w:tcPr>
            <w:tcW w:w="4967" w:type="pct"/>
            <w:tcMar>
              <w:top w:w="15" w:type="dxa"/>
              <w:left w:w="15" w:type="dxa"/>
              <w:bottom w:w="15" w:type="dxa"/>
              <w:right w:w="15" w:type="dxa"/>
            </w:tcMar>
            <w:vAlign w:val="bottom"/>
            <w:hideMark/>
          </w:tcPr>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rPr>
            </w:pPr>
            <w:r w:rsidRPr="00136860">
              <w:rPr>
                <w:rFonts w:ascii="Verdana" w:eastAsia="Times New Roman" w:hAnsi="Verdana" w:cs="Times New Roman"/>
                <w:color w:val="000000"/>
                <w:sz w:val="20"/>
              </w:rPr>
              <w:lastRenderedPageBreak/>
              <w:t>Today Harley-Davidson Inc., an employer of 4,694 workers, consists of Harley-Davidson Motor Comp</w:t>
            </w:r>
            <w:r w:rsidRPr="00197B23">
              <w:rPr>
                <w:rFonts w:ascii="Verdana" w:eastAsia="Times New Roman" w:hAnsi="Verdana" w:cs="Times New Roman"/>
                <w:color w:val="000000"/>
                <w:sz w:val="20"/>
              </w:rPr>
              <w:t>any based in Milwaukee and Eagle-</w:t>
            </w:r>
            <w:r w:rsidRPr="00136860">
              <w:rPr>
                <w:rFonts w:ascii="Verdana" w:eastAsia="Times New Roman" w:hAnsi="Verdana" w:cs="Times New Roman"/>
                <w:color w:val="000000"/>
                <w:sz w:val="20"/>
              </w:rPr>
              <w:t>mark Financial Services Inc. based in Chicago, Illinois. In addition, there are nearly 600 dealerships throughout the United St</w:t>
            </w:r>
            <w:r w:rsidR="00E205AF">
              <w:rPr>
                <w:rFonts w:ascii="Verdana" w:eastAsia="Times New Roman" w:hAnsi="Verdana" w:cs="Times New Roman"/>
                <w:color w:val="000000"/>
                <w:sz w:val="20"/>
              </w:rPr>
              <w:t>ates. Harley's commitment to</w:t>
            </w:r>
            <w:r w:rsidRPr="00136860">
              <w:rPr>
                <w:rFonts w:ascii="Verdana" w:eastAsia="Times New Roman" w:hAnsi="Verdana" w:cs="Times New Roman"/>
                <w:color w:val="000000"/>
                <w:sz w:val="20"/>
              </w:rPr>
              <w:t xml:space="preserve"> continuous improvement is exemplified in these contrasting financial statements in the table below.</w:t>
            </w:r>
          </w:p>
        </w:tc>
      </w:tr>
      <w:tr w:rsidR="00136860" w:rsidRPr="00136860" w:rsidTr="00667AEC">
        <w:trPr>
          <w:trHeight w:val="312"/>
          <w:tblCellSpacing w:w="15" w:type="dxa"/>
        </w:trPr>
        <w:tc>
          <w:tcPr>
            <w:tcW w:w="4967" w:type="pct"/>
            <w:tcMar>
              <w:top w:w="15" w:type="dxa"/>
              <w:left w:w="15" w:type="dxa"/>
              <w:bottom w:w="15" w:type="dxa"/>
              <w:right w:w="15" w:type="dxa"/>
            </w:tcMar>
            <w:vAlign w:val="center"/>
            <w:hideMark/>
          </w:tcPr>
          <w:tbl>
            <w:tblPr>
              <w:tblpPr w:leftFromText="180" w:rightFromText="180" w:vertAnchor="text" w:tblpY="-103"/>
              <w:tblOverlap w:val="never"/>
              <w:tblW w:w="5000" w:type="pct"/>
              <w:tblCellSpacing w:w="15" w:type="dxa"/>
              <w:tblCellMar>
                <w:left w:w="0" w:type="dxa"/>
                <w:right w:w="0" w:type="dxa"/>
              </w:tblCellMar>
              <w:tblLook w:val="04A0" w:firstRow="1" w:lastRow="0" w:firstColumn="1" w:lastColumn="0" w:noHBand="0" w:noVBand="1"/>
            </w:tblPr>
            <w:tblGrid>
              <w:gridCol w:w="8888"/>
            </w:tblGrid>
            <w:tr w:rsidR="00197B23" w:rsidRPr="00136860" w:rsidTr="00197B23">
              <w:trPr>
                <w:tblCellSpacing w:w="15" w:type="dxa"/>
              </w:trPr>
              <w:tc>
                <w:tcPr>
                  <w:tcW w:w="0" w:type="auto"/>
                  <w:tcMar>
                    <w:top w:w="30" w:type="dxa"/>
                    <w:left w:w="30" w:type="dxa"/>
                    <w:bottom w:w="30" w:type="dxa"/>
                    <w:right w:w="30" w:type="dxa"/>
                  </w:tcMar>
                  <w:vAlign w:val="center"/>
                  <w:hideMark/>
                </w:tcPr>
                <w:p w:rsidR="00136860" w:rsidRPr="00136860" w:rsidRDefault="00136860" w:rsidP="00197B23">
                  <w:pPr>
                    <w:spacing w:before="100" w:beforeAutospacing="1" w:after="100" w:afterAutospacing="1" w:line="240" w:lineRule="auto"/>
                    <w:jc w:val="center"/>
                    <w:rPr>
                      <w:rFonts w:ascii="Times New Roman" w:eastAsia="Times New Roman" w:hAnsi="Times New Roman" w:cs="Times New Roman"/>
                      <w:color w:val="000000"/>
                      <w:sz w:val="20"/>
                      <w:szCs w:val="24"/>
                    </w:rPr>
                  </w:pPr>
                </w:p>
              </w:tc>
            </w:tr>
          </w:tbl>
          <w:p w:rsidR="00136860" w:rsidRPr="00136860" w:rsidRDefault="00136860" w:rsidP="00136860">
            <w:pPr>
              <w:spacing w:before="100" w:beforeAutospacing="1" w:after="100" w:afterAutospacing="1" w:line="240" w:lineRule="auto"/>
              <w:rPr>
                <w:rFonts w:ascii="Verdana" w:eastAsia="Times New Roman" w:hAnsi="Verdana" w:cs="Times New Roman"/>
                <w:b/>
                <w:color w:val="000000"/>
                <w:sz w:val="24"/>
                <w:szCs w:val="24"/>
                <w:u w:val="single"/>
              </w:rPr>
            </w:pPr>
          </w:p>
        </w:tc>
      </w:tr>
      <w:tr w:rsidR="00136860" w:rsidRPr="00136860" w:rsidTr="00136860">
        <w:trPr>
          <w:tblCellSpacing w:w="15" w:type="dxa"/>
        </w:trPr>
        <w:tc>
          <w:tcPr>
            <w:tcW w:w="4967" w:type="pct"/>
            <w:vAlign w:val="center"/>
            <w:hideMark/>
          </w:tcPr>
          <w:p w:rsidR="00136860" w:rsidRPr="00136860" w:rsidRDefault="006B7AC8" w:rsidP="006B7AC8">
            <w:pPr>
              <w:spacing w:after="0" w:line="240" w:lineRule="auto"/>
              <w:rPr>
                <w:rFonts w:ascii="Times New Roman" w:eastAsia="Times New Roman" w:hAnsi="Times New Roman" w:cs="Times New Roman"/>
                <w:b/>
                <w:color w:val="000000"/>
                <w:sz w:val="24"/>
                <w:szCs w:val="24"/>
              </w:rPr>
            </w:pPr>
            <w:r>
              <w:rPr>
                <w:rFonts w:ascii="Verdana" w:eastAsia="Times New Roman" w:hAnsi="Verdana" w:cs="Times New Roman"/>
                <w:b/>
                <w:sz w:val="24"/>
                <w:szCs w:val="24"/>
              </w:rPr>
              <w:t xml:space="preserve">Harley’s </w:t>
            </w:r>
            <w:r w:rsidR="00136860" w:rsidRPr="00136860">
              <w:rPr>
                <w:rFonts w:ascii="Verdana" w:eastAsia="Times New Roman" w:hAnsi="Verdana" w:cs="Times New Roman"/>
                <w:b/>
                <w:sz w:val="24"/>
                <w:szCs w:val="24"/>
              </w:rPr>
              <w:t>M</w:t>
            </w:r>
            <w:r>
              <w:rPr>
                <w:rFonts w:ascii="Verdana" w:eastAsia="Times New Roman" w:hAnsi="Verdana" w:cs="Times New Roman"/>
                <w:b/>
                <w:sz w:val="24"/>
                <w:szCs w:val="24"/>
              </w:rPr>
              <w:t>anagement Issues</w:t>
            </w:r>
            <w:r>
              <w:rPr>
                <w:rFonts w:ascii="Times New Roman" w:eastAsia="Times New Roman" w:hAnsi="Times New Roman" w:cs="Times New Roman"/>
                <w:b/>
                <w:sz w:val="24"/>
                <w:szCs w:val="24"/>
              </w:rPr>
              <w:br/>
            </w:r>
          </w:p>
        </w:tc>
      </w:tr>
      <w:tr w:rsidR="00136860" w:rsidRPr="00136860" w:rsidTr="00136860">
        <w:trPr>
          <w:tblCellSpacing w:w="15" w:type="dxa"/>
        </w:trPr>
        <w:tc>
          <w:tcPr>
            <w:tcW w:w="4967" w:type="pct"/>
            <w:vAlign w:val="center"/>
            <w:hideMark/>
          </w:tcPr>
          <w:p w:rsidR="00136860" w:rsidRPr="00136860" w:rsidRDefault="00136860" w:rsidP="00136860">
            <w:pPr>
              <w:spacing w:before="100" w:beforeAutospacing="1" w:after="100" w:afterAutospacing="1" w:line="240" w:lineRule="auto"/>
              <w:rPr>
                <w:rFonts w:ascii="Times New Roman" w:eastAsia="Times New Roman" w:hAnsi="Times New Roman" w:cs="Times New Roman"/>
                <w:sz w:val="20"/>
              </w:rPr>
            </w:pPr>
            <w:r w:rsidRPr="00197B23">
              <w:rPr>
                <w:rFonts w:ascii="Verdana" w:eastAsia="Times New Roman" w:hAnsi="Verdana" w:cs="Times New Roman"/>
                <w:sz w:val="20"/>
              </w:rPr>
              <w:t xml:space="preserve">Although Harley was very profitable during World War I and World War II, this status quickly changed during the 1970's. After the leveraged buy-out, Harley's new owners realized that in order to make the necessary improvements, they had to determine what went wrong. After careful analysis, the management team developed the following list of practices which were main contributors to the problems previously experienced: </w:t>
            </w:r>
          </w:p>
          <w:p w:rsidR="00136860" w:rsidRPr="00667AEC" w:rsidRDefault="00136860" w:rsidP="00136860">
            <w:pPr>
              <w:numPr>
                <w:ilvl w:val="0"/>
                <w:numId w:val="4"/>
              </w:numPr>
              <w:spacing w:before="100" w:beforeAutospacing="1" w:after="100" w:afterAutospacing="1" w:line="384" w:lineRule="auto"/>
              <w:rPr>
                <w:rFonts w:ascii="Times New Roman" w:eastAsia="Times New Roman" w:hAnsi="Times New Roman" w:cs="Times New Roman"/>
                <w:sz w:val="18"/>
              </w:rPr>
            </w:pPr>
            <w:r w:rsidRPr="00667AEC">
              <w:rPr>
                <w:rFonts w:ascii="Verdana" w:eastAsia="Times New Roman" w:hAnsi="Verdana" w:cs="Times New Roman"/>
                <w:sz w:val="18"/>
              </w:rPr>
              <w:t xml:space="preserve">Corporate management focused mostly on short term returns. </w:t>
            </w:r>
          </w:p>
          <w:p w:rsidR="00136860" w:rsidRPr="00667AEC" w:rsidRDefault="00136860" w:rsidP="00136860">
            <w:pPr>
              <w:numPr>
                <w:ilvl w:val="0"/>
                <w:numId w:val="4"/>
              </w:numPr>
              <w:spacing w:before="100" w:beforeAutospacing="1" w:after="100" w:afterAutospacing="1" w:line="384" w:lineRule="auto"/>
              <w:rPr>
                <w:rFonts w:ascii="Times New Roman" w:eastAsia="Times New Roman" w:hAnsi="Times New Roman" w:cs="Times New Roman"/>
                <w:sz w:val="18"/>
              </w:rPr>
            </w:pPr>
            <w:r w:rsidRPr="00667AEC">
              <w:rPr>
                <w:rFonts w:ascii="Verdana" w:eastAsia="Times New Roman" w:hAnsi="Verdana" w:cs="Times New Roman"/>
                <w:sz w:val="18"/>
              </w:rPr>
              <w:t xml:space="preserve">Management did not listen to its employees or give them responsibility for the quality of what they made. </w:t>
            </w:r>
          </w:p>
          <w:p w:rsidR="00136860" w:rsidRPr="00667AEC" w:rsidRDefault="00136860" w:rsidP="00136860">
            <w:pPr>
              <w:numPr>
                <w:ilvl w:val="0"/>
                <w:numId w:val="4"/>
              </w:numPr>
              <w:spacing w:before="100" w:beforeAutospacing="1" w:after="100" w:afterAutospacing="1" w:line="384" w:lineRule="auto"/>
              <w:rPr>
                <w:rFonts w:ascii="Times New Roman" w:eastAsia="Times New Roman" w:hAnsi="Times New Roman" w:cs="Times New Roman"/>
                <w:sz w:val="18"/>
              </w:rPr>
            </w:pPr>
            <w:r w:rsidRPr="00667AEC">
              <w:rPr>
                <w:rFonts w:ascii="Verdana" w:eastAsia="Times New Roman" w:hAnsi="Verdana" w:cs="Times New Roman"/>
                <w:sz w:val="18"/>
              </w:rPr>
              <w:t xml:space="preserve">High inventories of parts gobbled up cash and reduced productivity. </w:t>
            </w:r>
          </w:p>
          <w:p w:rsidR="00136860" w:rsidRPr="00667AEC" w:rsidRDefault="00136860" w:rsidP="00136860">
            <w:pPr>
              <w:numPr>
                <w:ilvl w:val="0"/>
                <w:numId w:val="4"/>
              </w:numPr>
              <w:spacing w:before="100" w:beforeAutospacing="1" w:after="100" w:afterAutospacing="1" w:line="384" w:lineRule="auto"/>
              <w:rPr>
                <w:rFonts w:ascii="Times New Roman" w:eastAsia="Times New Roman" w:hAnsi="Times New Roman" w:cs="Times New Roman"/>
                <w:sz w:val="18"/>
                <w:szCs w:val="20"/>
              </w:rPr>
            </w:pPr>
            <w:r w:rsidRPr="00667AEC">
              <w:rPr>
                <w:rFonts w:ascii="Verdana" w:eastAsia="Times New Roman" w:hAnsi="Verdana" w:cs="Times New Roman"/>
                <w:sz w:val="18"/>
              </w:rPr>
              <w:t>Belief in quick fixes for problems, such as throwing in computers and state-of-</w:t>
            </w:r>
            <w:r w:rsidRPr="00667AEC">
              <w:rPr>
                <w:rFonts w:ascii="Verdana" w:eastAsia="Times New Roman" w:hAnsi="Verdana" w:cs="Times New Roman"/>
                <w:sz w:val="18"/>
                <w:szCs w:val="20"/>
              </w:rPr>
              <w:t xml:space="preserve">the-art machinery to improve productivity. </w:t>
            </w:r>
          </w:p>
          <w:p w:rsidR="00136860" w:rsidRPr="00667AEC" w:rsidRDefault="00136860" w:rsidP="00136860">
            <w:pPr>
              <w:numPr>
                <w:ilvl w:val="0"/>
                <w:numId w:val="4"/>
              </w:numPr>
              <w:spacing w:before="100" w:beforeAutospacing="1" w:after="100" w:afterAutospacing="1" w:line="384" w:lineRule="auto"/>
              <w:rPr>
                <w:rFonts w:ascii="Times New Roman" w:eastAsia="Times New Roman" w:hAnsi="Times New Roman" w:cs="Times New Roman"/>
                <w:sz w:val="18"/>
                <w:szCs w:val="20"/>
              </w:rPr>
            </w:pPr>
            <w:r w:rsidRPr="00667AEC">
              <w:rPr>
                <w:rFonts w:ascii="Verdana" w:eastAsia="Times New Roman" w:hAnsi="Verdana" w:cs="Times New Roman"/>
                <w:sz w:val="18"/>
                <w:szCs w:val="20"/>
              </w:rPr>
              <w:t xml:space="preserve">High break-even point that left the company vulnerable to unpredictable market fluctuations. </w:t>
            </w:r>
          </w:p>
          <w:p w:rsidR="00136860" w:rsidRPr="00136860" w:rsidRDefault="00136860" w:rsidP="006B7AC8">
            <w:pPr>
              <w:numPr>
                <w:ilvl w:val="0"/>
                <w:numId w:val="4"/>
              </w:numPr>
              <w:spacing w:before="100" w:beforeAutospacing="1" w:after="100" w:afterAutospacing="1" w:line="384" w:lineRule="auto"/>
              <w:rPr>
                <w:rFonts w:ascii="Times New Roman" w:eastAsia="Times New Roman" w:hAnsi="Times New Roman" w:cs="Times New Roman"/>
                <w:sz w:val="20"/>
                <w:szCs w:val="24"/>
              </w:rPr>
            </w:pPr>
            <w:r w:rsidRPr="00667AEC">
              <w:rPr>
                <w:rFonts w:ascii="Verdana" w:eastAsia="Times New Roman" w:hAnsi="Verdana" w:cs="Times New Roman"/>
                <w:sz w:val="18"/>
                <w:szCs w:val="20"/>
              </w:rPr>
              <w:t>Management that woke up too late to the threat of foreign competition because of the "it can't happen here" syndrome.</w:t>
            </w:r>
            <w:r w:rsidRPr="00667AEC">
              <w:rPr>
                <w:rFonts w:ascii="Times New Roman" w:eastAsia="Times New Roman" w:hAnsi="Times New Roman" w:cs="Times New Roman"/>
                <w:sz w:val="18"/>
                <w:szCs w:val="24"/>
              </w:rPr>
              <w:t xml:space="preserve"> </w:t>
            </w:r>
          </w:p>
        </w:tc>
      </w:tr>
      <w:tr w:rsidR="00136860" w:rsidRPr="00136860" w:rsidTr="00136860">
        <w:trPr>
          <w:tblCellSpacing w:w="15" w:type="dxa"/>
        </w:trPr>
        <w:tc>
          <w:tcPr>
            <w:tcW w:w="4967" w:type="pct"/>
            <w:vAlign w:val="center"/>
            <w:hideMark/>
          </w:tcPr>
          <w:p w:rsidR="00136860" w:rsidRPr="00136860" w:rsidRDefault="00136860" w:rsidP="006B7AC8">
            <w:pPr>
              <w:spacing w:before="100" w:beforeAutospacing="1" w:after="100" w:afterAutospacing="1" w:line="240" w:lineRule="auto"/>
              <w:rPr>
                <w:rFonts w:ascii="Times New Roman" w:eastAsia="Times New Roman" w:hAnsi="Times New Roman" w:cs="Times New Roman"/>
                <w:color w:val="000000"/>
                <w:sz w:val="20"/>
                <w:szCs w:val="24"/>
              </w:rPr>
            </w:pPr>
          </w:p>
        </w:tc>
      </w:tr>
      <w:tr w:rsidR="00136860" w:rsidRPr="00136860" w:rsidTr="00136860">
        <w:trPr>
          <w:tblCellSpacing w:w="15" w:type="dxa"/>
        </w:trPr>
        <w:tc>
          <w:tcPr>
            <w:tcW w:w="4967" w:type="pct"/>
            <w:vAlign w:val="center"/>
            <w:hideMark/>
          </w:tcPr>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4"/>
                <w:szCs w:val="24"/>
              </w:rPr>
            </w:pPr>
          </w:p>
        </w:tc>
      </w:tr>
      <w:tr w:rsidR="00136860" w:rsidRPr="00136860" w:rsidTr="00136860">
        <w:trPr>
          <w:tblCellSpacing w:w="15" w:type="dxa"/>
        </w:trPr>
        <w:tc>
          <w:tcPr>
            <w:tcW w:w="4967" w:type="pct"/>
            <w:vAlign w:val="center"/>
            <w:hideMark/>
          </w:tcPr>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4"/>
                <w:szCs w:val="24"/>
              </w:rPr>
            </w:pPr>
          </w:p>
        </w:tc>
      </w:tr>
      <w:tr w:rsidR="00136860" w:rsidRPr="00136860" w:rsidTr="00136860">
        <w:trPr>
          <w:tblCellSpacing w:w="15" w:type="dxa"/>
        </w:trPr>
        <w:tc>
          <w:tcPr>
            <w:tcW w:w="4967" w:type="pct"/>
            <w:vAlign w:val="center"/>
            <w:hideMark/>
          </w:tcPr>
          <w:p w:rsidR="00136860" w:rsidRPr="00136860" w:rsidRDefault="00197B23" w:rsidP="006B7AC8">
            <w:pPr>
              <w:spacing w:after="0" w:line="240" w:lineRule="auto"/>
              <w:rPr>
                <w:rFonts w:ascii="Times New Roman" w:eastAsia="Times New Roman" w:hAnsi="Times New Roman" w:cs="Times New Roman"/>
                <w:b/>
                <w:sz w:val="20"/>
                <w:szCs w:val="20"/>
              </w:rPr>
            </w:pPr>
            <w:r>
              <w:rPr>
                <w:rFonts w:ascii="Verdana" w:eastAsia="Times New Roman" w:hAnsi="Verdana" w:cs="Times New Roman"/>
                <w:b/>
                <w:bCs/>
                <w:sz w:val="24"/>
                <w:szCs w:val="24"/>
              </w:rPr>
              <w:t>Marketing</w:t>
            </w:r>
            <w:r>
              <w:rPr>
                <w:rFonts w:ascii="Times New Roman" w:eastAsia="Times New Roman" w:hAnsi="Times New Roman" w:cs="Times New Roman"/>
                <w:b/>
                <w:sz w:val="24"/>
                <w:szCs w:val="24"/>
              </w:rPr>
              <w:br/>
            </w:r>
            <w:r w:rsidR="006B7AC8">
              <w:rPr>
                <w:rFonts w:ascii="Times New Roman" w:eastAsia="Times New Roman" w:hAnsi="Times New Roman" w:cs="Times New Roman"/>
                <w:b/>
                <w:sz w:val="24"/>
                <w:szCs w:val="24"/>
              </w:rPr>
              <w:br/>
            </w:r>
            <w:r w:rsidR="00136860" w:rsidRPr="00136860">
              <w:rPr>
                <w:rFonts w:ascii="Verdana" w:eastAsia="Times New Roman" w:hAnsi="Verdana" w:cs="Times New Roman"/>
                <w:color w:val="000000"/>
                <w:sz w:val="20"/>
                <w:szCs w:val="20"/>
              </w:rPr>
              <w:t xml:space="preserve">Harley-Davidson enjoyed a </w:t>
            </w:r>
            <w:r w:rsidR="004903BD">
              <w:rPr>
                <w:rFonts w:ascii="Verdana" w:eastAsia="Times New Roman" w:hAnsi="Verdana" w:cs="Times New Roman"/>
                <w:color w:val="000000"/>
                <w:sz w:val="20"/>
                <w:szCs w:val="20"/>
              </w:rPr>
              <w:t xml:space="preserve">virtual </w:t>
            </w:r>
            <w:r w:rsidR="00136860" w:rsidRPr="00136860">
              <w:rPr>
                <w:rFonts w:ascii="Verdana" w:eastAsia="Times New Roman" w:hAnsi="Verdana" w:cs="Times New Roman"/>
                <w:color w:val="000000"/>
                <w:sz w:val="20"/>
                <w:szCs w:val="20"/>
              </w:rPr>
              <w:t xml:space="preserve">monopoly in the </w:t>
            </w:r>
            <w:r w:rsidR="004903BD">
              <w:rPr>
                <w:rFonts w:ascii="Verdana" w:eastAsia="Times New Roman" w:hAnsi="Verdana" w:cs="Times New Roman"/>
                <w:color w:val="000000"/>
                <w:sz w:val="20"/>
                <w:szCs w:val="20"/>
              </w:rPr>
              <w:t>domestic US motorcycle market</w:t>
            </w:r>
            <w:r w:rsidR="00136860" w:rsidRPr="00136860">
              <w:rPr>
                <w:rFonts w:ascii="Verdana" w:eastAsia="Times New Roman" w:hAnsi="Verdana" w:cs="Times New Roman"/>
                <w:color w:val="000000"/>
                <w:sz w:val="20"/>
                <w:szCs w:val="20"/>
              </w:rPr>
              <w:t xml:space="preserve"> for many decades. In the 1970's, Japanese manufacturers flooded the market with high quality, low priced bikes. From 1973 - 1983, Harley's market share went from </w:t>
            </w:r>
            <w:r w:rsidR="004903BD">
              <w:rPr>
                <w:rFonts w:ascii="Verdana" w:eastAsia="Times New Roman" w:hAnsi="Verdana" w:cs="Times New Roman"/>
                <w:color w:val="000000"/>
                <w:sz w:val="20"/>
                <w:szCs w:val="20"/>
              </w:rPr>
              <w:t>77.5% to 23.3% with Honda owning</w:t>
            </w:r>
            <w:r w:rsidR="00136860" w:rsidRPr="00136860">
              <w:rPr>
                <w:rFonts w:ascii="Verdana" w:eastAsia="Times New Roman" w:hAnsi="Verdana" w:cs="Times New Roman"/>
                <w:color w:val="000000"/>
                <w:sz w:val="20"/>
                <w:szCs w:val="20"/>
              </w:rPr>
              <w:t xml:space="preserve"> 44% of the market by 1983. Harley-Davidson could not compete on price against the Japanese motorcycle producers, so it had to establish other market values and improve quality. </w:t>
            </w:r>
          </w:p>
          <w:p w:rsidR="00667AEC" w:rsidRDefault="00667AEC" w:rsidP="00136860">
            <w:pPr>
              <w:spacing w:before="100" w:beforeAutospacing="1" w:after="100" w:afterAutospacing="1" w:line="240" w:lineRule="auto"/>
              <w:rPr>
                <w:rFonts w:ascii="Verdana" w:eastAsia="Times New Roman" w:hAnsi="Verdana" w:cs="Times New Roman"/>
                <w:color w:val="000000"/>
                <w:sz w:val="20"/>
                <w:szCs w:val="20"/>
              </w:rPr>
            </w:pP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0"/>
                <w:szCs w:val="20"/>
              </w:rPr>
            </w:pPr>
            <w:r w:rsidRPr="00136860">
              <w:rPr>
                <w:rFonts w:ascii="Verdana" w:eastAsia="Times New Roman" w:hAnsi="Verdana" w:cs="Times New Roman"/>
                <w:color w:val="000000"/>
                <w:sz w:val="20"/>
                <w:szCs w:val="20"/>
              </w:rPr>
              <w:lastRenderedPageBreak/>
              <w:t>S</w:t>
            </w:r>
            <w:r w:rsidR="004903BD">
              <w:rPr>
                <w:rFonts w:ascii="Verdana" w:eastAsia="Times New Roman" w:hAnsi="Verdana" w:cs="Times New Roman"/>
                <w:color w:val="000000"/>
                <w:sz w:val="20"/>
                <w:szCs w:val="20"/>
              </w:rPr>
              <w:t>imultaneously, the US</w:t>
            </w:r>
            <w:r w:rsidRPr="00136860">
              <w:rPr>
                <w:rFonts w:ascii="Verdana" w:eastAsia="Times New Roman" w:hAnsi="Verdana" w:cs="Times New Roman"/>
                <w:color w:val="000000"/>
                <w:sz w:val="20"/>
                <w:szCs w:val="20"/>
              </w:rPr>
              <w:t xml:space="preserve"> consumer base was undergoing a revolution which mandated consumer driven products. Harley had to change from a company which dictated what its customers could have to strategies based on direct input from customers. A marketing philosophy was developed based on the customers</w:t>
            </w:r>
            <w:r w:rsidR="00197B23">
              <w:rPr>
                <w:rFonts w:ascii="Verdana" w:eastAsia="Times New Roman" w:hAnsi="Verdana" w:cs="Times New Roman"/>
                <w:color w:val="000000"/>
                <w:sz w:val="20"/>
                <w:szCs w:val="20"/>
              </w:rPr>
              <w:t>’</w:t>
            </w:r>
            <w:r w:rsidRPr="00136860">
              <w:rPr>
                <w:rFonts w:ascii="Verdana" w:eastAsia="Times New Roman" w:hAnsi="Verdana" w:cs="Times New Roman"/>
                <w:color w:val="000000"/>
                <w:sz w:val="20"/>
                <w:szCs w:val="20"/>
              </w:rPr>
              <w:t xml:space="preserve"> desires, gathered through surveys, interviews and focus groups.</w:t>
            </w:r>
            <w:r w:rsidRPr="00136860">
              <w:rPr>
                <w:rFonts w:ascii="Times New Roman" w:eastAsia="Times New Roman" w:hAnsi="Times New Roman" w:cs="Times New Roman"/>
                <w:color w:val="000000"/>
                <w:sz w:val="20"/>
                <w:szCs w:val="20"/>
              </w:rPr>
              <w:t xml:space="preserve"> </w:t>
            </w:r>
          </w:p>
          <w:p w:rsidR="00136860" w:rsidRPr="00BB4C71" w:rsidRDefault="00136860" w:rsidP="00136860">
            <w:pPr>
              <w:spacing w:before="100" w:beforeAutospacing="1" w:after="100" w:afterAutospacing="1" w:line="240" w:lineRule="auto"/>
              <w:rPr>
                <w:rFonts w:ascii="Times New Roman" w:eastAsia="Times New Roman" w:hAnsi="Times New Roman" w:cs="Times New Roman"/>
                <w:i/>
                <w:color w:val="000000"/>
              </w:rPr>
            </w:pPr>
            <w:r w:rsidRPr="00BB4C71">
              <w:rPr>
                <w:rFonts w:ascii="Verdana" w:eastAsia="Times New Roman" w:hAnsi="Verdana" w:cs="Times New Roman"/>
                <w:i/>
              </w:rPr>
              <w:t>Image</w:t>
            </w:r>
            <w:r w:rsidRPr="00BB4C71">
              <w:rPr>
                <w:rFonts w:ascii="Times New Roman" w:eastAsia="Times New Roman" w:hAnsi="Times New Roman" w:cs="Times New Roman"/>
                <w:i/>
                <w:color w:val="000000"/>
              </w:rPr>
              <w:t xml:space="preserve"> </w:t>
            </w: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0"/>
              </w:rPr>
            </w:pPr>
            <w:r w:rsidRPr="00136860">
              <w:rPr>
                <w:rFonts w:ascii="Verdana" w:eastAsia="Times New Roman" w:hAnsi="Verdana" w:cs="Times New Roman"/>
                <w:color w:val="000000"/>
                <w:sz w:val="20"/>
              </w:rPr>
              <w:t>"</w:t>
            </w:r>
            <w:r w:rsidRPr="00136860">
              <w:rPr>
                <w:rFonts w:ascii="Verdana" w:eastAsia="Times New Roman" w:hAnsi="Verdana" w:cs="Times New Roman"/>
                <w:i/>
                <w:iCs/>
                <w:color w:val="000000"/>
                <w:sz w:val="20"/>
              </w:rPr>
              <w:t>The real power of Harley-Davidson is the power to market to consumers who love the product</w:t>
            </w:r>
            <w:r w:rsidRPr="00136860">
              <w:rPr>
                <w:rFonts w:ascii="Verdana" w:eastAsia="Times New Roman" w:hAnsi="Verdana" w:cs="Times New Roman"/>
                <w:color w:val="000000"/>
                <w:sz w:val="20"/>
              </w:rPr>
              <w:t>.</w:t>
            </w:r>
            <w:r w:rsidR="006B7AC8" w:rsidRPr="00197B23">
              <w:rPr>
                <w:rFonts w:ascii="Verdana" w:eastAsia="Times New Roman" w:hAnsi="Verdana" w:cs="Times New Roman"/>
                <w:color w:val="000000"/>
                <w:sz w:val="20"/>
              </w:rPr>
              <w:t xml:space="preserve">” </w:t>
            </w:r>
            <w:r w:rsidRPr="00136860">
              <w:rPr>
                <w:rFonts w:ascii="Verdana" w:eastAsia="Times New Roman" w:hAnsi="Verdana" w:cs="Times New Roman"/>
                <w:color w:val="000000"/>
                <w:sz w:val="20"/>
              </w:rPr>
              <w:t xml:space="preserve"> </w:t>
            </w:r>
            <w:r w:rsidR="00E205AF">
              <w:rPr>
                <w:rFonts w:ascii="Verdana" w:eastAsia="Times New Roman" w:hAnsi="Verdana" w:cs="Times New Roman"/>
                <w:color w:val="000000"/>
                <w:sz w:val="20"/>
              </w:rPr>
              <w:t xml:space="preserve"> </w:t>
            </w:r>
            <w:r w:rsidRPr="00136860">
              <w:rPr>
                <w:rFonts w:ascii="Verdana" w:eastAsia="Times New Roman" w:hAnsi="Verdana" w:cs="Times New Roman"/>
                <w:color w:val="000000"/>
                <w:sz w:val="20"/>
              </w:rPr>
              <w:t xml:space="preserve">Harley-Davidson's President and CEO, Richard </w:t>
            </w:r>
            <w:proofErr w:type="spellStart"/>
            <w:r w:rsidRPr="00136860">
              <w:rPr>
                <w:rFonts w:ascii="Verdana" w:eastAsia="Times New Roman" w:hAnsi="Verdana" w:cs="Times New Roman"/>
                <w:color w:val="000000"/>
                <w:sz w:val="20"/>
              </w:rPr>
              <w:t>Teerlink</w:t>
            </w:r>
            <w:proofErr w:type="spellEnd"/>
            <w:r w:rsidRPr="00136860">
              <w:rPr>
                <w:rFonts w:ascii="Verdana" w:eastAsia="Times New Roman" w:hAnsi="Verdana" w:cs="Times New Roman"/>
                <w:color w:val="000000"/>
                <w:sz w:val="20"/>
              </w:rPr>
              <w:t xml:space="preserve"> says the bike represents to America, "the adventurous pioneer spirit, the wild west, having your own horse, and going where you want to go - the motorcycle takes on some attributes of the iron horse. It suggests personal freedom and independence</w:t>
            </w:r>
            <w:r w:rsidR="00A728F3">
              <w:rPr>
                <w:rFonts w:ascii="Verdana" w:eastAsia="Times New Roman" w:hAnsi="Verdana" w:cs="Times New Roman"/>
                <w:color w:val="000000"/>
                <w:sz w:val="20"/>
              </w:rPr>
              <w:t>.</w:t>
            </w:r>
            <w:r w:rsidRPr="00136860">
              <w:rPr>
                <w:rFonts w:ascii="Verdana" w:eastAsia="Times New Roman" w:hAnsi="Verdana" w:cs="Times New Roman"/>
                <w:color w:val="000000"/>
                <w:sz w:val="20"/>
              </w:rPr>
              <w:t>" Brand loyalty for Ha</w:t>
            </w:r>
            <w:r w:rsidR="00A728F3">
              <w:rPr>
                <w:rFonts w:ascii="Verdana" w:eastAsia="Times New Roman" w:hAnsi="Verdana" w:cs="Times New Roman"/>
                <w:color w:val="000000"/>
                <w:sz w:val="20"/>
              </w:rPr>
              <w:t>rley-Davidson is emotional. To their owners, Harleys</w:t>
            </w:r>
            <w:r w:rsidRPr="00136860">
              <w:rPr>
                <w:rFonts w:ascii="Verdana" w:eastAsia="Times New Roman" w:hAnsi="Verdana" w:cs="Times New Roman"/>
                <w:color w:val="000000"/>
                <w:sz w:val="20"/>
              </w:rPr>
              <w:t xml:space="preserve"> are considered more than motorcycles</w:t>
            </w:r>
            <w:r w:rsidR="00A728F3">
              <w:rPr>
                <w:rFonts w:ascii="Verdana" w:eastAsia="Times New Roman" w:hAnsi="Verdana" w:cs="Times New Roman"/>
                <w:color w:val="000000"/>
                <w:sz w:val="20"/>
              </w:rPr>
              <w:t xml:space="preserve"> </w:t>
            </w:r>
            <w:r w:rsidRPr="00136860">
              <w:rPr>
                <w:rFonts w:ascii="Verdana" w:eastAsia="Times New Roman" w:hAnsi="Verdana" w:cs="Times New Roman"/>
                <w:color w:val="000000"/>
                <w:sz w:val="20"/>
              </w:rPr>
              <w:t>-</w:t>
            </w:r>
            <w:r w:rsidR="00A728F3">
              <w:rPr>
                <w:rFonts w:ascii="Verdana" w:eastAsia="Times New Roman" w:hAnsi="Verdana" w:cs="Times New Roman"/>
                <w:color w:val="000000"/>
                <w:sz w:val="20"/>
              </w:rPr>
              <w:t xml:space="preserve"> they are legends. Harley Davidson</w:t>
            </w:r>
            <w:r w:rsidRPr="00136860">
              <w:rPr>
                <w:rFonts w:ascii="Verdana" w:eastAsia="Times New Roman" w:hAnsi="Verdana" w:cs="Times New Roman"/>
                <w:color w:val="000000"/>
                <w:sz w:val="20"/>
              </w:rPr>
              <w:t xml:space="preserve"> is an American icon brand. The </w:t>
            </w:r>
            <w:r w:rsidR="00A728F3">
              <w:rPr>
                <w:rFonts w:ascii="Verdana" w:eastAsia="Times New Roman" w:hAnsi="Verdana" w:cs="Times New Roman"/>
                <w:color w:val="000000"/>
                <w:sz w:val="20"/>
              </w:rPr>
              <w:t xml:space="preserve">brand’s </w:t>
            </w:r>
            <w:r w:rsidRPr="00136860">
              <w:rPr>
                <w:rFonts w:ascii="Verdana" w:eastAsia="Times New Roman" w:hAnsi="Verdana" w:cs="Times New Roman"/>
                <w:color w:val="000000"/>
                <w:sz w:val="20"/>
              </w:rPr>
              <w:t xml:space="preserve">symbol is based on a pattern of associations that include the American flag and the eagle; reflective of the passion and freedom Americans enjoy. </w:t>
            </w:r>
          </w:p>
          <w:p w:rsidR="00136860" w:rsidRPr="00136860" w:rsidRDefault="00136860" w:rsidP="00A728F3">
            <w:pPr>
              <w:spacing w:before="100" w:beforeAutospacing="1" w:after="100" w:afterAutospacing="1" w:line="240" w:lineRule="auto"/>
              <w:rPr>
                <w:rFonts w:ascii="Times New Roman" w:eastAsia="Times New Roman" w:hAnsi="Times New Roman" w:cs="Times New Roman"/>
                <w:color w:val="000000"/>
              </w:rPr>
            </w:pPr>
            <w:r w:rsidRPr="00136860">
              <w:rPr>
                <w:rFonts w:ascii="Verdana" w:eastAsia="Times New Roman" w:hAnsi="Verdana" w:cs="Times New Roman"/>
                <w:color w:val="000000"/>
                <w:sz w:val="20"/>
              </w:rPr>
              <w:t>It is difficult to define an average Harley-Davidson buyer</w:t>
            </w:r>
            <w:r w:rsidR="00A728F3">
              <w:rPr>
                <w:rFonts w:ascii="Verdana" w:eastAsia="Times New Roman" w:hAnsi="Verdana" w:cs="Times New Roman"/>
                <w:color w:val="000000"/>
                <w:sz w:val="20"/>
              </w:rPr>
              <w:t xml:space="preserve">. The demographics range from </w:t>
            </w:r>
            <w:r w:rsidRPr="00136860">
              <w:rPr>
                <w:rFonts w:ascii="Verdana" w:eastAsia="Times New Roman" w:hAnsi="Verdana" w:cs="Times New Roman"/>
                <w:color w:val="000000"/>
                <w:sz w:val="20"/>
              </w:rPr>
              <w:t>blue-collar worker</w:t>
            </w:r>
            <w:r w:rsidR="00A728F3">
              <w:rPr>
                <w:rFonts w:ascii="Verdana" w:eastAsia="Times New Roman" w:hAnsi="Verdana" w:cs="Times New Roman"/>
                <w:color w:val="000000"/>
                <w:sz w:val="20"/>
              </w:rPr>
              <w:t xml:space="preserve">s to </w:t>
            </w:r>
            <w:r w:rsidRPr="00136860">
              <w:rPr>
                <w:rFonts w:ascii="Verdana" w:eastAsia="Times New Roman" w:hAnsi="Verdana" w:cs="Times New Roman"/>
                <w:color w:val="000000"/>
                <w:sz w:val="20"/>
              </w:rPr>
              <w:t>high-power</w:t>
            </w:r>
            <w:r w:rsidR="00A728F3">
              <w:rPr>
                <w:rFonts w:ascii="Verdana" w:eastAsia="Times New Roman" w:hAnsi="Verdana" w:cs="Times New Roman"/>
                <w:color w:val="000000"/>
                <w:sz w:val="20"/>
              </w:rPr>
              <w:t>ed</w:t>
            </w:r>
            <w:r w:rsidRPr="00136860">
              <w:rPr>
                <w:rFonts w:ascii="Verdana" w:eastAsia="Times New Roman" w:hAnsi="Verdana" w:cs="Times New Roman"/>
                <w:color w:val="000000"/>
                <w:sz w:val="20"/>
              </w:rPr>
              <w:t xml:space="preserve"> executive</w:t>
            </w:r>
            <w:r w:rsidR="00A728F3">
              <w:rPr>
                <w:rFonts w:ascii="Verdana" w:eastAsia="Times New Roman" w:hAnsi="Verdana" w:cs="Times New Roman"/>
                <w:color w:val="000000"/>
                <w:sz w:val="20"/>
              </w:rPr>
              <w:t>s</w:t>
            </w:r>
            <w:r w:rsidRPr="00136860">
              <w:rPr>
                <w:rFonts w:ascii="Verdana" w:eastAsia="Times New Roman" w:hAnsi="Verdana" w:cs="Times New Roman"/>
                <w:color w:val="000000"/>
                <w:sz w:val="20"/>
              </w:rPr>
              <w:t>. The common thread is a desire to escape the ro</w:t>
            </w:r>
            <w:r w:rsidR="00A728F3">
              <w:rPr>
                <w:rFonts w:ascii="Verdana" w:eastAsia="Times New Roman" w:hAnsi="Verdana" w:cs="Times New Roman"/>
                <w:color w:val="000000"/>
                <w:sz w:val="20"/>
              </w:rPr>
              <w:t>utine and take on an alternative persona. While Harley’s</w:t>
            </w:r>
            <w:r w:rsidRPr="00136860">
              <w:rPr>
                <w:rFonts w:ascii="Verdana" w:eastAsia="Times New Roman" w:hAnsi="Verdana" w:cs="Times New Roman"/>
                <w:color w:val="000000"/>
                <w:sz w:val="20"/>
              </w:rPr>
              <w:t xml:space="preserve"> competitors base their advertising on product technology and features, Harley promotes a mystique</w:t>
            </w:r>
            <w:r w:rsidR="00A728F3">
              <w:rPr>
                <w:rFonts w:ascii="Verdana" w:eastAsia="Times New Roman" w:hAnsi="Verdana" w:cs="Times New Roman"/>
                <w:color w:val="000000"/>
                <w:sz w:val="20"/>
              </w:rPr>
              <w:t>, a unique</w:t>
            </w:r>
            <w:r w:rsidRPr="00136860">
              <w:rPr>
                <w:rFonts w:ascii="Verdana" w:eastAsia="Times New Roman" w:hAnsi="Verdana" w:cs="Times New Roman"/>
                <w:color w:val="000000"/>
                <w:sz w:val="20"/>
              </w:rPr>
              <w:t xml:space="preserve"> appearance, individualism, the feeling of riding free, and the pride of owning a legend. With Harley, you can </w:t>
            </w:r>
            <w:r w:rsidR="00A728F3">
              <w:rPr>
                <w:rFonts w:ascii="Verdana" w:eastAsia="Times New Roman" w:hAnsi="Verdana" w:cs="Times New Roman"/>
                <w:color w:val="000000"/>
                <w:sz w:val="20"/>
              </w:rPr>
              <w:t xml:space="preserve">“live out your fantasies, and </w:t>
            </w:r>
            <w:r w:rsidRPr="00136860">
              <w:rPr>
                <w:rFonts w:ascii="Verdana" w:eastAsia="Times New Roman" w:hAnsi="Verdana" w:cs="Times New Roman"/>
                <w:color w:val="000000"/>
                <w:sz w:val="20"/>
              </w:rPr>
              <w:t>experience camaraderie with fellow bikers.</w:t>
            </w:r>
            <w:r w:rsidR="00A728F3">
              <w:rPr>
                <w:rFonts w:ascii="Verdana" w:eastAsia="Times New Roman" w:hAnsi="Verdana" w:cs="Times New Roman"/>
                <w:color w:val="000000"/>
                <w:sz w:val="20"/>
              </w:rPr>
              <w:t>”</w:t>
            </w:r>
            <w:r w:rsidRPr="00136860">
              <w:rPr>
                <w:rFonts w:ascii="Times New Roman" w:eastAsia="Times New Roman" w:hAnsi="Times New Roman" w:cs="Times New Roman"/>
                <w:color w:val="000000"/>
                <w:sz w:val="20"/>
              </w:rPr>
              <w:t xml:space="preserve"> </w:t>
            </w:r>
            <w:r w:rsidR="006B7AC8">
              <w:rPr>
                <w:rFonts w:ascii="Times New Roman" w:eastAsia="Times New Roman" w:hAnsi="Times New Roman" w:cs="Times New Roman"/>
                <w:color w:val="000000"/>
              </w:rPr>
              <w:br/>
            </w:r>
          </w:p>
        </w:tc>
      </w:tr>
      <w:tr w:rsidR="00136860" w:rsidRPr="00136860" w:rsidTr="00136860">
        <w:trPr>
          <w:tblCellSpacing w:w="15" w:type="dxa"/>
        </w:trPr>
        <w:tc>
          <w:tcPr>
            <w:tcW w:w="4967" w:type="pct"/>
            <w:vAlign w:val="center"/>
            <w:hideMark/>
          </w:tcPr>
          <w:p w:rsidR="00136860" w:rsidRPr="00BB4C71" w:rsidRDefault="00136860" w:rsidP="00136860">
            <w:pPr>
              <w:spacing w:before="100" w:beforeAutospacing="1" w:after="100" w:afterAutospacing="1" w:line="240" w:lineRule="auto"/>
              <w:rPr>
                <w:rFonts w:ascii="Times New Roman" w:eastAsia="Times New Roman" w:hAnsi="Times New Roman" w:cs="Times New Roman"/>
                <w:i/>
                <w:szCs w:val="24"/>
              </w:rPr>
            </w:pPr>
            <w:r w:rsidRPr="00BB4C71">
              <w:rPr>
                <w:rFonts w:ascii="Verdana" w:eastAsia="Times New Roman" w:hAnsi="Verdana" w:cs="Times New Roman"/>
                <w:i/>
                <w:szCs w:val="24"/>
              </w:rPr>
              <w:lastRenderedPageBreak/>
              <w:t>Customer Relations</w:t>
            </w:r>
            <w:r w:rsidRPr="00BB4C71">
              <w:rPr>
                <w:rFonts w:ascii="Times New Roman" w:eastAsia="Times New Roman" w:hAnsi="Times New Roman" w:cs="Times New Roman"/>
                <w:i/>
                <w:szCs w:val="24"/>
              </w:rPr>
              <w:t xml:space="preserve"> </w:t>
            </w:r>
          </w:p>
          <w:p w:rsidR="00136860" w:rsidRPr="00136860" w:rsidRDefault="00A728F3" w:rsidP="00A728F3">
            <w:pPr>
              <w:spacing w:before="100" w:beforeAutospacing="1" w:after="100" w:afterAutospacing="1" w:line="240" w:lineRule="auto"/>
              <w:rPr>
                <w:rFonts w:ascii="Times New Roman" w:eastAsia="Times New Roman" w:hAnsi="Times New Roman" w:cs="Times New Roman"/>
                <w:color w:val="000000"/>
                <w:sz w:val="24"/>
                <w:szCs w:val="24"/>
              </w:rPr>
            </w:pPr>
            <w:r>
              <w:rPr>
                <w:rFonts w:ascii="Verdana" w:eastAsia="Times New Roman" w:hAnsi="Verdana" w:cs="Times New Roman"/>
                <w:color w:val="000000"/>
                <w:sz w:val="20"/>
                <w:szCs w:val="24"/>
              </w:rPr>
              <w:t>When a customer</w:t>
            </w:r>
            <w:r w:rsidR="00136860" w:rsidRPr="00136860">
              <w:rPr>
                <w:rFonts w:ascii="Verdana" w:eastAsia="Times New Roman" w:hAnsi="Verdana" w:cs="Times New Roman"/>
                <w:color w:val="000000"/>
                <w:sz w:val="20"/>
                <w:szCs w:val="24"/>
              </w:rPr>
              <w:t xml:space="preserve"> buys a Harley-Davidson motorcycle, they receive a free 1-year membership </w:t>
            </w:r>
            <w:r>
              <w:rPr>
                <w:rFonts w:ascii="Verdana" w:eastAsia="Times New Roman" w:hAnsi="Verdana" w:cs="Times New Roman"/>
                <w:color w:val="000000"/>
                <w:sz w:val="20"/>
                <w:szCs w:val="24"/>
              </w:rPr>
              <w:t>to the Harley Owners Group (HOG).  HOG</w:t>
            </w:r>
            <w:r w:rsidR="00136860" w:rsidRPr="00136860">
              <w:rPr>
                <w:rFonts w:ascii="Verdana" w:eastAsia="Times New Roman" w:hAnsi="Verdana" w:cs="Times New Roman"/>
                <w:color w:val="000000"/>
                <w:sz w:val="20"/>
                <w:szCs w:val="24"/>
              </w:rPr>
              <w:t xml:space="preserve"> was developed in 1983 as a program to keep people active with their Harley. Simultaneously, it keeps the company close to its customer. HOG has 295,000 worldwide members, 900 local chapters and is the largest company-sponsored motorcycle enthusiast group. They conduct four US national rallies, two touring rallies and 44 state rallies. These rallies encourage people to use their motorcycles and to share in the excitement of riding. The people are given demonstration rides, have the opportunity to ask questions, register their bikes and buy merchandise. According to Michael D. Keefe, director of HOG, these rallies are </w:t>
            </w:r>
            <w:r w:rsidR="00136860" w:rsidRPr="00A728F3">
              <w:rPr>
                <w:rFonts w:ascii="Verdana" w:eastAsia="Times New Roman" w:hAnsi="Verdana" w:cs="Times New Roman"/>
                <w:color w:val="000000"/>
                <w:sz w:val="20"/>
                <w:szCs w:val="24"/>
              </w:rPr>
              <w:t>considered "more like customer bonding. If people use the motorcycle, they'l</w:t>
            </w:r>
            <w:r w:rsidRPr="00A728F3">
              <w:rPr>
                <w:rFonts w:ascii="Verdana" w:eastAsia="Times New Roman" w:hAnsi="Verdana" w:cs="Times New Roman"/>
                <w:color w:val="000000"/>
                <w:sz w:val="20"/>
                <w:szCs w:val="24"/>
              </w:rPr>
              <w:t>l stay involved.</w:t>
            </w:r>
            <w:r w:rsidR="00136860" w:rsidRPr="00A728F3">
              <w:rPr>
                <w:rFonts w:ascii="Verdana" w:eastAsia="Times New Roman" w:hAnsi="Verdana" w:cs="Times New Roman"/>
                <w:color w:val="000000"/>
                <w:sz w:val="20"/>
                <w:szCs w:val="24"/>
              </w:rPr>
              <w:t>"</w:t>
            </w:r>
            <w:r w:rsidR="00136860" w:rsidRPr="00A728F3">
              <w:rPr>
                <w:rFonts w:ascii="Verdana" w:eastAsia="Times New Roman" w:hAnsi="Verdana" w:cs="Times New Roman"/>
                <w:iCs/>
                <w:color w:val="000000"/>
                <w:sz w:val="20"/>
                <w:szCs w:val="24"/>
              </w:rPr>
              <w:t xml:space="preserve"> </w:t>
            </w:r>
            <w:r w:rsidRPr="00A728F3">
              <w:rPr>
                <w:rFonts w:ascii="Verdana" w:eastAsia="Times New Roman" w:hAnsi="Verdana" w:cs="Times New Roman"/>
                <w:iCs/>
                <w:color w:val="000000"/>
                <w:sz w:val="20"/>
                <w:szCs w:val="24"/>
              </w:rPr>
              <w:t xml:space="preserve"> “</w:t>
            </w:r>
            <w:r w:rsidR="00136860" w:rsidRPr="00A728F3">
              <w:rPr>
                <w:rFonts w:ascii="Verdana" w:eastAsia="Times New Roman" w:hAnsi="Verdana" w:cs="Times New Roman"/>
                <w:iCs/>
                <w:color w:val="000000"/>
                <w:sz w:val="20"/>
                <w:szCs w:val="24"/>
              </w:rPr>
              <w:t>Harley</w:t>
            </w:r>
            <w:r>
              <w:rPr>
                <w:rFonts w:ascii="Verdana" w:eastAsia="Times New Roman" w:hAnsi="Verdana" w:cs="Times New Roman"/>
                <w:iCs/>
                <w:color w:val="000000"/>
                <w:sz w:val="20"/>
                <w:szCs w:val="24"/>
              </w:rPr>
              <w:t>’s</w:t>
            </w:r>
            <w:r w:rsidR="00136860" w:rsidRPr="00A728F3">
              <w:rPr>
                <w:rFonts w:ascii="Verdana" w:eastAsia="Times New Roman" w:hAnsi="Verdana" w:cs="Times New Roman"/>
                <w:iCs/>
                <w:color w:val="000000"/>
                <w:sz w:val="20"/>
                <w:szCs w:val="24"/>
              </w:rPr>
              <w:t xml:space="preserve"> management</w:t>
            </w:r>
            <w:r w:rsidRPr="00A728F3">
              <w:rPr>
                <w:rFonts w:ascii="Verdana" w:eastAsia="Times New Roman" w:hAnsi="Verdana" w:cs="Times New Roman"/>
                <w:iCs/>
                <w:color w:val="000000"/>
                <w:sz w:val="20"/>
                <w:szCs w:val="24"/>
              </w:rPr>
              <w:t xml:space="preserve"> crew</w:t>
            </w:r>
            <w:r>
              <w:rPr>
                <w:rFonts w:ascii="Verdana" w:eastAsia="Times New Roman" w:hAnsi="Verdana" w:cs="Times New Roman"/>
                <w:iCs/>
                <w:color w:val="000000"/>
                <w:sz w:val="20"/>
                <w:szCs w:val="24"/>
              </w:rPr>
              <w:t>members</w:t>
            </w:r>
            <w:r w:rsidRPr="00A728F3">
              <w:rPr>
                <w:rFonts w:ascii="Verdana" w:eastAsia="Times New Roman" w:hAnsi="Verdana" w:cs="Times New Roman"/>
                <w:iCs/>
                <w:color w:val="000000"/>
                <w:sz w:val="20"/>
                <w:szCs w:val="24"/>
              </w:rPr>
              <w:t xml:space="preserve"> are masters of marketing.  What they</w:t>
            </w:r>
            <w:r w:rsidR="00136860" w:rsidRPr="00A728F3">
              <w:rPr>
                <w:rFonts w:ascii="Verdana" w:eastAsia="Times New Roman" w:hAnsi="Verdana" w:cs="Times New Roman"/>
                <w:iCs/>
                <w:color w:val="000000"/>
                <w:sz w:val="20"/>
                <w:szCs w:val="24"/>
              </w:rPr>
              <w:t xml:space="preserve"> do well is listen to their customers. </w:t>
            </w:r>
            <w:r w:rsidRPr="00A728F3">
              <w:rPr>
                <w:rFonts w:ascii="Verdana" w:eastAsia="Times New Roman" w:hAnsi="Verdana" w:cs="Times New Roman"/>
                <w:iCs/>
                <w:color w:val="000000"/>
                <w:sz w:val="20"/>
                <w:szCs w:val="24"/>
              </w:rPr>
              <w:t xml:space="preserve"> </w:t>
            </w:r>
            <w:r w:rsidR="00136860" w:rsidRPr="00A728F3">
              <w:rPr>
                <w:rFonts w:ascii="Verdana" w:eastAsia="Times New Roman" w:hAnsi="Verdana" w:cs="Times New Roman"/>
                <w:iCs/>
                <w:color w:val="000000"/>
                <w:sz w:val="20"/>
                <w:szCs w:val="24"/>
              </w:rPr>
              <w:t>The result is that Harley cannot keep up with demand at current production levels</w:t>
            </w:r>
            <w:r>
              <w:rPr>
                <w:rFonts w:ascii="Verdana" w:eastAsia="Times New Roman" w:hAnsi="Verdana" w:cs="Times New Roman"/>
                <w:iCs/>
                <w:color w:val="000000"/>
                <w:sz w:val="20"/>
                <w:szCs w:val="24"/>
              </w:rPr>
              <w:t>.</w:t>
            </w:r>
            <w:r>
              <w:rPr>
                <w:rFonts w:ascii="Verdana" w:eastAsia="Times New Roman" w:hAnsi="Verdana" w:cs="Times New Roman"/>
                <w:color w:val="000000"/>
                <w:sz w:val="20"/>
                <w:szCs w:val="24"/>
              </w:rPr>
              <w:t xml:space="preserve">" </w:t>
            </w:r>
            <w:r w:rsidR="00136860" w:rsidRPr="00A728F3">
              <w:rPr>
                <w:rFonts w:ascii="Verdana" w:eastAsia="Times New Roman" w:hAnsi="Verdana" w:cs="Times New Roman"/>
                <w:color w:val="000000"/>
                <w:sz w:val="20"/>
                <w:szCs w:val="24"/>
              </w:rPr>
              <w:t>Company executives learn from their customers by maintaining a database to track consumer desires. Company officers spend almost every weekend from April through October at motorcycle events and dealerships accumulating this information.</w:t>
            </w:r>
            <w:r w:rsidR="00136860" w:rsidRPr="00136860">
              <w:rPr>
                <w:rFonts w:ascii="Verdana" w:eastAsia="Times New Roman" w:hAnsi="Verdana" w:cs="Times New Roman"/>
                <w:color w:val="000000"/>
                <w:sz w:val="20"/>
                <w:szCs w:val="24"/>
              </w:rPr>
              <w:t xml:space="preserve"> </w:t>
            </w:r>
            <w:r w:rsidR="006B7AC8">
              <w:rPr>
                <w:rFonts w:ascii="Verdana" w:eastAsia="Times New Roman" w:hAnsi="Verdana" w:cs="Times New Roman"/>
                <w:color w:val="000000"/>
                <w:szCs w:val="24"/>
              </w:rPr>
              <w:br/>
            </w:r>
          </w:p>
        </w:tc>
      </w:tr>
      <w:tr w:rsidR="00136860" w:rsidRPr="00136860" w:rsidTr="00136860">
        <w:trPr>
          <w:tblCellSpacing w:w="15" w:type="dxa"/>
        </w:trPr>
        <w:tc>
          <w:tcPr>
            <w:tcW w:w="4967" w:type="pct"/>
            <w:vAlign w:val="center"/>
            <w:hideMark/>
          </w:tcPr>
          <w:p w:rsidR="00667AEC" w:rsidRDefault="00667AEC" w:rsidP="00136860">
            <w:pPr>
              <w:spacing w:before="100" w:beforeAutospacing="1" w:after="100" w:afterAutospacing="1" w:line="240" w:lineRule="auto"/>
              <w:rPr>
                <w:rFonts w:ascii="Verdana" w:eastAsia="Times New Roman" w:hAnsi="Verdana" w:cs="Times New Roman"/>
                <w:i/>
              </w:rPr>
            </w:pPr>
          </w:p>
          <w:p w:rsidR="00136860" w:rsidRPr="00BB4C71" w:rsidRDefault="00136860" w:rsidP="00136860">
            <w:pPr>
              <w:spacing w:before="100" w:beforeAutospacing="1" w:after="100" w:afterAutospacing="1" w:line="240" w:lineRule="auto"/>
              <w:rPr>
                <w:rFonts w:ascii="Times New Roman" w:eastAsia="Times New Roman" w:hAnsi="Times New Roman" w:cs="Times New Roman"/>
                <w:i/>
                <w:color w:val="000000"/>
              </w:rPr>
            </w:pPr>
            <w:r w:rsidRPr="00BB4C71">
              <w:rPr>
                <w:rFonts w:ascii="Verdana" w:eastAsia="Times New Roman" w:hAnsi="Verdana" w:cs="Times New Roman"/>
                <w:i/>
              </w:rPr>
              <w:t>Promotion</w:t>
            </w:r>
            <w:r w:rsidRPr="00BB4C71">
              <w:rPr>
                <w:rFonts w:ascii="Verdana" w:eastAsia="Times New Roman" w:hAnsi="Verdana" w:cs="Times New Roman"/>
                <w:i/>
                <w:color w:val="CCCCCC"/>
              </w:rPr>
              <w:t xml:space="preserve"> </w:t>
            </w: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0"/>
              </w:rPr>
            </w:pPr>
            <w:r w:rsidRPr="00136860">
              <w:rPr>
                <w:rFonts w:ascii="Verdana" w:eastAsia="Times New Roman" w:hAnsi="Verdana" w:cs="Times New Roman"/>
                <w:color w:val="000000"/>
                <w:sz w:val="20"/>
              </w:rPr>
              <w:t xml:space="preserve">The primary promotional tool for Harley-Davidson motorcycles are the HOG activities. Not only does it serves as a customer relations device, but as a way to showcase and </w:t>
            </w:r>
            <w:r w:rsidRPr="00136860">
              <w:rPr>
                <w:rFonts w:ascii="Verdana" w:eastAsia="Times New Roman" w:hAnsi="Verdana" w:cs="Times New Roman"/>
                <w:color w:val="000000"/>
                <w:sz w:val="20"/>
              </w:rPr>
              <w:lastRenderedPageBreak/>
              <w:t xml:space="preserve">demonstrate new products. As discussed in the image section, Harley develops a strong impression within consumers. In 1983, the company developed a trademark licensing program which provides income for dealers and the factory while expanding the total Harley experience. The company program put a stop to bootlegged Harley Davidson merchandise and offered priceless advertising. </w:t>
            </w: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4"/>
                <w:szCs w:val="24"/>
              </w:rPr>
            </w:pPr>
            <w:r w:rsidRPr="00136860">
              <w:rPr>
                <w:rFonts w:ascii="Verdana" w:eastAsia="Times New Roman" w:hAnsi="Verdana" w:cs="Times New Roman"/>
                <w:color w:val="000000"/>
                <w:sz w:val="20"/>
              </w:rPr>
              <w:t xml:space="preserve">Harley has capitalized on the fact its product/image is chic. There are numerous examples of fashion models draped over the bikes and wearing company T-shirts. The company is starting to advertise in magazines geared to the general public. Twice a year, a Fashions and Collectibles catalog is produced with various Harley merchandise. Clothes sold in stores such as Bloomingdales and J.C. Penny exposes Harley-Davidson to people who may not have thought about visiting a dealership. Another marketing strategy, Harley-Davidson Cafes, have been opened in or near many dealerships to lure people into the showroom. In fact, the Harley-Davidson Cafe in New York City won one of the 1994 Restaurant and Institutions Interior Design Awards for its American appearance. Also, Harley-Davidson's advertising techniques are so successful they were one of the 1995 finalists of the Kelly Award for advertising. The company is able to promote the sale of its motorcycles by the financial services offered by </w:t>
            </w:r>
            <w:proofErr w:type="spellStart"/>
            <w:r w:rsidRPr="00136860">
              <w:rPr>
                <w:rFonts w:ascii="Verdana" w:eastAsia="Times New Roman" w:hAnsi="Verdana" w:cs="Times New Roman"/>
                <w:color w:val="000000"/>
                <w:sz w:val="20"/>
              </w:rPr>
              <w:t>Eagelmark</w:t>
            </w:r>
            <w:proofErr w:type="spellEnd"/>
            <w:r w:rsidRPr="00136860">
              <w:rPr>
                <w:rFonts w:ascii="Verdana" w:eastAsia="Times New Roman" w:hAnsi="Verdana" w:cs="Times New Roman"/>
                <w:color w:val="000000"/>
                <w:sz w:val="20"/>
              </w:rPr>
              <w:t>, a wholly owned subsidiary. The dealerships are becoming a one stop shop for bikes, accessories, clothing and financing.</w:t>
            </w:r>
            <w:r w:rsidRPr="00136860">
              <w:rPr>
                <w:rFonts w:ascii="Verdana" w:eastAsia="Times New Roman" w:hAnsi="Verdana" w:cs="Times New Roman"/>
                <w:color w:val="000000"/>
                <w:szCs w:val="24"/>
              </w:rPr>
              <w:t xml:space="preserve"> </w:t>
            </w:r>
            <w:r w:rsidR="001D50D9">
              <w:rPr>
                <w:rFonts w:ascii="Verdana" w:eastAsia="Times New Roman" w:hAnsi="Verdana" w:cs="Times New Roman"/>
                <w:color w:val="000000"/>
                <w:sz w:val="24"/>
                <w:szCs w:val="24"/>
              </w:rPr>
              <w:br/>
            </w:r>
          </w:p>
        </w:tc>
      </w:tr>
      <w:tr w:rsidR="00136860" w:rsidRPr="00136860" w:rsidTr="00136860">
        <w:trPr>
          <w:tblCellSpacing w:w="15" w:type="dxa"/>
        </w:trPr>
        <w:tc>
          <w:tcPr>
            <w:tcW w:w="4967" w:type="pct"/>
            <w:vAlign w:val="center"/>
            <w:hideMark/>
          </w:tcPr>
          <w:p w:rsidR="00136860" w:rsidRPr="00BB4C71" w:rsidRDefault="00136860" w:rsidP="00136860">
            <w:pPr>
              <w:spacing w:before="100" w:beforeAutospacing="1" w:after="100" w:afterAutospacing="1" w:line="240" w:lineRule="auto"/>
              <w:rPr>
                <w:rFonts w:ascii="Times New Roman" w:eastAsia="Times New Roman" w:hAnsi="Times New Roman" w:cs="Times New Roman"/>
                <w:i/>
                <w:sz w:val="24"/>
                <w:szCs w:val="24"/>
              </w:rPr>
            </w:pPr>
            <w:r w:rsidRPr="00BB4C71">
              <w:rPr>
                <w:rFonts w:ascii="Verdana" w:eastAsia="Times New Roman" w:hAnsi="Verdana" w:cs="Times New Roman"/>
                <w:i/>
                <w:sz w:val="24"/>
                <w:szCs w:val="24"/>
              </w:rPr>
              <w:lastRenderedPageBreak/>
              <w:t>Product</w:t>
            </w:r>
            <w:r w:rsidRPr="00BB4C71">
              <w:rPr>
                <w:rFonts w:ascii="Times New Roman" w:eastAsia="Times New Roman" w:hAnsi="Times New Roman" w:cs="Times New Roman"/>
                <w:i/>
                <w:sz w:val="24"/>
                <w:szCs w:val="24"/>
              </w:rPr>
              <w:t xml:space="preserve"> </w:t>
            </w: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0"/>
                <w:szCs w:val="24"/>
              </w:rPr>
            </w:pPr>
            <w:r w:rsidRPr="00136860">
              <w:rPr>
                <w:rFonts w:ascii="Verdana" w:eastAsia="Times New Roman" w:hAnsi="Verdana" w:cs="Times New Roman"/>
                <w:color w:val="000000"/>
                <w:sz w:val="20"/>
                <w:szCs w:val="24"/>
              </w:rPr>
              <w:t xml:space="preserve">Harley found its strength was in the heavyweight division. They also identified and exploited mini niches, such as customized, touring, sport/touring and sport/street motorcycles, in the heavyweight end of the market. When Harley-Davidson was formed, it only offered one color of motorcycle - gray and three basic styles. The company learned it needed to give the customers a choice and now offers a variety of models, including Sportsters, Super Glides, Low Riders, </w:t>
            </w:r>
            <w:proofErr w:type="spellStart"/>
            <w:r w:rsidRPr="00136860">
              <w:rPr>
                <w:rFonts w:ascii="Verdana" w:eastAsia="Times New Roman" w:hAnsi="Verdana" w:cs="Times New Roman"/>
                <w:color w:val="000000"/>
                <w:sz w:val="20"/>
                <w:szCs w:val="24"/>
              </w:rPr>
              <w:t>Softails</w:t>
            </w:r>
            <w:proofErr w:type="spellEnd"/>
            <w:r w:rsidRPr="00136860">
              <w:rPr>
                <w:rFonts w:ascii="Verdana" w:eastAsia="Times New Roman" w:hAnsi="Verdana" w:cs="Times New Roman"/>
                <w:color w:val="000000"/>
                <w:sz w:val="20"/>
                <w:szCs w:val="24"/>
              </w:rPr>
              <w:t>, Sport Glides, Tour Glides and Electra Glides, in numerous vivid colors. Many of these models and changes were developed when Harley realized their customers were customizing the bikes and none of the revenue from the work was going to the company. When a style is changed or developed, Harley always develops it around their signature image to make sure that the product is not only a high quality piece of equipment but is also charismatic.</w:t>
            </w:r>
            <w:r w:rsidRPr="00136860">
              <w:rPr>
                <w:rFonts w:ascii="Times New Roman" w:eastAsia="Times New Roman" w:hAnsi="Times New Roman" w:cs="Times New Roman"/>
                <w:color w:val="000000"/>
                <w:sz w:val="20"/>
                <w:szCs w:val="24"/>
              </w:rPr>
              <w:t xml:space="preserve"> </w:t>
            </w:r>
          </w:p>
          <w:p w:rsidR="00136860" w:rsidRPr="00BB4C71" w:rsidRDefault="00667AEC" w:rsidP="00136860">
            <w:pPr>
              <w:spacing w:before="100" w:beforeAutospacing="1" w:after="100" w:afterAutospacing="1" w:line="240" w:lineRule="auto"/>
              <w:rPr>
                <w:rFonts w:ascii="Times New Roman" w:eastAsia="Times New Roman" w:hAnsi="Times New Roman" w:cs="Times New Roman"/>
                <w:i/>
                <w:sz w:val="24"/>
                <w:szCs w:val="24"/>
              </w:rPr>
            </w:pPr>
            <w:r>
              <w:rPr>
                <w:rFonts w:ascii="Verdana" w:eastAsia="Times New Roman" w:hAnsi="Verdana" w:cs="Times New Roman"/>
                <w:i/>
                <w:sz w:val="24"/>
                <w:szCs w:val="24"/>
              </w:rPr>
              <w:t>Pricing</w:t>
            </w:r>
            <w:r w:rsidR="00136860" w:rsidRPr="00BB4C71">
              <w:rPr>
                <w:rFonts w:ascii="Times New Roman" w:eastAsia="Times New Roman" w:hAnsi="Times New Roman" w:cs="Times New Roman"/>
                <w:i/>
                <w:sz w:val="24"/>
                <w:szCs w:val="24"/>
              </w:rPr>
              <w:t xml:space="preserve"> </w:t>
            </w: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sz w:val="24"/>
                <w:szCs w:val="24"/>
              </w:rPr>
            </w:pPr>
            <w:r w:rsidRPr="00136860">
              <w:rPr>
                <w:rFonts w:ascii="Verdana" w:eastAsia="Times New Roman" w:hAnsi="Verdana" w:cs="Times New Roman"/>
                <w:color w:val="000000"/>
                <w:sz w:val="20"/>
                <w:szCs w:val="24"/>
              </w:rPr>
              <w:t>Harley-Davidson quickly learned it could not compete with the foreign manufacturers on cost. Not only did Honda have a low priced product, it was able to defeat Harley in advertising 40-1. Therefore, Harley developed a strategy of value over price. This was created through the development of mini-niches and the heavy construction of the parts. Japan</w:t>
            </w:r>
            <w:r w:rsidR="004903BD">
              <w:rPr>
                <w:rFonts w:ascii="Verdana" w:eastAsia="Times New Roman" w:hAnsi="Verdana" w:cs="Times New Roman"/>
                <w:color w:val="000000"/>
                <w:sz w:val="20"/>
                <w:szCs w:val="24"/>
              </w:rPr>
              <w:t>ese manufacturers used more</w:t>
            </w:r>
            <w:r w:rsidRPr="00136860">
              <w:rPr>
                <w:rFonts w:ascii="Verdana" w:eastAsia="Times New Roman" w:hAnsi="Verdana" w:cs="Times New Roman"/>
                <w:color w:val="000000"/>
                <w:sz w:val="20"/>
                <w:szCs w:val="24"/>
              </w:rPr>
              <w:t xml:space="preserve"> plastic</w:t>
            </w:r>
            <w:r w:rsidR="004903BD">
              <w:rPr>
                <w:rFonts w:ascii="Verdana" w:eastAsia="Times New Roman" w:hAnsi="Verdana" w:cs="Times New Roman"/>
                <w:color w:val="000000"/>
                <w:sz w:val="20"/>
                <w:szCs w:val="24"/>
              </w:rPr>
              <w:t xml:space="preserve"> in their products,</w:t>
            </w:r>
            <w:r w:rsidRPr="00136860">
              <w:rPr>
                <w:rFonts w:ascii="Verdana" w:eastAsia="Times New Roman" w:hAnsi="Verdana" w:cs="Times New Roman"/>
                <w:color w:val="000000"/>
                <w:sz w:val="20"/>
                <w:szCs w:val="24"/>
              </w:rPr>
              <w:t xml:space="preserve"> while Harley used steel, which </w:t>
            </w:r>
            <w:r w:rsidR="004903BD">
              <w:rPr>
                <w:rFonts w:ascii="Verdana" w:eastAsia="Times New Roman" w:hAnsi="Verdana" w:cs="Times New Roman"/>
                <w:color w:val="000000"/>
                <w:sz w:val="20"/>
                <w:szCs w:val="24"/>
              </w:rPr>
              <w:t>is able to be rebuilt and refurbished</w:t>
            </w:r>
            <w:r w:rsidRPr="00136860">
              <w:rPr>
                <w:rFonts w:ascii="Verdana" w:eastAsia="Times New Roman" w:hAnsi="Verdana" w:cs="Times New Roman"/>
                <w:color w:val="000000"/>
                <w:sz w:val="20"/>
                <w:szCs w:val="24"/>
              </w:rPr>
              <w:t xml:space="preserve">. </w:t>
            </w:r>
            <w:r w:rsidR="004903BD">
              <w:rPr>
                <w:rFonts w:ascii="Verdana" w:eastAsia="Times New Roman" w:hAnsi="Verdana" w:cs="Times New Roman"/>
                <w:color w:val="000000"/>
                <w:sz w:val="20"/>
                <w:szCs w:val="24"/>
              </w:rPr>
              <w:t xml:space="preserve"> </w:t>
            </w:r>
            <w:r w:rsidRPr="00136860">
              <w:rPr>
                <w:rFonts w:ascii="Verdana" w:eastAsia="Times New Roman" w:hAnsi="Verdana" w:cs="Times New Roman"/>
                <w:color w:val="000000"/>
                <w:sz w:val="20"/>
                <w:szCs w:val="24"/>
              </w:rPr>
              <w:t xml:space="preserve">Harley was careful not to exceed demand in production of their motorcycles. Currently, people must wait six to eighteen months for a new motorcycle and the price for a year-old Harley is 25% to 30% higher than a new one. By not being able to meet demands, an attitude of </w:t>
            </w:r>
            <w:r w:rsidRPr="00136860">
              <w:rPr>
                <w:rFonts w:ascii="Verdana" w:eastAsia="Times New Roman" w:hAnsi="Verdana" w:cs="Times New Roman"/>
                <w:i/>
                <w:iCs/>
                <w:color w:val="000000"/>
                <w:sz w:val="20"/>
                <w:szCs w:val="24"/>
              </w:rPr>
              <w:t>must-have</w:t>
            </w:r>
            <w:r w:rsidRPr="00136860">
              <w:rPr>
                <w:rFonts w:ascii="Verdana" w:eastAsia="Times New Roman" w:hAnsi="Verdana" w:cs="Times New Roman"/>
                <w:color w:val="000000"/>
                <w:sz w:val="20"/>
                <w:szCs w:val="24"/>
              </w:rPr>
              <w:t xml:space="preserve"> has developed. Therefore, Harley has plans to double capacity to 200,000 motorcycles annually by 2003. </w:t>
            </w:r>
            <w:r w:rsidR="006B7AC8">
              <w:rPr>
                <w:rFonts w:ascii="Verdana" w:eastAsia="Times New Roman" w:hAnsi="Verdana" w:cs="Times New Roman"/>
                <w:color w:val="000000"/>
                <w:sz w:val="24"/>
                <w:szCs w:val="24"/>
              </w:rPr>
              <w:br/>
            </w:r>
          </w:p>
        </w:tc>
      </w:tr>
      <w:tr w:rsidR="00136860" w:rsidRPr="00136860" w:rsidTr="00136860">
        <w:trPr>
          <w:tblCellSpacing w:w="15" w:type="dxa"/>
        </w:trPr>
        <w:tc>
          <w:tcPr>
            <w:tcW w:w="4967" w:type="pct"/>
            <w:vAlign w:val="center"/>
            <w:hideMark/>
          </w:tcPr>
          <w:p w:rsidR="004903BD" w:rsidRDefault="004903BD" w:rsidP="00136860">
            <w:pPr>
              <w:spacing w:before="100" w:beforeAutospacing="1" w:after="100" w:afterAutospacing="1" w:line="240" w:lineRule="auto"/>
              <w:rPr>
                <w:rFonts w:ascii="Verdana" w:eastAsia="Times New Roman" w:hAnsi="Verdana" w:cs="Times New Roman"/>
                <w:bCs/>
                <w:i/>
              </w:rPr>
            </w:pPr>
          </w:p>
          <w:p w:rsidR="00136860" w:rsidRPr="00BB4C71" w:rsidRDefault="00136860" w:rsidP="00136860">
            <w:pPr>
              <w:spacing w:before="100" w:beforeAutospacing="1" w:after="100" w:afterAutospacing="1" w:line="240" w:lineRule="auto"/>
              <w:rPr>
                <w:rFonts w:ascii="Times New Roman" w:eastAsia="Times New Roman" w:hAnsi="Times New Roman" w:cs="Times New Roman"/>
                <w:i/>
                <w:color w:val="000000"/>
              </w:rPr>
            </w:pPr>
            <w:r w:rsidRPr="00BB4C71">
              <w:rPr>
                <w:rFonts w:ascii="Verdana" w:eastAsia="Times New Roman" w:hAnsi="Verdana" w:cs="Times New Roman"/>
                <w:bCs/>
                <w:i/>
              </w:rPr>
              <w:lastRenderedPageBreak/>
              <w:t>Distribution</w:t>
            </w:r>
            <w:r w:rsidRPr="00BB4C71">
              <w:rPr>
                <w:rFonts w:ascii="Times New Roman" w:eastAsia="Times New Roman" w:hAnsi="Times New Roman" w:cs="Times New Roman"/>
                <w:i/>
                <w:color w:val="000000"/>
              </w:rPr>
              <w:t xml:space="preserve"> </w:t>
            </w:r>
          </w:p>
          <w:p w:rsidR="00136860" w:rsidRPr="00136860" w:rsidRDefault="00136860" w:rsidP="00136860">
            <w:pPr>
              <w:spacing w:before="100" w:beforeAutospacing="1" w:after="100" w:afterAutospacing="1" w:line="240" w:lineRule="auto"/>
              <w:rPr>
                <w:rFonts w:ascii="Times New Roman" w:eastAsia="Times New Roman" w:hAnsi="Times New Roman" w:cs="Times New Roman"/>
                <w:color w:val="000000"/>
              </w:rPr>
            </w:pPr>
            <w:r w:rsidRPr="00136860">
              <w:rPr>
                <w:rFonts w:ascii="Verdana" w:eastAsia="Times New Roman" w:hAnsi="Verdana" w:cs="Times New Roman"/>
                <w:color w:val="000000"/>
                <w:sz w:val="20"/>
              </w:rPr>
              <w:t>Harley-Davidson motorcycles are sold by 1,065 dealers worldwide. The company owns 54 percent of the market share in the USA, 16 percent in Japan, 10 percent in Europe, and 38 percent in Australia. The foreign markets could be larger, but the company has an agreement with American dealers not to sell more than 30 percent of the bikes overseas, if the domestic demand is not met. The company implemented in 1983 a program to concentrate on helping its dealers develop the up-to-date business skills they need to sell motorcycles more effectively. The headquarters sponsored training programs are dubbed "Harley-Davidson University". The dealers are considered to be business partners and the headquarters plays an active role in developing programs, financing improvements, implementing support and management consultants. The dealers also invest their own money into these programs which allows them to feel like a</w:t>
            </w:r>
            <w:r w:rsidR="00181382" w:rsidRPr="00197B23">
              <w:rPr>
                <w:rFonts w:ascii="Verdana" w:eastAsia="Times New Roman" w:hAnsi="Verdana" w:cs="Times New Roman"/>
                <w:color w:val="000000"/>
                <w:sz w:val="20"/>
              </w:rPr>
              <w:t xml:space="preserve"> </w:t>
            </w:r>
            <w:r w:rsidRPr="00136860">
              <w:rPr>
                <w:rFonts w:ascii="Verdana" w:eastAsia="Times New Roman" w:hAnsi="Verdana" w:cs="Times New Roman"/>
                <w:color w:val="000000"/>
                <w:sz w:val="20"/>
              </w:rPr>
              <w:t>part of the com</w:t>
            </w:r>
            <w:r w:rsidR="00181382" w:rsidRPr="00197B23">
              <w:rPr>
                <w:rFonts w:ascii="Verdana" w:eastAsia="Times New Roman" w:hAnsi="Verdana" w:cs="Times New Roman"/>
                <w:color w:val="000000"/>
                <w:sz w:val="20"/>
              </w:rPr>
              <w:t>pany. Harley-Davidson treats its</w:t>
            </w:r>
            <w:r w:rsidRPr="00136860">
              <w:rPr>
                <w:rFonts w:ascii="Verdana" w:eastAsia="Times New Roman" w:hAnsi="Verdana" w:cs="Times New Roman"/>
                <w:color w:val="000000"/>
                <w:sz w:val="20"/>
              </w:rPr>
              <w:t xml:space="preserve"> dealers not only as partners, but also as customers. Harley has developed a very effective marketing strategy, but it is the responsibility of manufacturing to produce high quality and reliable motorcycles.</w:t>
            </w:r>
            <w:r w:rsidRPr="00136860">
              <w:rPr>
                <w:rFonts w:ascii="Times New Roman" w:eastAsia="Times New Roman" w:hAnsi="Times New Roman" w:cs="Times New Roman"/>
                <w:color w:val="000000"/>
                <w:sz w:val="20"/>
              </w:rPr>
              <w:t xml:space="preserve"> </w:t>
            </w:r>
          </w:p>
        </w:tc>
      </w:tr>
      <w:tr w:rsidR="00136860" w:rsidRPr="00136860" w:rsidTr="00136860">
        <w:trPr>
          <w:tblCellSpacing w:w="15" w:type="dxa"/>
        </w:trPr>
        <w:tc>
          <w:tcPr>
            <w:tcW w:w="4967" w:type="pct"/>
            <w:vAlign w:val="center"/>
            <w:hideMark/>
          </w:tcPr>
          <w:p w:rsidR="00136860" w:rsidRPr="00136860" w:rsidRDefault="001D50D9" w:rsidP="00136860">
            <w:pPr>
              <w:spacing w:before="100" w:beforeAutospacing="1" w:after="100" w:afterAutospacing="1" w:line="240" w:lineRule="auto"/>
              <w:rPr>
                <w:rFonts w:ascii="Times New Roman" w:eastAsia="Times New Roman" w:hAnsi="Times New Roman" w:cs="Times New Roman"/>
                <w:color w:val="000000"/>
                <w:szCs w:val="24"/>
              </w:rPr>
            </w:pPr>
            <w:r w:rsidRPr="00181382">
              <w:rPr>
                <w:rFonts w:ascii="Verdana" w:eastAsia="Times New Roman" w:hAnsi="Verdana" w:cs="Times New Roman"/>
                <w:b/>
                <w:bCs/>
                <w:color w:val="CCCCCC"/>
                <w:szCs w:val="24"/>
              </w:rPr>
              <w:lastRenderedPageBreak/>
              <w:br/>
            </w:r>
            <w:r w:rsidRPr="00181382">
              <w:rPr>
                <w:rFonts w:ascii="Verdana" w:eastAsia="Times New Roman" w:hAnsi="Verdana" w:cs="Times New Roman"/>
                <w:b/>
                <w:bCs/>
                <w:szCs w:val="24"/>
              </w:rPr>
              <w:t xml:space="preserve">Manufacturing </w:t>
            </w:r>
          </w:p>
          <w:p w:rsidR="00136860" w:rsidRPr="00136860" w:rsidRDefault="00136860" w:rsidP="001D50D9">
            <w:pPr>
              <w:spacing w:before="100" w:beforeAutospacing="1" w:after="100" w:afterAutospacing="1" w:line="240" w:lineRule="auto"/>
              <w:rPr>
                <w:rFonts w:ascii="Times New Roman" w:eastAsia="Times New Roman" w:hAnsi="Times New Roman" w:cs="Times New Roman"/>
                <w:color w:val="000000"/>
              </w:rPr>
            </w:pPr>
            <w:r w:rsidRPr="00136860">
              <w:rPr>
                <w:rFonts w:ascii="Verdana" w:eastAsia="Times New Roman" w:hAnsi="Verdana" w:cs="Times New Roman"/>
                <w:color w:val="000000"/>
                <w:sz w:val="20"/>
              </w:rPr>
              <w:t>Initially, Harley's manufacturing plants were designed to use a batch process in the flow of material on its plant floor and th</w:t>
            </w:r>
            <w:r w:rsidR="001D50D9" w:rsidRPr="00197B23">
              <w:rPr>
                <w:rFonts w:ascii="Verdana" w:eastAsia="Times New Roman" w:hAnsi="Verdana" w:cs="Times New Roman"/>
                <w:color w:val="000000"/>
                <w:sz w:val="20"/>
              </w:rPr>
              <w:t xml:space="preserve">e frequency of products made.  This process resulted in high unit labor costs, and made larger-scale production difficult to achieve.  </w:t>
            </w:r>
            <w:r w:rsidRPr="00136860">
              <w:rPr>
                <w:rFonts w:ascii="Verdana" w:eastAsia="Times New Roman" w:hAnsi="Verdana" w:cs="Times New Roman"/>
                <w:color w:val="000000"/>
                <w:sz w:val="20"/>
              </w:rPr>
              <w:t>Harley's batch operation was illustrated</w:t>
            </w:r>
            <w:r w:rsidR="001D50D9" w:rsidRPr="00197B23">
              <w:rPr>
                <w:rFonts w:ascii="Verdana" w:eastAsia="Times New Roman" w:hAnsi="Verdana" w:cs="Times New Roman"/>
                <w:color w:val="000000"/>
                <w:sz w:val="20"/>
              </w:rPr>
              <w:t xml:space="preserve"> by its grouping of machinery.  Harley’s factory resembled </w:t>
            </w:r>
            <w:r w:rsidRPr="00136860">
              <w:rPr>
                <w:rFonts w:ascii="Verdana" w:eastAsia="Times New Roman" w:hAnsi="Verdana" w:cs="Times New Roman"/>
                <w:color w:val="000000"/>
                <w:sz w:val="20"/>
              </w:rPr>
              <w:t>a huge, maze-like operation in which parts were tooled in large batches and moved from one machin</w:t>
            </w:r>
            <w:r w:rsidR="001D50D9" w:rsidRPr="00197B23">
              <w:rPr>
                <w:rFonts w:ascii="Verdana" w:eastAsia="Times New Roman" w:hAnsi="Verdana" w:cs="Times New Roman"/>
                <w:color w:val="000000"/>
                <w:sz w:val="20"/>
              </w:rPr>
              <w:t>e to another all over the plant.</w:t>
            </w:r>
            <w:r w:rsidRPr="00136860">
              <w:rPr>
                <w:rFonts w:ascii="Verdana" w:eastAsia="Times New Roman" w:hAnsi="Verdana" w:cs="Times New Roman"/>
                <w:color w:val="000000"/>
                <w:sz w:val="20"/>
              </w:rPr>
              <w:t xml:space="preserve"> </w:t>
            </w:r>
            <w:r w:rsidR="001D50D9" w:rsidRPr="00197B23">
              <w:rPr>
                <w:rFonts w:ascii="Verdana" w:eastAsia="Times New Roman" w:hAnsi="Verdana" w:cs="Times New Roman"/>
                <w:color w:val="000000"/>
                <w:sz w:val="20"/>
              </w:rPr>
              <w:t>O</w:t>
            </w:r>
            <w:r w:rsidRPr="00136860">
              <w:rPr>
                <w:rFonts w:ascii="Verdana" w:eastAsia="Times New Roman" w:hAnsi="Verdana" w:cs="Times New Roman"/>
                <w:color w:val="000000"/>
                <w:sz w:val="20"/>
              </w:rPr>
              <w:t xml:space="preserve">perators had to use forklifts to move the materials around the facility. There was no straight flow process; therefore, setup times were very high and output rates were very low causing financial concerns for AMF. </w:t>
            </w:r>
            <w:r w:rsidR="001D50D9" w:rsidRPr="00197B23">
              <w:rPr>
                <w:rFonts w:ascii="Verdana" w:eastAsia="Times New Roman" w:hAnsi="Verdana" w:cs="Times New Roman"/>
                <w:color w:val="000000"/>
                <w:sz w:val="20"/>
              </w:rPr>
              <w:br/>
            </w:r>
            <w:r w:rsidR="001D50D9" w:rsidRPr="00197B23">
              <w:rPr>
                <w:rFonts w:ascii="Verdana" w:eastAsia="Times New Roman" w:hAnsi="Verdana" w:cs="Times New Roman"/>
                <w:color w:val="000000"/>
                <w:sz w:val="20"/>
              </w:rPr>
              <w:br/>
            </w:r>
            <w:r w:rsidRPr="00136860">
              <w:rPr>
                <w:rFonts w:ascii="Verdana" w:eastAsia="Times New Roman" w:hAnsi="Verdana" w:cs="Times New Roman"/>
                <w:color w:val="000000"/>
                <w:sz w:val="20"/>
              </w:rPr>
              <w:t>With Harley's transition from a privately financed company into a public company, they were forced to seek an alternative method of production to achieve quality and productivity. The first step was to determine the specific</w:t>
            </w:r>
            <w:r w:rsidR="004903BD">
              <w:rPr>
                <w:rFonts w:ascii="Verdana" w:eastAsia="Times New Roman" w:hAnsi="Verdana" w:cs="Times New Roman"/>
                <w:color w:val="000000"/>
                <w:sz w:val="20"/>
              </w:rPr>
              <w:t xml:space="preserve"> areas which needed improvement</w:t>
            </w:r>
            <w:r w:rsidRPr="00136860">
              <w:rPr>
                <w:rFonts w:ascii="Verdana" w:eastAsia="Times New Roman" w:hAnsi="Verdana" w:cs="Times New Roman"/>
                <w:color w:val="000000"/>
                <w:sz w:val="20"/>
              </w:rPr>
              <w:t>. It was important for Harley to understand all aspects of the business would need to be examined for flaws in order to develop an effective flow process. An</w:t>
            </w:r>
            <w:r w:rsidR="004903BD">
              <w:rPr>
                <w:rFonts w:ascii="Verdana" w:eastAsia="Times New Roman" w:hAnsi="Verdana" w:cs="Times New Roman"/>
                <w:color w:val="000000"/>
                <w:sz w:val="20"/>
              </w:rPr>
              <w:t xml:space="preserve"> improved process was developed</w:t>
            </w:r>
            <w:bookmarkStart w:id="0" w:name="_GoBack"/>
            <w:bookmarkEnd w:id="0"/>
            <w:r w:rsidRPr="00136860">
              <w:rPr>
                <w:rFonts w:ascii="Verdana" w:eastAsia="Times New Roman" w:hAnsi="Verdana" w:cs="Times New Roman"/>
                <w:color w:val="000000"/>
                <w:sz w:val="20"/>
              </w:rPr>
              <w:t xml:space="preserve"> and implemented, successfully, only after the synergy of what is known as the </w:t>
            </w:r>
            <w:r w:rsidR="00CA5725" w:rsidRPr="00197B23">
              <w:rPr>
                <w:rFonts w:ascii="Verdana" w:eastAsia="Times New Roman" w:hAnsi="Verdana" w:cs="Times New Roman"/>
                <w:color w:val="000000"/>
                <w:sz w:val="20"/>
              </w:rPr>
              <w:t>“</w:t>
            </w:r>
            <w:r w:rsidRPr="00136860">
              <w:rPr>
                <w:rFonts w:ascii="Verdana" w:eastAsia="Times New Roman" w:hAnsi="Verdana" w:cs="Times New Roman"/>
                <w:color w:val="000000"/>
                <w:sz w:val="20"/>
              </w:rPr>
              <w:t>pr</w:t>
            </w:r>
            <w:r w:rsidR="00CA5725" w:rsidRPr="00197B23">
              <w:rPr>
                <w:rFonts w:ascii="Verdana" w:eastAsia="Times New Roman" w:hAnsi="Verdana" w:cs="Times New Roman"/>
                <w:color w:val="000000"/>
                <w:sz w:val="20"/>
              </w:rPr>
              <w:t xml:space="preserve">oductivity triad” was conceived.  The productivity triad encompassed: (1) a just-in-time inventory system; (2) employee involvement and ownership of the manufacturing process; and (3) statistical quality control within the manufacturing plant.  </w:t>
            </w:r>
          </w:p>
        </w:tc>
      </w:tr>
      <w:tr w:rsidR="00136860" w:rsidRPr="00136860" w:rsidTr="00136860">
        <w:trPr>
          <w:tblCellSpacing w:w="15" w:type="dxa"/>
        </w:trPr>
        <w:tc>
          <w:tcPr>
            <w:tcW w:w="4967" w:type="pct"/>
            <w:vAlign w:val="center"/>
            <w:hideMark/>
          </w:tcPr>
          <w:p w:rsidR="00136860" w:rsidRPr="00136860" w:rsidRDefault="00CA5725" w:rsidP="00CA5725">
            <w:pPr>
              <w:spacing w:before="100" w:beforeAutospacing="1" w:after="100" w:afterAutospacing="1" w:line="240" w:lineRule="auto"/>
              <w:rPr>
                <w:rFonts w:ascii="Times New Roman" w:eastAsia="Times New Roman" w:hAnsi="Times New Roman" w:cs="Times New Roman"/>
                <w:color w:val="000000"/>
                <w:sz w:val="20"/>
                <w:szCs w:val="24"/>
              </w:rPr>
            </w:pPr>
            <w:r w:rsidRPr="00197B23">
              <w:rPr>
                <w:rFonts w:ascii="Verdana" w:eastAsia="Times New Roman" w:hAnsi="Verdana" w:cs="Times New Roman"/>
                <w:color w:val="000000"/>
                <w:sz w:val="20"/>
                <w:szCs w:val="24"/>
              </w:rPr>
              <w:br/>
            </w:r>
            <w:r w:rsidR="00136860" w:rsidRPr="00197B23">
              <w:rPr>
                <w:rFonts w:ascii="Verdana" w:eastAsia="Times New Roman" w:hAnsi="Verdana" w:cs="Times New Roman"/>
                <w:color w:val="000000"/>
                <w:sz w:val="20"/>
                <w:szCs w:val="24"/>
              </w:rPr>
              <w:t>The employees eagerly took on the "ownership" of quality in order to make improvements they have long th</w:t>
            </w:r>
            <w:r w:rsidRPr="00197B23">
              <w:rPr>
                <w:rFonts w:ascii="Verdana" w:eastAsia="Times New Roman" w:hAnsi="Verdana" w:cs="Times New Roman"/>
                <w:color w:val="000000"/>
                <w:sz w:val="20"/>
                <w:szCs w:val="24"/>
              </w:rPr>
              <w:t>ought necessary. T</w:t>
            </w:r>
            <w:r w:rsidR="00136860" w:rsidRPr="00197B23">
              <w:rPr>
                <w:rFonts w:ascii="Verdana" w:eastAsia="Times New Roman" w:hAnsi="Verdana" w:cs="Times New Roman"/>
                <w:color w:val="000000"/>
                <w:sz w:val="20"/>
                <w:szCs w:val="24"/>
              </w:rPr>
              <w:t>hese workers were able to successfully monitor the process. If they found problems they could immediately stop the process and fix or quickly inform management about the problem. All of these concepts together lead to an improved quality in Harley mo</w:t>
            </w:r>
            <w:r w:rsidRPr="00197B23">
              <w:rPr>
                <w:rFonts w:ascii="Verdana" w:eastAsia="Times New Roman" w:hAnsi="Verdana" w:cs="Times New Roman"/>
                <w:color w:val="000000"/>
                <w:sz w:val="20"/>
                <w:szCs w:val="24"/>
              </w:rPr>
              <w:t>torcycles. Over time, these techniques working in synergy</w:t>
            </w:r>
            <w:r w:rsidR="00136860" w:rsidRPr="00197B23">
              <w:rPr>
                <w:rFonts w:ascii="Verdana" w:eastAsia="Times New Roman" w:hAnsi="Verdana" w:cs="Times New Roman"/>
                <w:color w:val="000000"/>
                <w:sz w:val="20"/>
                <w:szCs w:val="24"/>
              </w:rPr>
              <w:t xml:space="preserve"> led Harley to a production method that has turned the company around.</w:t>
            </w:r>
          </w:p>
        </w:tc>
      </w:tr>
      <w:tr w:rsidR="00136860" w:rsidRPr="00136860" w:rsidTr="00136860">
        <w:trPr>
          <w:tblCellSpacing w:w="15" w:type="dxa"/>
        </w:trPr>
        <w:tc>
          <w:tcPr>
            <w:tcW w:w="4967" w:type="pct"/>
            <w:vAlign w:val="center"/>
            <w:hideMark/>
          </w:tcPr>
          <w:p w:rsidR="00136860" w:rsidRPr="00136860" w:rsidRDefault="00CA5725" w:rsidP="00136860">
            <w:pPr>
              <w:spacing w:before="100" w:beforeAutospacing="1" w:after="100" w:afterAutospacing="1" w:line="240" w:lineRule="auto"/>
              <w:rPr>
                <w:rFonts w:ascii="Times New Roman" w:eastAsia="Times New Roman" w:hAnsi="Times New Roman" w:cs="Times New Roman"/>
                <w:color w:val="000000"/>
                <w:sz w:val="20"/>
                <w:szCs w:val="24"/>
              </w:rPr>
            </w:pPr>
            <w:r w:rsidRPr="00197B23">
              <w:rPr>
                <w:rFonts w:ascii="Verdana" w:eastAsia="Times New Roman" w:hAnsi="Verdana" w:cs="Times New Roman"/>
                <w:color w:val="000000"/>
                <w:sz w:val="20"/>
                <w:szCs w:val="24"/>
              </w:rPr>
              <w:br/>
              <w:t>Just-in-time inventories</w:t>
            </w:r>
            <w:r w:rsidR="00136860" w:rsidRPr="00136860">
              <w:rPr>
                <w:rFonts w:ascii="Verdana" w:eastAsia="Times New Roman" w:hAnsi="Verdana" w:cs="Times New Roman"/>
                <w:color w:val="000000"/>
                <w:sz w:val="20"/>
                <w:szCs w:val="24"/>
              </w:rPr>
              <w:t>, continuous impro</w:t>
            </w:r>
            <w:r w:rsidRPr="00197B23">
              <w:rPr>
                <w:rFonts w:ascii="Verdana" w:eastAsia="Times New Roman" w:hAnsi="Verdana" w:cs="Times New Roman"/>
                <w:color w:val="000000"/>
                <w:sz w:val="20"/>
                <w:szCs w:val="24"/>
              </w:rPr>
              <w:t>vement, employee involvement, team building and</w:t>
            </w:r>
            <w:r w:rsidR="00136860" w:rsidRPr="00136860">
              <w:rPr>
                <w:rFonts w:ascii="Verdana" w:eastAsia="Times New Roman" w:hAnsi="Verdana" w:cs="Times New Roman"/>
                <w:color w:val="000000"/>
                <w:sz w:val="20"/>
                <w:szCs w:val="24"/>
              </w:rPr>
              <w:t xml:space="preserve"> employee training and empowerment are not just words out of a management book for Harley-</w:t>
            </w:r>
            <w:r w:rsidRPr="00197B23">
              <w:rPr>
                <w:rFonts w:ascii="Verdana" w:eastAsia="Times New Roman" w:hAnsi="Verdana" w:cs="Times New Roman"/>
                <w:color w:val="000000"/>
                <w:sz w:val="20"/>
                <w:szCs w:val="24"/>
              </w:rPr>
              <w:t xml:space="preserve">Davidson. Only by adopting these techniques was </w:t>
            </w:r>
            <w:r w:rsidR="00136860" w:rsidRPr="00136860">
              <w:rPr>
                <w:rFonts w:ascii="Verdana" w:eastAsia="Times New Roman" w:hAnsi="Verdana" w:cs="Times New Roman"/>
                <w:color w:val="000000"/>
                <w:sz w:val="20"/>
                <w:szCs w:val="24"/>
              </w:rPr>
              <w:t>Harley-Davidson</w:t>
            </w:r>
            <w:r w:rsidRPr="00197B23">
              <w:rPr>
                <w:rFonts w:ascii="Verdana" w:eastAsia="Times New Roman" w:hAnsi="Verdana" w:cs="Times New Roman"/>
                <w:color w:val="000000"/>
                <w:sz w:val="20"/>
                <w:szCs w:val="24"/>
              </w:rPr>
              <w:t xml:space="preserve"> able</w:t>
            </w:r>
            <w:r w:rsidR="00136860" w:rsidRPr="00136860">
              <w:rPr>
                <w:rFonts w:ascii="Verdana" w:eastAsia="Times New Roman" w:hAnsi="Verdana" w:cs="Times New Roman"/>
                <w:color w:val="000000"/>
                <w:sz w:val="20"/>
                <w:szCs w:val="24"/>
              </w:rPr>
              <w:t xml:space="preserve"> to </w:t>
            </w:r>
            <w:r w:rsidRPr="00197B23">
              <w:rPr>
                <w:rFonts w:ascii="Verdana" w:eastAsia="Times New Roman" w:hAnsi="Verdana" w:cs="Times New Roman"/>
                <w:color w:val="000000"/>
                <w:sz w:val="20"/>
                <w:szCs w:val="24"/>
              </w:rPr>
              <w:t>improve its products</w:t>
            </w:r>
            <w:r w:rsidR="00136860" w:rsidRPr="00136860">
              <w:rPr>
                <w:rFonts w:ascii="Verdana" w:eastAsia="Times New Roman" w:hAnsi="Verdana" w:cs="Times New Roman"/>
                <w:color w:val="000000"/>
                <w:sz w:val="20"/>
                <w:szCs w:val="24"/>
              </w:rPr>
              <w:t xml:space="preserve">. </w:t>
            </w:r>
            <w:r w:rsidRPr="00197B23">
              <w:rPr>
                <w:rFonts w:ascii="Verdana" w:eastAsia="Times New Roman" w:hAnsi="Verdana" w:cs="Times New Roman"/>
                <w:color w:val="000000"/>
                <w:sz w:val="20"/>
                <w:szCs w:val="24"/>
              </w:rPr>
              <w:t xml:space="preserve">These efforts, coupled with Harley’s renewed </w:t>
            </w:r>
            <w:r w:rsidRPr="00136860">
              <w:rPr>
                <w:rFonts w:ascii="Verdana" w:eastAsia="Times New Roman" w:hAnsi="Verdana" w:cs="Times New Roman"/>
                <w:color w:val="000000"/>
                <w:sz w:val="20"/>
                <w:szCs w:val="24"/>
              </w:rPr>
              <w:lastRenderedPageBreak/>
              <w:t xml:space="preserve">realization of the importance of customer feedback </w:t>
            </w:r>
            <w:r w:rsidRPr="00197B23">
              <w:rPr>
                <w:rFonts w:ascii="Verdana" w:eastAsia="Times New Roman" w:hAnsi="Verdana" w:cs="Times New Roman"/>
                <w:color w:val="000000"/>
                <w:sz w:val="20"/>
                <w:szCs w:val="24"/>
              </w:rPr>
              <w:t>and marketing</w:t>
            </w:r>
            <w:r w:rsidR="00136860" w:rsidRPr="00136860">
              <w:rPr>
                <w:rFonts w:ascii="Verdana" w:eastAsia="Times New Roman" w:hAnsi="Verdana" w:cs="Times New Roman"/>
                <w:color w:val="000000"/>
                <w:sz w:val="20"/>
                <w:szCs w:val="24"/>
              </w:rPr>
              <w:t xml:space="preserve"> </w:t>
            </w:r>
            <w:r w:rsidRPr="00197B23">
              <w:rPr>
                <w:rFonts w:ascii="Verdana" w:eastAsia="Times New Roman" w:hAnsi="Verdana" w:cs="Times New Roman"/>
                <w:color w:val="000000"/>
                <w:sz w:val="20"/>
                <w:szCs w:val="24"/>
              </w:rPr>
              <w:t>efforts</w:t>
            </w:r>
            <w:r w:rsidR="00136860" w:rsidRPr="00136860">
              <w:rPr>
                <w:rFonts w:ascii="Verdana" w:eastAsia="Times New Roman" w:hAnsi="Verdana" w:cs="Times New Roman"/>
                <w:color w:val="000000"/>
                <w:sz w:val="20"/>
                <w:szCs w:val="24"/>
              </w:rPr>
              <w:t xml:space="preserve"> to build relationship</w:t>
            </w:r>
            <w:r w:rsidR="00181382" w:rsidRPr="00197B23">
              <w:rPr>
                <w:rFonts w:ascii="Verdana" w:eastAsia="Times New Roman" w:hAnsi="Verdana" w:cs="Times New Roman"/>
                <w:color w:val="000000"/>
                <w:sz w:val="20"/>
                <w:szCs w:val="24"/>
              </w:rPr>
              <w:t>s</w:t>
            </w:r>
            <w:r w:rsidR="00136860" w:rsidRPr="00136860">
              <w:rPr>
                <w:rFonts w:ascii="Verdana" w:eastAsia="Times New Roman" w:hAnsi="Verdana" w:cs="Times New Roman"/>
                <w:color w:val="000000"/>
                <w:sz w:val="20"/>
                <w:szCs w:val="24"/>
              </w:rPr>
              <w:t xml:space="preserve"> with the p</w:t>
            </w:r>
            <w:r w:rsidRPr="00197B23">
              <w:rPr>
                <w:rFonts w:ascii="Verdana" w:eastAsia="Times New Roman" w:hAnsi="Verdana" w:cs="Times New Roman"/>
                <w:color w:val="000000"/>
                <w:sz w:val="20"/>
                <w:szCs w:val="24"/>
              </w:rPr>
              <w:t xml:space="preserve">otential and existing </w:t>
            </w:r>
            <w:proofErr w:type="gramStart"/>
            <w:r w:rsidRPr="00197B23">
              <w:rPr>
                <w:rFonts w:ascii="Verdana" w:eastAsia="Times New Roman" w:hAnsi="Verdana" w:cs="Times New Roman"/>
                <w:color w:val="000000"/>
                <w:sz w:val="20"/>
                <w:szCs w:val="24"/>
              </w:rPr>
              <w:t>customers</w:t>
            </w:r>
            <w:r w:rsidR="00181382" w:rsidRPr="00197B23">
              <w:rPr>
                <w:rFonts w:ascii="Verdana" w:eastAsia="Times New Roman" w:hAnsi="Verdana" w:cs="Times New Roman"/>
                <w:color w:val="000000"/>
                <w:sz w:val="20"/>
                <w:szCs w:val="24"/>
              </w:rPr>
              <w:t>,</w:t>
            </w:r>
            <w:proofErr w:type="gramEnd"/>
            <w:r w:rsidR="00181382" w:rsidRPr="00197B23">
              <w:rPr>
                <w:rFonts w:ascii="Verdana" w:eastAsia="Times New Roman" w:hAnsi="Verdana" w:cs="Times New Roman"/>
                <w:color w:val="000000"/>
                <w:sz w:val="20"/>
                <w:szCs w:val="24"/>
              </w:rPr>
              <w:t xml:space="preserve"> enabled Harley to rebound and thrive as the highly competitive global market for motorcycles developed and evolved.</w:t>
            </w:r>
          </w:p>
        </w:tc>
      </w:tr>
    </w:tbl>
    <w:p w:rsidR="000334C3" w:rsidRDefault="000334C3"/>
    <w:sectPr w:rsidR="0003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04EB5"/>
    <w:multiLevelType w:val="multilevel"/>
    <w:tmpl w:val="73CC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2C7F78"/>
    <w:multiLevelType w:val="multilevel"/>
    <w:tmpl w:val="F378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037316"/>
    <w:multiLevelType w:val="multilevel"/>
    <w:tmpl w:val="EDB8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C4303B"/>
    <w:multiLevelType w:val="multilevel"/>
    <w:tmpl w:val="E84A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60"/>
    <w:rsid w:val="000334C3"/>
    <w:rsid w:val="00136860"/>
    <w:rsid w:val="00181382"/>
    <w:rsid w:val="00197B23"/>
    <w:rsid w:val="001D50D9"/>
    <w:rsid w:val="0046472F"/>
    <w:rsid w:val="004903BD"/>
    <w:rsid w:val="00667AEC"/>
    <w:rsid w:val="006B7AC8"/>
    <w:rsid w:val="00A51695"/>
    <w:rsid w:val="00A728F3"/>
    <w:rsid w:val="00BB4C71"/>
    <w:rsid w:val="00CA5725"/>
    <w:rsid w:val="00E2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6860"/>
    <w:pPr>
      <w:spacing w:before="100" w:beforeAutospacing="1" w:after="100" w:afterAutospacing="1" w:line="240" w:lineRule="auto"/>
      <w:outlineLvl w:val="1"/>
    </w:pPr>
    <w:rPr>
      <w:rFonts w:ascii="Times New Roman" w:eastAsia="Times New Roman" w:hAnsi="Times New Roman" w:cs="Times New Roman"/>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860"/>
    <w:rPr>
      <w:rFonts w:ascii="Times New Roman" w:eastAsia="Times New Roman" w:hAnsi="Times New Roman" w:cs="Times New Roman"/>
      <w:b/>
      <w:bCs/>
      <w:sz w:val="37"/>
      <w:szCs w:val="37"/>
    </w:rPr>
  </w:style>
  <w:style w:type="character" w:styleId="Hyperlink">
    <w:name w:val="Hyperlink"/>
    <w:basedOn w:val="DefaultParagraphFont"/>
    <w:uiPriority w:val="99"/>
    <w:semiHidden/>
    <w:unhideWhenUsed/>
    <w:rsid w:val="00136860"/>
    <w:rPr>
      <w:strike w:val="0"/>
      <w:dstrike w:val="0"/>
      <w:color w:val="3C6F9E"/>
      <w:u w:val="none"/>
      <w:effect w:val="none"/>
    </w:rPr>
  </w:style>
  <w:style w:type="paragraph" w:styleId="NormalWeb">
    <w:name w:val="Normal (Web)"/>
    <w:basedOn w:val="Normal"/>
    <w:uiPriority w:val="99"/>
    <w:unhideWhenUsed/>
    <w:rsid w:val="00136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ateby1">
    <w:name w:val="createby1"/>
    <w:basedOn w:val="DefaultParagraphFont"/>
    <w:rsid w:val="00136860"/>
    <w:rPr>
      <w:color w:val="004080"/>
      <w:sz w:val="22"/>
      <w:szCs w:val="22"/>
    </w:rPr>
  </w:style>
  <w:style w:type="character" w:customStyle="1" w:styleId="createdate1">
    <w:name w:val="createdate1"/>
    <w:basedOn w:val="DefaultParagraphFont"/>
    <w:rsid w:val="00136860"/>
    <w:rPr>
      <w:rFonts w:ascii="Arial" w:hAnsi="Arial" w:cs="Arial" w:hint="default"/>
      <w:i w:val="0"/>
      <w:iCs w:val="0"/>
      <w:caps/>
      <w:color w:val="999999"/>
      <w:sz w:val="15"/>
      <w:szCs w:val="15"/>
    </w:rPr>
  </w:style>
  <w:style w:type="character" w:customStyle="1" w:styleId="style37">
    <w:name w:val="style37"/>
    <w:basedOn w:val="DefaultParagraphFont"/>
    <w:rsid w:val="00136860"/>
  </w:style>
  <w:style w:type="character" w:customStyle="1" w:styleId="style39">
    <w:name w:val="style39"/>
    <w:basedOn w:val="DefaultParagraphFont"/>
    <w:rsid w:val="00136860"/>
  </w:style>
  <w:style w:type="paragraph" w:customStyle="1" w:styleId="style36">
    <w:name w:val="style36"/>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0">
    <w:name w:val="style40"/>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71">
    <w:name w:val="style371"/>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01">
    <w:name w:val="style401"/>
    <w:basedOn w:val="DefaultParagraphFont"/>
    <w:rsid w:val="00136860"/>
  </w:style>
  <w:style w:type="character" w:customStyle="1" w:styleId="style411">
    <w:name w:val="style411"/>
    <w:basedOn w:val="DefaultParagraphFont"/>
    <w:rsid w:val="00136860"/>
  </w:style>
  <w:style w:type="paragraph" w:customStyle="1" w:styleId="style43">
    <w:name w:val="style43"/>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4">
    <w:name w:val="style44"/>
    <w:basedOn w:val="DefaultParagraphFont"/>
    <w:rsid w:val="00136860"/>
  </w:style>
  <w:style w:type="paragraph" w:customStyle="1" w:styleId="style46">
    <w:name w:val="style46"/>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7">
    <w:name w:val="style47"/>
    <w:basedOn w:val="DefaultParagraphFont"/>
    <w:rsid w:val="00136860"/>
  </w:style>
  <w:style w:type="paragraph" w:customStyle="1" w:styleId="style50">
    <w:name w:val="style50"/>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6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8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6860"/>
    <w:pPr>
      <w:spacing w:before="100" w:beforeAutospacing="1" w:after="100" w:afterAutospacing="1" w:line="240" w:lineRule="auto"/>
      <w:outlineLvl w:val="1"/>
    </w:pPr>
    <w:rPr>
      <w:rFonts w:ascii="Times New Roman" w:eastAsia="Times New Roman" w:hAnsi="Times New Roman" w:cs="Times New Roman"/>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860"/>
    <w:rPr>
      <w:rFonts w:ascii="Times New Roman" w:eastAsia="Times New Roman" w:hAnsi="Times New Roman" w:cs="Times New Roman"/>
      <w:b/>
      <w:bCs/>
      <w:sz w:val="37"/>
      <w:szCs w:val="37"/>
    </w:rPr>
  </w:style>
  <w:style w:type="character" w:styleId="Hyperlink">
    <w:name w:val="Hyperlink"/>
    <w:basedOn w:val="DefaultParagraphFont"/>
    <w:uiPriority w:val="99"/>
    <w:semiHidden/>
    <w:unhideWhenUsed/>
    <w:rsid w:val="00136860"/>
    <w:rPr>
      <w:strike w:val="0"/>
      <w:dstrike w:val="0"/>
      <w:color w:val="3C6F9E"/>
      <w:u w:val="none"/>
      <w:effect w:val="none"/>
    </w:rPr>
  </w:style>
  <w:style w:type="paragraph" w:styleId="NormalWeb">
    <w:name w:val="Normal (Web)"/>
    <w:basedOn w:val="Normal"/>
    <w:uiPriority w:val="99"/>
    <w:unhideWhenUsed/>
    <w:rsid w:val="00136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ateby1">
    <w:name w:val="createby1"/>
    <w:basedOn w:val="DefaultParagraphFont"/>
    <w:rsid w:val="00136860"/>
    <w:rPr>
      <w:color w:val="004080"/>
      <w:sz w:val="22"/>
      <w:szCs w:val="22"/>
    </w:rPr>
  </w:style>
  <w:style w:type="character" w:customStyle="1" w:styleId="createdate1">
    <w:name w:val="createdate1"/>
    <w:basedOn w:val="DefaultParagraphFont"/>
    <w:rsid w:val="00136860"/>
    <w:rPr>
      <w:rFonts w:ascii="Arial" w:hAnsi="Arial" w:cs="Arial" w:hint="default"/>
      <w:i w:val="0"/>
      <w:iCs w:val="0"/>
      <w:caps/>
      <w:color w:val="999999"/>
      <w:sz w:val="15"/>
      <w:szCs w:val="15"/>
    </w:rPr>
  </w:style>
  <w:style w:type="character" w:customStyle="1" w:styleId="style37">
    <w:name w:val="style37"/>
    <w:basedOn w:val="DefaultParagraphFont"/>
    <w:rsid w:val="00136860"/>
  </w:style>
  <w:style w:type="character" w:customStyle="1" w:styleId="style39">
    <w:name w:val="style39"/>
    <w:basedOn w:val="DefaultParagraphFont"/>
    <w:rsid w:val="00136860"/>
  </w:style>
  <w:style w:type="paragraph" w:customStyle="1" w:styleId="style36">
    <w:name w:val="style36"/>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0">
    <w:name w:val="style40"/>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71">
    <w:name w:val="style371"/>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01">
    <w:name w:val="style401"/>
    <w:basedOn w:val="DefaultParagraphFont"/>
    <w:rsid w:val="00136860"/>
  </w:style>
  <w:style w:type="character" w:customStyle="1" w:styleId="style411">
    <w:name w:val="style411"/>
    <w:basedOn w:val="DefaultParagraphFont"/>
    <w:rsid w:val="00136860"/>
  </w:style>
  <w:style w:type="paragraph" w:customStyle="1" w:styleId="style43">
    <w:name w:val="style43"/>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4">
    <w:name w:val="style44"/>
    <w:basedOn w:val="DefaultParagraphFont"/>
    <w:rsid w:val="00136860"/>
  </w:style>
  <w:style w:type="paragraph" w:customStyle="1" w:styleId="style46">
    <w:name w:val="style46"/>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7">
    <w:name w:val="style47"/>
    <w:basedOn w:val="DefaultParagraphFont"/>
    <w:rsid w:val="00136860"/>
  </w:style>
  <w:style w:type="paragraph" w:customStyle="1" w:styleId="style50">
    <w:name w:val="style50"/>
    <w:basedOn w:val="Normal"/>
    <w:rsid w:val="001368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6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8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185602">
      <w:bodyDiv w:val="1"/>
      <w:marLeft w:val="0"/>
      <w:marRight w:val="0"/>
      <w:marTop w:val="0"/>
      <w:marBottom w:val="0"/>
      <w:divBdr>
        <w:top w:val="none" w:sz="0" w:space="0" w:color="auto"/>
        <w:left w:val="none" w:sz="0" w:space="0" w:color="auto"/>
        <w:bottom w:val="none" w:sz="0" w:space="0" w:color="auto"/>
        <w:right w:val="none" w:sz="0" w:space="0" w:color="auto"/>
      </w:divBdr>
      <w:divsChild>
        <w:div w:id="376706870">
          <w:marLeft w:val="0"/>
          <w:marRight w:val="0"/>
          <w:marTop w:val="0"/>
          <w:marBottom w:val="0"/>
          <w:divBdr>
            <w:top w:val="none" w:sz="0" w:space="0" w:color="auto"/>
            <w:left w:val="none" w:sz="0" w:space="0" w:color="auto"/>
            <w:bottom w:val="none" w:sz="0" w:space="0" w:color="auto"/>
            <w:right w:val="none" w:sz="0" w:space="0" w:color="auto"/>
          </w:divBdr>
          <w:divsChild>
            <w:div w:id="1137533599">
              <w:marLeft w:val="0"/>
              <w:marRight w:val="0"/>
              <w:marTop w:val="0"/>
              <w:marBottom w:val="0"/>
              <w:divBdr>
                <w:top w:val="none" w:sz="0" w:space="0" w:color="auto"/>
                <w:left w:val="none" w:sz="0" w:space="0" w:color="auto"/>
                <w:bottom w:val="none" w:sz="0" w:space="0" w:color="auto"/>
                <w:right w:val="none" w:sz="0" w:space="0" w:color="auto"/>
              </w:divBdr>
              <w:divsChild>
                <w:div w:id="652755100">
                  <w:marLeft w:val="0"/>
                  <w:marRight w:val="225"/>
                  <w:marTop w:val="0"/>
                  <w:marBottom w:val="0"/>
                  <w:divBdr>
                    <w:top w:val="none" w:sz="0" w:space="0" w:color="auto"/>
                    <w:left w:val="none" w:sz="0" w:space="0" w:color="auto"/>
                    <w:bottom w:val="none" w:sz="0" w:space="0" w:color="auto"/>
                    <w:right w:val="none" w:sz="0" w:space="0" w:color="auto"/>
                  </w:divBdr>
                  <w:divsChild>
                    <w:div w:id="1371764949">
                      <w:marLeft w:val="0"/>
                      <w:marRight w:val="225"/>
                      <w:marTop w:val="0"/>
                      <w:marBottom w:val="0"/>
                      <w:divBdr>
                        <w:top w:val="none" w:sz="0" w:space="0" w:color="auto"/>
                        <w:left w:val="none" w:sz="0" w:space="0" w:color="auto"/>
                        <w:bottom w:val="none" w:sz="0" w:space="0" w:color="auto"/>
                        <w:right w:val="none" w:sz="0" w:space="0" w:color="auto"/>
                      </w:divBdr>
                      <w:divsChild>
                        <w:div w:id="1539657128">
                          <w:marLeft w:val="0"/>
                          <w:marRight w:val="0"/>
                          <w:marTop w:val="0"/>
                          <w:marBottom w:val="0"/>
                          <w:divBdr>
                            <w:top w:val="none" w:sz="0" w:space="0" w:color="auto"/>
                            <w:left w:val="none" w:sz="0" w:space="0" w:color="auto"/>
                            <w:bottom w:val="none" w:sz="0" w:space="0" w:color="auto"/>
                            <w:right w:val="none" w:sz="0" w:space="0" w:color="auto"/>
                          </w:divBdr>
                          <w:divsChild>
                            <w:div w:id="1116679053">
                              <w:marLeft w:val="0"/>
                              <w:marRight w:val="0"/>
                              <w:marTop w:val="0"/>
                              <w:marBottom w:val="0"/>
                              <w:divBdr>
                                <w:top w:val="none" w:sz="0" w:space="0" w:color="auto"/>
                                <w:left w:val="none" w:sz="0" w:space="0" w:color="auto"/>
                                <w:bottom w:val="none" w:sz="0" w:space="0" w:color="auto"/>
                                <w:right w:val="none" w:sz="0" w:space="0" w:color="auto"/>
                              </w:divBdr>
                              <w:divsChild>
                                <w:div w:id="890000225">
                                  <w:marLeft w:val="0"/>
                                  <w:marRight w:val="0"/>
                                  <w:marTop w:val="0"/>
                                  <w:marBottom w:val="0"/>
                                  <w:divBdr>
                                    <w:top w:val="none" w:sz="0" w:space="0" w:color="auto"/>
                                    <w:left w:val="none" w:sz="0" w:space="0" w:color="auto"/>
                                    <w:bottom w:val="none" w:sz="0" w:space="0" w:color="auto"/>
                                    <w:right w:val="none" w:sz="0" w:space="0" w:color="auto"/>
                                  </w:divBdr>
                                  <w:divsChild>
                                    <w:div w:id="498734395">
                                      <w:marLeft w:val="0"/>
                                      <w:marRight w:val="0"/>
                                      <w:marTop w:val="0"/>
                                      <w:marBottom w:val="225"/>
                                      <w:divBdr>
                                        <w:top w:val="single" w:sz="6" w:space="0" w:color="CCCCCC"/>
                                        <w:left w:val="single" w:sz="6" w:space="0" w:color="CCCCCC"/>
                                        <w:bottom w:val="single" w:sz="6" w:space="0" w:color="CCCCCC"/>
                                        <w:right w:val="single" w:sz="6" w:space="0" w:color="CCCCCC"/>
                                      </w:divBdr>
                                      <w:divsChild>
                                        <w:div w:id="1405489665">
                                          <w:marLeft w:val="0"/>
                                          <w:marRight w:val="0"/>
                                          <w:marTop w:val="0"/>
                                          <w:marBottom w:val="0"/>
                                          <w:divBdr>
                                            <w:top w:val="none" w:sz="0" w:space="0" w:color="auto"/>
                                            <w:left w:val="none" w:sz="0" w:space="0" w:color="auto"/>
                                            <w:bottom w:val="none" w:sz="0" w:space="0" w:color="auto"/>
                                            <w:right w:val="none" w:sz="0" w:space="0" w:color="auto"/>
                                          </w:divBdr>
                                        </w:div>
                                        <w:div w:id="1134903905">
                                          <w:marLeft w:val="0"/>
                                          <w:marRight w:val="0"/>
                                          <w:marTop w:val="0"/>
                                          <w:marBottom w:val="0"/>
                                          <w:divBdr>
                                            <w:top w:val="none" w:sz="0" w:space="0" w:color="auto"/>
                                            <w:left w:val="none" w:sz="0" w:space="0" w:color="auto"/>
                                            <w:bottom w:val="none" w:sz="0" w:space="0" w:color="auto"/>
                                            <w:right w:val="none" w:sz="0" w:space="0" w:color="auto"/>
                                          </w:divBdr>
                                        </w:div>
                                      </w:divsChild>
                                    </w:div>
                                    <w:div w:id="738676475">
                                      <w:marLeft w:val="0"/>
                                      <w:marRight w:val="0"/>
                                      <w:marTop w:val="0"/>
                                      <w:marBottom w:val="0"/>
                                      <w:divBdr>
                                        <w:top w:val="none" w:sz="0" w:space="0" w:color="auto"/>
                                        <w:left w:val="none" w:sz="0" w:space="0" w:color="auto"/>
                                        <w:bottom w:val="none" w:sz="0" w:space="0" w:color="auto"/>
                                        <w:right w:val="none" w:sz="0" w:space="0" w:color="auto"/>
                                      </w:divBdr>
                                      <w:divsChild>
                                        <w:div w:id="2145393290">
                                          <w:marLeft w:val="0"/>
                                          <w:marRight w:val="0"/>
                                          <w:marTop w:val="0"/>
                                          <w:marBottom w:val="150"/>
                                          <w:divBdr>
                                            <w:top w:val="none" w:sz="0" w:space="0" w:color="auto"/>
                                            <w:left w:val="none" w:sz="0" w:space="0" w:color="auto"/>
                                            <w:bottom w:val="none" w:sz="0" w:space="0" w:color="auto"/>
                                            <w:right w:val="none" w:sz="0" w:space="0" w:color="auto"/>
                                          </w:divBdr>
                                        </w:div>
                                      </w:divsChild>
                                    </w:div>
                                    <w:div w:id="1632857040">
                                      <w:marLeft w:val="0"/>
                                      <w:marRight w:val="0"/>
                                      <w:marTop w:val="0"/>
                                      <w:marBottom w:val="0"/>
                                      <w:divBdr>
                                        <w:top w:val="none" w:sz="0" w:space="0" w:color="auto"/>
                                        <w:left w:val="none" w:sz="0" w:space="0" w:color="auto"/>
                                        <w:bottom w:val="none" w:sz="0" w:space="0" w:color="auto"/>
                                        <w:right w:val="none" w:sz="0" w:space="0" w:color="auto"/>
                                      </w:divBdr>
                                      <w:divsChild>
                                        <w:div w:id="17054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slathrop</dc:creator>
  <cp:lastModifiedBy>slathrop</cp:lastModifiedBy>
  <cp:revision>2</cp:revision>
  <dcterms:created xsi:type="dcterms:W3CDTF">2014-01-06T17:26:00Z</dcterms:created>
  <dcterms:modified xsi:type="dcterms:W3CDTF">2014-01-06T17:26:00Z</dcterms:modified>
</cp:coreProperties>
</file>