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E6DC0" w14:textId="64B88C70" w:rsidR="00606B75" w:rsidRPr="00606B75" w:rsidRDefault="00606B75" w:rsidP="00606B75">
      <w:pPr>
        <w:spacing w:after="0" w:line="480" w:lineRule="auto"/>
        <w:jc w:val="center"/>
        <w:rPr>
          <w:rFonts w:ascii="Times New Roman" w:hAnsi="Times New Roman" w:cs="Times New Roman"/>
          <w:sz w:val="24"/>
          <w:szCs w:val="24"/>
        </w:rPr>
      </w:pPr>
      <w:r w:rsidRPr="00606B75">
        <w:rPr>
          <w:rFonts w:ascii="Times New Roman" w:hAnsi="Times New Roman" w:cs="Times New Roman"/>
          <w:sz w:val="24"/>
          <w:szCs w:val="24"/>
        </w:rPr>
        <w:t>INTRODUCTION</w:t>
      </w:r>
    </w:p>
    <w:p w14:paraId="33B6E1A0" w14:textId="35BAB439" w:rsidR="0059120C" w:rsidRPr="006546B8" w:rsidRDefault="00606B75" w:rsidP="00606B75">
      <w:pPr>
        <w:spacing w:after="0" w:line="480" w:lineRule="auto"/>
        <w:rPr>
          <w:rFonts w:ascii="Times New Roman" w:hAnsi="Times New Roman" w:cs="Times New Roman"/>
          <w:b/>
          <w:bCs/>
          <w:i/>
          <w:iCs/>
          <w:sz w:val="24"/>
          <w:szCs w:val="24"/>
        </w:rPr>
      </w:pPr>
      <w:r>
        <w:rPr>
          <w:rFonts w:ascii="Times New Roman" w:hAnsi="Times New Roman" w:cs="Times New Roman"/>
          <w:sz w:val="24"/>
          <w:szCs w:val="24"/>
        </w:rPr>
        <w:tab/>
      </w:r>
      <w:r w:rsidR="00EA4AA4">
        <w:rPr>
          <w:rFonts w:ascii="Times New Roman" w:hAnsi="Times New Roman" w:cs="Times New Roman"/>
          <w:i/>
          <w:iCs/>
          <w:sz w:val="24"/>
          <w:szCs w:val="24"/>
        </w:rPr>
        <w:t>Intro to intro</w:t>
      </w:r>
      <w:r w:rsidR="0059120C">
        <w:rPr>
          <w:rFonts w:ascii="Times New Roman" w:hAnsi="Times New Roman" w:cs="Times New Roman"/>
          <w:sz w:val="24"/>
          <w:szCs w:val="24"/>
        </w:rPr>
        <w:t xml:space="preserve"> Throughout the past decade more research has gone into droughts into determining how they will occur (Reference). The severity of a drought and it effect on mankind in the modern world is based on how long the drought is the and how drastic the drought is.  </w:t>
      </w:r>
      <w:r w:rsidR="006546B8">
        <w:rPr>
          <w:rFonts w:ascii="Times New Roman" w:hAnsi="Times New Roman" w:cs="Times New Roman"/>
          <w:b/>
          <w:bCs/>
          <w:i/>
          <w:iCs/>
          <w:sz w:val="24"/>
          <w:szCs w:val="24"/>
        </w:rPr>
        <w:t>A summarization of a drought vulnerability study (Author, 20xx).</w:t>
      </w:r>
    </w:p>
    <w:p w14:paraId="6ED19405" w14:textId="6DAAC68D" w:rsidR="00EB7F5C" w:rsidRDefault="00EB7F5C" w:rsidP="00606B75">
      <w:pPr>
        <w:spacing w:after="0" w:line="480" w:lineRule="auto"/>
        <w:rPr>
          <w:rFonts w:ascii="Times New Roman" w:hAnsi="Times New Roman" w:cs="Times New Roman"/>
          <w:sz w:val="24"/>
          <w:szCs w:val="24"/>
        </w:rPr>
      </w:pPr>
      <w:r>
        <w:rPr>
          <w:rFonts w:ascii="Times New Roman" w:hAnsi="Times New Roman" w:cs="Times New Roman"/>
          <w:sz w:val="24"/>
          <w:szCs w:val="24"/>
        </w:rPr>
        <w:tab/>
        <w:t>A bunch of steps can be taken to battle droughts.  Conservation being the main step, in addition to system upgrades and management. Over time people have increased in conservation (possibly Utah’s conservation goals ) (Utah.gov, 20xx)</w:t>
      </w:r>
      <w:r w:rsidR="006546B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EA27E15" w14:textId="2ACBB369" w:rsidR="0059120C" w:rsidRDefault="0059120C" w:rsidP="00606B75">
      <w:pPr>
        <w:spacing w:after="0" w:line="480" w:lineRule="auto"/>
        <w:rPr>
          <w:rFonts w:ascii="Times New Roman" w:hAnsi="Times New Roman" w:cs="Times New Roman"/>
          <w:sz w:val="24"/>
          <w:szCs w:val="24"/>
        </w:rPr>
      </w:pPr>
    </w:p>
    <w:p w14:paraId="31075C52" w14:textId="0F0A31A9" w:rsidR="00704579" w:rsidRPr="00704579" w:rsidRDefault="0059120C" w:rsidP="00EB7F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determine the vulnerability of the Weber River Basin water supply system to droughts. Weber Conservancy district has determined in prior studies that their current water system will be able to manage a </w:t>
      </w:r>
      <w:r w:rsidR="00EB7F5C">
        <w:rPr>
          <w:rFonts w:ascii="Times New Roman" w:hAnsi="Times New Roman" w:cs="Times New Roman"/>
          <w:sz w:val="24"/>
          <w:szCs w:val="24"/>
        </w:rPr>
        <w:t>two-year</w:t>
      </w:r>
      <w:r>
        <w:rPr>
          <w:rFonts w:ascii="Times New Roman" w:hAnsi="Times New Roman" w:cs="Times New Roman"/>
          <w:sz w:val="24"/>
          <w:szCs w:val="24"/>
        </w:rPr>
        <w:t xml:space="preserve"> drought</w:t>
      </w:r>
      <w:r w:rsidR="00EB7F5C">
        <w:rPr>
          <w:rFonts w:ascii="Times New Roman" w:hAnsi="Times New Roman" w:cs="Times New Roman"/>
          <w:sz w:val="24"/>
          <w:szCs w:val="24"/>
        </w:rPr>
        <w:t>,</w:t>
      </w:r>
      <w:r>
        <w:rPr>
          <w:rFonts w:ascii="Times New Roman" w:hAnsi="Times New Roman" w:cs="Times New Roman"/>
          <w:sz w:val="24"/>
          <w:szCs w:val="24"/>
        </w:rPr>
        <w:t xml:space="preserve"> </w:t>
      </w:r>
      <w:r w:rsidR="00EB7F5C">
        <w:rPr>
          <w:rFonts w:ascii="Times New Roman" w:hAnsi="Times New Roman" w:cs="Times New Roman"/>
          <w:sz w:val="24"/>
          <w:szCs w:val="24"/>
        </w:rPr>
        <w:t xml:space="preserve">going from full reservoirs to empty reservoirs with no inflows (WBCD, 2009??). This study takes a more in-depth approach considering a variety of inflows (drought periods/ severity), and the resulting effects on the system. Finding where are the stressed areas of the system and under what circumstances.  </w:t>
      </w:r>
    </w:p>
    <w:p w14:paraId="7BE801BC" w14:textId="0E9779EB" w:rsidR="00EA4AA4" w:rsidRDefault="00EA4AA4" w:rsidP="00606B75">
      <w:pPr>
        <w:spacing w:after="0" w:line="480" w:lineRule="auto"/>
        <w:rPr>
          <w:rFonts w:ascii="Times New Roman" w:hAnsi="Times New Roman" w:cs="Times New Roman"/>
          <w:sz w:val="24"/>
          <w:szCs w:val="24"/>
        </w:rPr>
      </w:pPr>
    </w:p>
    <w:p w14:paraId="06474914" w14:textId="54ECF397" w:rsidR="00EA4AA4" w:rsidRPr="00EA4AA4" w:rsidRDefault="00EA4AA4" w:rsidP="00EA4AA4">
      <w:pPr>
        <w:spacing w:after="0" w:line="480" w:lineRule="auto"/>
        <w:jc w:val="center"/>
        <w:rPr>
          <w:rFonts w:ascii="Times New Roman" w:hAnsi="Times New Roman" w:cs="Times New Roman"/>
          <w:sz w:val="24"/>
          <w:szCs w:val="24"/>
          <w:u w:val="single"/>
        </w:rPr>
      </w:pPr>
      <w:r w:rsidRPr="00EA4AA4">
        <w:rPr>
          <w:rFonts w:ascii="Times New Roman" w:hAnsi="Times New Roman" w:cs="Times New Roman"/>
          <w:sz w:val="24"/>
          <w:szCs w:val="24"/>
          <w:u w:val="single"/>
        </w:rPr>
        <w:t>The Weber Basin</w:t>
      </w:r>
      <w:r w:rsidR="00114330">
        <w:rPr>
          <w:rFonts w:ascii="Times New Roman" w:hAnsi="Times New Roman" w:cs="Times New Roman"/>
          <w:sz w:val="24"/>
          <w:szCs w:val="24"/>
          <w:u w:val="single"/>
        </w:rPr>
        <w:t xml:space="preserve"> Water</w:t>
      </w:r>
      <w:r w:rsidRPr="00EA4AA4">
        <w:rPr>
          <w:rFonts w:ascii="Times New Roman" w:hAnsi="Times New Roman" w:cs="Times New Roman"/>
          <w:sz w:val="24"/>
          <w:szCs w:val="24"/>
          <w:u w:val="single"/>
        </w:rPr>
        <w:t xml:space="preserve"> Conservancy District Characteristics</w:t>
      </w:r>
    </w:p>
    <w:p w14:paraId="2116212B" w14:textId="0408FC05" w:rsidR="00606B75" w:rsidRDefault="00EA4AA4" w:rsidP="00606B7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area considered for this project includes all areas which are provided water by the Weber Basin </w:t>
      </w:r>
      <w:r w:rsidR="00023E79">
        <w:rPr>
          <w:rFonts w:ascii="Times New Roman" w:hAnsi="Times New Roman" w:cs="Times New Roman"/>
          <w:sz w:val="24"/>
          <w:szCs w:val="24"/>
        </w:rPr>
        <w:t xml:space="preserve">Water </w:t>
      </w:r>
      <w:r>
        <w:rPr>
          <w:rFonts w:ascii="Times New Roman" w:hAnsi="Times New Roman" w:cs="Times New Roman"/>
          <w:sz w:val="24"/>
          <w:szCs w:val="24"/>
        </w:rPr>
        <w:t xml:space="preserve">Conservancy District. </w:t>
      </w:r>
      <w:r w:rsidR="007E74BC">
        <w:rPr>
          <w:rFonts w:ascii="Times New Roman" w:hAnsi="Times New Roman" w:cs="Times New Roman"/>
          <w:sz w:val="24"/>
          <w:szCs w:val="24"/>
        </w:rPr>
        <w:t xml:space="preserve">The Weber Basin Water Conservancy District, located on the Northern part of Utah, is a non-profit legal agency in charge of the distribution and sale of water for the people within a five-county area. </w:t>
      </w:r>
      <w:r w:rsidR="00023E79">
        <w:rPr>
          <w:rFonts w:ascii="Times New Roman" w:hAnsi="Times New Roman" w:cs="Times New Roman"/>
          <w:sz w:val="24"/>
          <w:szCs w:val="24"/>
        </w:rPr>
        <w:t xml:space="preserve">The district </w:t>
      </w:r>
      <w:r w:rsidR="00606D5D">
        <w:rPr>
          <w:rFonts w:ascii="Times New Roman" w:hAnsi="Times New Roman" w:cs="Times New Roman"/>
          <w:sz w:val="24"/>
          <w:szCs w:val="24"/>
        </w:rPr>
        <w:t xml:space="preserve">includes parts </w:t>
      </w:r>
      <w:r w:rsidR="00023E79">
        <w:rPr>
          <w:rFonts w:ascii="Times New Roman" w:hAnsi="Times New Roman" w:cs="Times New Roman"/>
          <w:sz w:val="24"/>
          <w:szCs w:val="24"/>
        </w:rPr>
        <w:t xml:space="preserve">of </w:t>
      </w:r>
      <w:r w:rsidR="005268C1">
        <w:rPr>
          <w:rFonts w:ascii="Times New Roman" w:hAnsi="Times New Roman" w:cs="Times New Roman"/>
          <w:sz w:val="24"/>
          <w:szCs w:val="24"/>
        </w:rPr>
        <w:t>Box Elder</w:t>
      </w:r>
      <w:r w:rsidR="00606D5D">
        <w:rPr>
          <w:rFonts w:ascii="Times New Roman" w:hAnsi="Times New Roman" w:cs="Times New Roman"/>
          <w:sz w:val="24"/>
          <w:szCs w:val="24"/>
        </w:rPr>
        <w:t xml:space="preserve"> and Summit Counties and most of</w:t>
      </w:r>
      <w:r w:rsidR="007E74BC">
        <w:rPr>
          <w:rFonts w:ascii="Times New Roman" w:hAnsi="Times New Roman" w:cs="Times New Roman"/>
          <w:sz w:val="24"/>
          <w:szCs w:val="24"/>
        </w:rPr>
        <w:t xml:space="preserve"> </w:t>
      </w:r>
      <w:r w:rsidR="00023E79">
        <w:rPr>
          <w:rFonts w:ascii="Times New Roman" w:hAnsi="Times New Roman" w:cs="Times New Roman"/>
          <w:sz w:val="24"/>
          <w:szCs w:val="24"/>
        </w:rPr>
        <w:t>Davis, Mo</w:t>
      </w:r>
      <w:r w:rsidR="00606D5D">
        <w:rPr>
          <w:rFonts w:ascii="Times New Roman" w:hAnsi="Times New Roman" w:cs="Times New Roman"/>
          <w:sz w:val="24"/>
          <w:szCs w:val="24"/>
        </w:rPr>
        <w:t>r</w:t>
      </w:r>
      <w:r w:rsidR="00023E79">
        <w:rPr>
          <w:rFonts w:ascii="Times New Roman" w:hAnsi="Times New Roman" w:cs="Times New Roman"/>
          <w:sz w:val="24"/>
          <w:szCs w:val="24"/>
        </w:rPr>
        <w:t>gan, and Weber Counties</w:t>
      </w:r>
      <w:r w:rsidR="00606D5D">
        <w:rPr>
          <w:rFonts w:ascii="Times New Roman" w:hAnsi="Times New Roman" w:cs="Times New Roman"/>
          <w:sz w:val="24"/>
          <w:szCs w:val="24"/>
        </w:rPr>
        <w:t xml:space="preserve"> (WBWCD, 2013). As of 2015 the Weber Basin Water Conservancy District services 623,960 people, within an area of </w:t>
      </w:r>
      <w:r w:rsidR="00606D5D">
        <w:rPr>
          <w:rFonts w:ascii="Times New Roman" w:hAnsi="Times New Roman" w:cs="Times New Roman"/>
          <w:sz w:val="24"/>
          <w:szCs w:val="24"/>
        </w:rPr>
        <w:lastRenderedPageBreak/>
        <w:t>2,400 square miles</w:t>
      </w:r>
      <w:r w:rsidR="00D227F2">
        <w:rPr>
          <w:rFonts w:ascii="Times New Roman" w:hAnsi="Times New Roman" w:cs="Times New Roman"/>
          <w:sz w:val="24"/>
          <w:szCs w:val="24"/>
        </w:rPr>
        <w:t xml:space="preserve"> (UDNR, 2018)</w:t>
      </w:r>
      <w:r w:rsidR="00606D5D">
        <w:rPr>
          <w:rFonts w:ascii="Times New Roman" w:hAnsi="Times New Roman" w:cs="Times New Roman"/>
          <w:sz w:val="24"/>
          <w:szCs w:val="24"/>
        </w:rPr>
        <w:t xml:space="preserve">. </w:t>
      </w:r>
      <w:r w:rsidR="00D227F2">
        <w:rPr>
          <w:rFonts w:ascii="Times New Roman" w:hAnsi="Times New Roman" w:cs="Times New Roman"/>
          <w:sz w:val="24"/>
          <w:szCs w:val="24"/>
        </w:rPr>
        <w:t xml:space="preserve">The Weber Basin Water Conservancy District was created for the management of water resources developed under the Weber Basin Project which was authorized by the federal government in 1949. </w:t>
      </w:r>
      <w:bookmarkStart w:id="0" w:name="_GoBack"/>
      <w:bookmarkEnd w:id="0"/>
    </w:p>
    <w:p w14:paraId="1DDCF658" w14:textId="744A6104" w:rsidR="00023E79" w:rsidRDefault="00606D5D" w:rsidP="00023E7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023E79">
        <w:rPr>
          <w:noProof/>
        </w:rPr>
        <w:drawing>
          <wp:inline distT="0" distB="0" distL="0" distR="0" wp14:anchorId="61254574" wp14:editId="6DE66C5F">
            <wp:extent cx="5648325" cy="3429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8325" cy="3429000"/>
                    </a:xfrm>
                    <a:prstGeom prst="rect">
                      <a:avLst/>
                    </a:prstGeom>
                  </pic:spPr>
                </pic:pic>
              </a:graphicData>
            </a:graphic>
          </wp:inline>
        </w:drawing>
      </w:r>
    </w:p>
    <w:p w14:paraId="7A009D35" w14:textId="3C3F853C" w:rsidR="00023E79" w:rsidRPr="00023E79" w:rsidRDefault="00023E79" w:rsidP="00023E7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0.0 Weber River Basin 2015 Summary (UDWR, </w:t>
      </w:r>
      <w:commentRangeStart w:id="1"/>
      <w:r>
        <w:rPr>
          <w:rFonts w:ascii="Times New Roman" w:hAnsi="Times New Roman" w:cs="Times New Roman"/>
          <w:b/>
          <w:bCs/>
          <w:sz w:val="24"/>
          <w:szCs w:val="24"/>
        </w:rPr>
        <w:t>2018</w:t>
      </w:r>
      <w:commentRangeEnd w:id="1"/>
      <w:r>
        <w:rPr>
          <w:rStyle w:val="CommentReference"/>
        </w:rPr>
        <w:commentReference w:id="1"/>
      </w:r>
      <w:r>
        <w:rPr>
          <w:rFonts w:ascii="Times New Roman" w:hAnsi="Times New Roman" w:cs="Times New Roman"/>
          <w:b/>
          <w:bCs/>
          <w:sz w:val="24"/>
          <w:szCs w:val="24"/>
        </w:rPr>
        <w:t>)</w:t>
      </w:r>
    </w:p>
    <w:p w14:paraId="7A83FBCC" w14:textId="7461EA8A" w:rsidR="00114330" w:rsidRDefault="00114330" w:rsidP="00606B75">
      <w:pPr>
        <w:spacing w:after="0" w:line="480" w:lineRule="auto"/>
        <w:rPr>
          <w:rFonts w:ascii="Times New Roman" w:hAnsi="Times New Roman" w:cs="Times New Roman"/>
          <w:sz w:val="24"/>
          <w:szCs w:val="24"/>
        </w:rPr>
      </w:pPr>
    </w:p>
    <w:p w14:paraId="214634A0" w14:textId="77777777" w:rsidR="005268C1" w:rsidRDefault="005268C1" w:rsidP="005268C1">
      <w:pPr>
        <w:spacing w:after="0" w:line="480" w:lineRule="auto"/>
        <w:jc w:val="center"/>
        <w:rPr>
          <w:noProof/>
        </w:rPr>
      </w:pPr>
    </w:p>
    <w:p w14:paraId="6B6FA1B9" w14:textId="27AFE08C" w:rsidR="005268C1" w:rsidRPr="005268C1" w:rsidRDefault="005268C1" w:rsidP="005268C1">
      <w:pPr>
        <w:spacing w:after="0" w:line="480" w:lineRule="auto"/>
        <w:jc w:val="center"/>
        <w:rPr>
          <w:rFonts w:ascii="Times New Roman" w:hAnsi="Times New Roman" w:cs="Times New Roman"/>
          <w:b/>
          <w:bCs/>
          <w:sz w:val="24"/>
          <w:szCs w:val="24"/>
        </w:rPr>
      </w:pPr>
      <w:commentRangeStart w:id="2"/>
      <w:r>
        <w:rPr>
          <w:noProof/>
        </w:rPr>
        <w:lastRenderedPageBreak/>
        <w:drawing>
          <wp:inline distT="0" distB="0" distL="0" distR="0" wp14:anchorId="6048F016" wp14:editId="18619A88">
            <wp:extent cx="7189554" cy="5727067"/>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96"/>
                    <a:stretch/>
                  </pic:blipFill>
                  <pic:spPr bwMode="auto">
                    <a:xfrm rot="16200000">
                      <a:off x="0" y="0"/>
                      <a:ext cx="7190822" cy="5728077"/>
                    </a:xfrm>
                    <a:prstGeom prst="rect">
                      <a:avLst/>
                    </a:prstGeom>
                    <a:ln>
                      <a:noFill/>
                    </a:ln>
                    <a:extLst>
                      <a:ext uri="{53640926-AAD7-44D8-BBD7-CCE9431645EC}">
                        <a14:shadowObscured xmlns:a14="http://schemas.microsoft.com/office/drawing/2010/main"/>
                      </a:ext>
                    </a:extLst>
                  </pic:spPr>
                </pic:pic>
              </a:graphicData>
            </a:graphic>
          </wp:inline>
        </w:drawing>
      </w:r>
      <w:commentRangeEnd w:id="2"/>
      <w:r>
        <w:rPr>
          <w:rStyle w:val="CommentReference"/>
        </w:rPr>
        <w:commentReference w:id="2"/>
      </w:r>
    </w:p>
    <w:p w14:paraId="59E0DC4A" w14:textId="226FE770" w:rsidR="00114330" w:rsidRDefault="00114330" w:rsidP="00606B75">
      <w:pPr>
        <w:spacing w:after="0" w:line="480" w:lineRule="auto"/>
        <w:rPr>
          <w:rFonts w:ascii="Times New Roman" w:hAnsi="Times New Roman" w:cs="Times New Roman"/>
          <w:sz w:val="24"/>
          <w:szCs w:val="24"/>
        </w:rPr>
      </w:pPr>
    </w:p>
    <w:p w14:paraId="5A6E2F77" w14:textId="6DF7979D" w:rsidR="00114330" w:rsidRDefault="00114330" w:rsidP="00114330">
      <w:pPr>
        <w:spacing w:after="0"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Drought Vulnerability Scenarios (intro to project?)</w:t>
      </w:r>
    </w:p>
    <w:p w14:paraId="0012D9DF" w14:textId="4B2EFAEB" w:rsidR="00AA7CA5" w:rsidRDefault="00AA7CA5"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Inflows changes: Selected are a range of reservoir inflows </w:t>
      </w:r>
    </w:p>
    <w:p w14:paraId="32A39C1A" w14:textId="77777777" w:rsidR="00AA7CA5" w:rsidRDefault="00AA7CA5" w:rsidP="00AA7CA5">
      <w:pPr>
        <w:spacing w:after="0" w:line="480" w:lineRule="auto"/>
        <w:rPr>
          <w:rFonts w:ascii="Times New Roman" w:hAnsi="Times New Roman" w:cs="Times New Roman"/>
          <w:sz w:val="24"/>
          <w:szCs w:val="24"/>
        </w:rPr>
      </w:pPr>
    </w:p>
    <w:p w14:paraId="596254A9" w14:textId="6E3CEED7" w:rsidR="009B6E3B" w:rsidRDefault="009B6E3B"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Increased population scenarios 2015, 2070 2150(build out scenarios from 2011 WBWCD TAZ study). </w:t>
      </w:r>
    </w:p>
    <w:p w14:paraId="4BADCA61" w14:textId="77777777" w:rsidR="00B74FE1" w:rsidRDefault="00B74FE1" w:rsidP="00AA7CA5">
      <w:pPr>
        <w:spacing w:after="0" w:line="480" w:lineRule="auto"/>
        <w:rPr>
          <w:rFonts w:ascii="Times New Roman" w:hAnsi="Times New Roman" w:cs="Times New Roman"/>
          <w:sz w:val="24"/>
          <w:szCs w:val="24"/>
        </w:rPr>
      </w:pPr>
    </w:p>
    <w:p w14:paraId="4E804F6E" w14:textId="4C8955CF" w:rsidR="00114330" w:rsidRDefault="009B6E3B"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Per Capita Secondary and Per Capita Municipal water use projections are from the 2025 water usage goals of Utah (Utah.gov), and an arbitrary 40% total per capita water usage reduced.  Industrial water use is lumped in with Municipal water per capita due to the great variation in the industrial water use among the different district service areas (</w:t>
      </w:r>
      <w:commentRangeStart w:id="3"/>
      <w:r>
        <w:rPr>
          <w:rFonts w:ascii="Times New Roman" w:hAnsi="Times New Roman" w:cs="Times New Roman"/>
          <w:sz w:val="24"/>
          <w:szCs w:val="24"/>
        </w:rPr>
        <w:t>WBWCD, 2013</w:t>
      </w:r>
      <w:commentRangeEnd w:id="3"/>
      <w:r>
        <w:rPr>
          <w:rStyle w:val="CommentReference"/>
        </w:rPr>
        <w:commentReference w:id="3"/>
      </w:r>
      <w:r>
        <w:rPr>
          <w:rFonts w:ascii="Times New Roman" w:hAnsi="Times New Roman" w:cs="Times New Roman"/>
          <w:sz w:val="24"/>
          <w:szCs w:val="24"/>
        </w:rPr>
        <w:t xml:space="preserve">). </w:t>
      </w:r>
    </w:p>
    <w:p w14:paraId="5E7138C8" w14:textId="1B50FD35" w:rsidR="000973BC" w:rsidRDefault="000973BC" w:rsidP="000973BC">
      <w:pPr>
        <w:spacing w:after="0" w:line="480" w:lineRule="auto"/>
        <w:rPr>
          <w:rFonts w:ascii="Times New Roman" w:hAnsi="Times New Roman" w:cs="Times New Roman"/>
          <w:sz w:val="24"/>
          <w:szCs w:val="24"/>
        </w:rPr>
      </w:pPr>
      <w:commentRangeStart w:id="4"/>
      <w:r>
        <w:rPr>
          <w:noProof/>
        </w:rPr>
        <w:drawing>
          <wp:inline distT="0" distB="0" distL="0" distR="0" wp14:anchorId="77877B7E" wp14:editId="5D65894B">
            <wp:extent cx="5943600" cy="2632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2710"/>
                    </a:xfrm>
                    <a:prstGeom prst="rect">
                      <a:avLst/>
                    </a:prstGeom>
                  </pic:spPr>
                </pic:pic>
              </a:graphicData>
            </a:graphic>
          </wp:inline>
        </w:drawing>
      </w:r>
      <w:commentRangeEnd w:id="4"/>
      <w:r>
        <w:rPr>
          <w:rStyle w:val="CommentReference"/>
        </w:rPr>
        <w:commentReference w:id="4"/>
      </w:r>
      <w:r>
        <w:rPr>
          <w:rStyle w:val="CommentReference"/>
        </w:rPr>
        <w:commentReference w:id="5"/>
      </w:r>
    </w:p>
    <w:p w14:paraId="36C1BA09" w14:textId="2CB2808D" w:rsidR="00C73390" w:rsidRDefault="00B74FE1"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Agricultural Conversion to Municipal Water Use:  Primarily looking at the decreased amount of agricultural use as Municipal water is calculated using population and per capita amounts.  Considering WBWCD 2016 report on increased Population and the Division of Water Resources current study into Agricultural water use conversion over the entire state of Utah . Much of the Division of Water Resources data and methodology is from the Wasatch Front Regional </w:t>
      </w:r>
      <w:r>
        <w:rPr>
          <w:rFonts w:ascii="Times New Roman" w:hAnsi="Times New Roman" w:cs="Times New Roman"/>
          <w:sz w:val="24"/>
          <w:szCs w:val="24"/>
        </w:rPr>
        <w:lastRenderedPageBreak/>
        <w:t xml:space="preserve">Council’s population planning for the Wasatch Front. Other resources describing </w:t>
      </w:r>
      <w:r w:rsidR="00C73390">
        <w:rPr>
          <w:rFonts w:ascii="Times New Roman" w:hAnsi="Times New Roman" w:cs="Times New Roman"/>
          <w:sz w:val="24"/>
          <w:szCs w:val="24"/>
        </w:rPr>
        <w:t>agricultural</w:t>
      </w:r>
      <w:r>
        <w:rPr>
          <w:rFonts w:ascii="Times New Roman" w:hAnsi="Times New Roman" w:cs="Times New Roman"/>
          <w:sz w:val="24"/>
          <w:szCs w:val="24"/>
        </w:rPr>
        <w:t xml:space="preserve"> conversion is </w:t>
      </w:r>
      <w:proofErr w:type="spellStart"/>
      <w:r w:rsidR="00C73390">
        <w:rPr>
          <w:rFonts w:ascii="Times New Roman" w:hAnsi="Times New Roman" w:cs="Times New Roman"/>
          <w:sz w:val="24"/>
          <w:szCs w:val="24"/>
        </w:rPr>
        <w:t>Endter</w:t>
      </w:r>
      <w:proofErr w:type="spellEnd"/>
      <w:r w:rsidR="00C73390">
        <w:rPr>
          <w:rFonts w:ascii="Times New Roman" w:hAnsi="Times New Roman" w:cs="Times New Roman"/>
          <w:sz w:val="24"/>
          <w:szCs w:val="24"/>
        </w:rPr>
        <w:t xml:space="preserve">-Wada et al., 2019 report on Urbanization. </w:t>
      </w:r>
    </w:p>
    <w:p w14:paraId="56FA797D" w14:textId="74DA8CBE" w:rsidR="003902D4" w:rsidRDefault="003902D4" w:rsidP="00AA7CA5">
      <w:pPr>
        <w:spacing w:after="0" w:line="480" w:lineRule="auto"/>
        <w:rPr>
          <w:rFonts w:ascii="Times New Roman" w:hAnsi="Times New Roman" w:cs="Times New Roman"/>
          <w:sz w:val="24"/>
          <w:szCs w:val="24"/>
        </w:rPr>
      </w:pPr>
    </w:p>
    <w:p w14:paraId="7F565872" w14:textId="06AE1D63" w:rsidR="00AA7CA5" w:rsidRDefault="00AA7CA5"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Evapotranspiration:  Look up Physical Hydrology Paper and use the Abstract for this paper.</w:t>
      </w:r>
    </w:p>
    <w:p w14:paraId="5C1D8DEC" w14:textId="77777777" w:rsidR="00AA7CA5" w:rsidRDefault="00AA7CA5" w:rsidP="00AA7CA5">
      <w:pPr>
        <w:spacing w:after="0" w:line="480" w:lineRule="auto"/>
        <w:rPr>
          <w:rFonts w:ascii="Times New Roman" w:hAnsi="Times New Roman" w:cs="Times New Roman"/>
          <w:sz w:val="24"/>
          <w:szCs w:val="24"/>
        </w:rPr>
      </w:pPr>
    </w:p>
    <w:p w14:paraId="25F5C508" w14:textId="6E88246B" w:rsidR="003902D4" w:rsidRDefault="003902D4" w:rsidP="00AA7CA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Sedimentation of Reservoirs. Not a lot of research on the effect of wildfires and not sure if within the scope of this project but wildfires can reduce reservoir storage drastically. “Projections indicate future increases in wildfire will cause sediment yields to at least double in 35% of western watersheds by 2050” (Sankey et al., 2017). The variability of sedimentation yields is extremely large, based on the individual characteristics of each watershed and reservoir. Therefore, possibly a range of possible sedimentation values could be </w:t>
      </w:r>
      <w:r w:rsidR="007E10B1">
        <w:rPr>
          <w:rFonts w:ascii="Times New Roman" w:hAnsi="Times New Roman" w:cs="Times New Roman"/>
          <w:sz w:val="24"/>
          <w:szCs w:val="24"/>
        </w:rPr>
        <w:t xml:space="preserve">arbitrarily </w:t>
      </w:r>
      <w:r>
        <w:rPr>
          <w:rFonts w:ascii="Times New Roman" w:hAnsi="Times New Roman" w:cs="Times New Roman"/>
          <w:sz w:val="24"/>
          <w:szCs w:val="24"/>
        </w:rPr>
        <w:t>selected for this study</w:t>
      </w:r>
      <w:r w:rsidR="007E10B1">
        <w:rPr>
          <w:rFonts w:ascii="Times New Roman" w:hAnsi="Times New Roman" w:cs="Times New Roman"/>
          <w:sz w:val="24"/>
          <w:szCs w:val="24"/>
        </w:rPr>
        <w:t>. The range of possible sedimentation values would be reflected in this study using a percent reduction to reservoir capacity.  The implementation of</w:t>
      </w:r>
      <w:r w:rsidR="00AA7CA5">
        <w:rPr>
          <w:rFonts w:ascii="Times New Roman" w:hAnsi="Times New Roman" w:cs="Times New Roman"/>
          <w:sz w:val="24"/>
          <w:szCs w:val="24"/>
        </w:rPr>
        <w:t xml:space="preserve"> </w:t>
      </w:r>
      <w:r w:rsidR="007E10B1">
        <w:rPr>
          <w:rFonts w:ascii="Times New Roman" w:hAnsi="Times New Roman" w:cs="Times New Roman"/>
          <w:sz w:val="24"/>
          <w:szCs w:val="24"/>
        </w:rPr>
        <w:t xml:space="preserve">reservoir capacity percent reduction is within the Weber River Basins RiverWare water system simulation program. Implementation within the reservoir data object. </w:t>
      </w:r>
    </w:p>
    <w:p w14:paraId="1EA1E537" w14:textId="43E32BE6" w:rsidR="00114330" w:rsidRPr="00114330" w:rsidRDefault="00114330" w:rsidP="00AA7CA5">
      <w:pPr>
        <w:spacing w:after="0" w:line="480" w:lineRule="auto"/>
        <w:rPr>
          <w:rFonts w:ascii="Times New Roman" w:hAnsi="Times New Roman" w:cs="Times New Roman"/>
          <w:sz w:val="24"/>
          <w:szCs w:val="24"/>
        </w:rPr>
      </w:pPr>
    </w:p>
    <w:p w14:paraId="7D17E3E1" w14:textId="188E19F7" w:rsidR="00114330" w:rsidRPr="00114330" w:rsidRDefault="00114330" w:rsidP="00114330">
      <w:pPr>
        <w:spacing w:after="0" w:line="480" w:lineRule="auto"/>
        <w:jc w:val="both"/>
        <w:rPr>
          <w:rFonts w:ascii="Times New Roman" w:hAnsi="Times New Roman" w:cs="Times New Roman"/>
          <w:sz w:val="24"/>
          <w:szCs w:val="24"/>
        </w:rPr>
      </w:pPr>
    </w:p>
    <w:p w14:paraId="1E86C983" w14:textId="2A9731A7" w:rsidR="00114330" w:rsidRDefault="00114330" w:rsidP="00114330">
      <w:pPr>
        <w:spacing w:after="0" w:line="480" w:lineRule="auto"/>
        <w:jc w:val="center"/>
        <w:rPr>
          <w:rFonts w:ascii="Times New Roman" w:hAnsi="Times New Roman" w:cs="Times New Roman"/>
          <w:sz w:val="24"/>
          <w:szCs w:val="24"/>
          <w:u w:val="single"/>
        </w:rPr>
      </w:pPr>
      <w:r>
        <w:rPr>
          <w:rFonts w:ascii="Times New Roman" w:hAnsi="Times New Roman" w:cs="Times New Roman"/>
          <w:sz w:val="24"/>
          <w:szCs w:val="24"/>
          <w:u w:val="single"/>
        </w:rPr>
        <w:t>RiverWare</w:t>
      </w:r>
    </w:p>
    <w:p w14:paraId="6E3EA2F5" w14:textId="32F732F3" w:rsidR="000973BC" w:rsidRPr="004E6D33" w:rsidRDefault="006546B8" w:rsidP="000973B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RiverWare is a </w:t>
      </w:r>
      <w:r w:rsidR="004E6D33">
        <w:rPr>
          <w:rFonts w:ascii="Times New Roman" w:hAnsi="Times New Roman" w:cs="Times New Roman"/>
          <w:b/>
          <w:bCs/>
          <w:i/>
          <w:iCs/>
          <w:sz w:val="24"/>
          <w:szCs w:val="24"/>
        </w:rPr>
        <w:t>Description (RiverWare/Colorado State, 20xx).</w:t>
      </w:r>
      <w:r w:rsidR="004E6D33">
        <w:rPr>
          <w:rFonts w:ascii="Times New Roman" w:hAnsi="Times New Roman" w:cs="Times New Roman"/>
          <w:i/>
          <w:iCs/>
          <w:sz w:val="24"/>
          <w:szCs w:val="24"/>
        </w:rPr>
        <w:t xml:space="preserve">  </w:t>
      </w:r>
      <w:r w:rsidR="004E6D33">
        <w:rPr>
          <w:rFonts w:ascii="Times New Roman" w:hAnsi="Times New Roman" w:cs="Times New Roman"/>
          <w:sz w:val="24"/>
          <w:szCs w:val="24"/>
        </w:rPr>
        <w:t xml:space="preserve">The Utah Division of Water Resources (under the DNR), constructed a RiverWare model for the Weber River Basin in 20XX.   </w:t>
      </w:r>
    </w:p>
    <w:sectPr w:rsidR="000973BC" w:rsidRPr="004E6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cob Everitt" w:date="2019-06-26T14:50:00Z" w:initials="JE">
    <w:p w14:paraId="3A4E9B39" w14:textId="77777777" w:rsidR="00023E79" w:rsidRDefault="00023E79">
      <w:pPr>
        <w:pStyle w:val="CommentText"/>
        <w:rPr>
          <w:rFonts w:ascii="Times New Roman" w:hAnsi="Times New Roman" w:cs="Times New Roman"/>
          <w:sz w:val="24"/>
          <w:szCs w:val="24"/>
        </w:rPr>
      </w:pPr>
      <w:r>
        <w:rPr>
          <w:rStyle w:val="CommentReference"/>
        </w:rPr>
        <w:annotationRef/>
      </w:r>
      <w:r>
        <w:rPr>
          <w:rFonts w:ascii="Times New Roman" w:hAnsi="Times New Roman" w:cs="Times New Roman"/>
          <w:i/>
          <w:iCs/>
          <w:sz w:val="24"/>
          <w:szCs w:val="24"/>
        </w:rPr>
        <w:t xml:space="preserve">“2015 Municipal and Industrial Water Use Data”. </w:t>
      </w:r>
      <w:r>
        <w:rPr>
          <w:rFonts w:ascii="Times New Roman" w:hAnsi="Times New Roman" w:cs="Times New Roman"/>
          <w:sz w:val="24"/>
          <w:szCs w:val="24"/>
        </w:rPr>
        <w:t>Utah Division of Water Resources, 2018.</w:t>
      </w:r>
    </w:p>
    <w:p w14:paraId="1F3119D4" w14:textId="5CE78E65" w:rsidR="00023E79" w:rsidRDefault="00023E79">
      <w:pPr>
        <w:pStyle w:val="CommentText"/>
      </w:pPr>
    </w:p>
  </w:comment>
  <w:comment w:id="2" w:author="Jacob Everitt" w:date="2019-06-26T15:00:00Z" w:initials="JE">
    <w:p w14:paraId="18290654" w14:textId="77777777" w:rsidR="005268C1" w:rsidRDefault="005268C1">
      <w:pPr>
        <w:pStyle w:val="CommentText"/>
      </w:pPr>
      <w:r>
        <w:rPr>
          <w:rStyle w:val="CommentReference"/>
        </w:rPr>
        <w:annotationRef/>
      </w:r>
      <w:r>
        <w:t xml:space="preserve">Just for my referencing. But Source is </w:t>
      </w:r>
    </w:p>
    <w:p w14:paraId="73720E5F" w14:textId="05407513" w:rsidR="005268C1" w:rsidRPr="005268C1" w:rsidRDefault="005268C1">
      <w:pPr>
        <w:pStyle w:val="CommentText"/>
      </w:pPr>
      <w:r>
        <w:t>“</w:t>
      </w:r>
      <w:r>
        <w:rPr>
          <w:i/>
          <w:iCs/>
        </w:rPr>
        <w:t xml:space="preserve">Weber River Basin Planning for the Future”, Utah State Water Plan. </w:t>
      </w:r>
      <w:r w:rsidR="007E74BC">
        <w:rPr>
          <w:i/>
          <w:iCs/>
        </w:rPr>
        <w:t xml:space="preserve">Utah Division of Water Resources, </w:t>
      </w:r>
      <w:r>
        <w:t>September 2009</w:t>
      </w:r>
      <w:r w:rsidR="007E74BC">
        <w:t>.</w:t>
      </w:r>
    </w:p>
  </w:comment>
  <w:comment w:id="3" w:author="Jacob Everitt" w:date="2019-07-02T13:21:00Z" w:initials="JE">
    <w:p w14:paraId="1477D171" w14:textId="7819A503" w:rsidR="009B6E3B" w:rsidRDefault="009B6E3B">
      <w:pPr>
        <w:pStyle w:val="CommentText"/>
      </w:pPr>
      <w:r>
        <w:rPr>
          <w:rStyle w:val="CommentReference"/>
        </w:rPr>
        <w:annotationRef/>
      </w:r>
      <w:r>
        <w:t>Page 12 WBWCD, 2013 update report</w:t>
      </w:r>
    </w:p>
  </w:comment>
  <w:comment w:id="4" w:author="Jacob Everitt" w:date="2019-07-02T16:47:00Z" w:initials="JE">
    <w:p w14:paraId="0D0E9081" w14:textId="02CA6BD3" w:rsidR="000973BC" w:rsidRDefault="000973BC">
      <w:pPr>
        <w:pStyle w:val="CommentText"/>
      </w:pPr>
      <w:r>
        <w:rPr>
          <w:rStyle w:val="CommentReference"/>
        </w:rPr>
        <w:annotationRef/>
      </w:r>
    </w:p>
  </w:comment>
  <w:comment w:id="5" w:author="Jacob Everitt" w:date="2019-07-02T16:46:00Z" w:initials="JE">
    <w:p w14:paraId="060C4D47" w14:textId="483C0D00" w:rsidR="000973BC" w:rsidRDefault="000973BC">
      <w:pPr>
        <w:pStyle w:val="CommentText"/>
      </w:pPr>
      <w:r>
        <w:rPr>
          <w:rStyle w:val="CommentReference"/>
        </w:rPr>
        <w:annotationRef/>
      </w:r>
      <w:r>
        <w:t>Appendix J of 2015WaterDataUtah DNR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3119D4" w15:done="0"/>
  <w15:commentEx w15:paraId="73720E5F" w15:done="0"/>
  <w15:commentEx w15:paraId="1477D171" w15:done="0"/>
  <w15:commentEx w15:paraId="0D0E9081" w15:done="1"/>
  <w15:commentEx w15:paraId="060C4D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3119D4" w16cid:durableId="20BE04C9"/>
  <w16cid:commentId w16cid:paraId="73720E5F" w16cid:durableId="20BE070A"/>
  <w16cid:commentId w16cid:paraId="1477D171" w16cid:durableId="20C5D8C8"/>
  <w16cid:commentId w16cid:paraId="0D0E9081" w16cid:durableId="20C609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Everitt">
    <w15:presenceInfo w15:providerId="Windows Live" w15:userId="bcc3879fca1c5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B75"/>
    <w:rsid w:val="00023E79"/>
    <w:rsid w:val="000973BC"/>
    <w:rsid w:val="00114330"/>
    <w:rsid w:val="00204294"/>
    <w:rsid w:val="003902D4"/>
    <w:rsid w:val="004E6D33"/>
    <w:rsid w:val="005268C1"/>
    <w:rsid w:val="0059120C"/>
    <w:rsid w:val="00606B75"/>
    <w:rsid w:val="00606D5D"/>
    <w:rsid w:val="006546B8"/>
    <w:rsid w:val="00704579"/>
    <w:rsid w:val="007E10B1"/>
    <w:rsid w:val="007E1586"/>
    <w:rsid w:val="007E74BC"/>
    <w:rsid w:val="009B6E3B"/>
    <w:rsid w:val="00AA7CA5"/>
    <w:rsid w:val="00B50B90"/>
    <w:rsid w:val="00B74FE1"/>
    <w:rsid w:val="00C73390"/>
    <w:rsid w:val="00D227F2"/>
    <w:rsid w:val="00EA4AA4"/>
    <w:rsid w:val="00EB7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28CB"/>
  <w15:chartTrackingRefBased/>
  <w15:docId w15:val="{09FA9B4B-67BD-470B-94FE-29F98B809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23E79"/>
    <w:rPr>
      <w:sz w:val="16"/>
      <w:szCs w:val="16"/>
    </w:rPr>
  </w:style>
  <w:style w:type="paragraph" w:styleId="CommentText">
    <w:name w:val="annotation text"/>
    <w:basedOn w:val="Normal"/>
    <w:link w:val="CommentTextChar"/>
    <w:uiPriority w:val="99"/>
    <w:semiHidden/>
    <w:unhideWhenUsed/>
    <w:rsid w:val="00023E79"/>
    <w:pPr>
      <w:spacing w:line="240" w:lineRule="auto"/>
    </w:pPr>
    <w:rPr>
      <w:sz w:val="20"/>
      <w:szCs w:val="20"/>
    </w:rPr>
  </w:style>
  <w:style w:type="character" w:customStyle="1" w:styleId="CommentTextChar">
    <w:name w:val="Comment Text Char"/>
    <w:basedOn w:val="DefaultParagraphFont"/>
    <w:link w:val="CommentText"/>
    <w:uiPriority w:val="99"/>
    <w:semiHidden/>
    <w:rsid w:val="00023E79"/>
    <w:rPr>
      <w:sz w:val="20"/>
      <w:szCs w:val="20"/>
    </w:rPr>
  </w:style>
  <w:style w:type="paragraph" w:styleId="CommentSubject">
    <w:name w:val="annotation subject"/>
    <w:basedOn w:val="CommentText"/>
    <w:next w:val="CommentText"/>
    <w:link w:val="CommentSubjectChar"/>
    <w:uiPriority w:val="99"/>
    <w:semiHidden/>
    <w:unhideWhenUsed/>
    <w:rsid w:val="00023E79"/>
    <w:rPr>
      <w:b/>
      <w:bCs/>
    </w:rPr>
  </w:style>
  <w:style w:type="character" w:customStyle="1" w:styleId="CommentSubjectChar">
    <w:name w:val="Comment Subject Char"/>
    <w:basedOn w:val="CommentTextChar"/>
    <w:link w:val="CommentSubject"/>
    <w:uiPriority w:val="99"/>
    <w:semiHidden/>
    <w:rsid w:val="00023E79"/>
    <w:rPr>
      <w:b/>
      <w:bCs/>
      <w:sz w:val="20"/>
      <w:szCs w:val="20"/>
    </w:rPr>
  </w:style>
  <w:style w:type="paragraph" w:styleId="BalloonText">
    <w:name w:val="Balloon Text"/>
    <w:basedOn w:val="Normal"/>
    <w:link w:val="BalloonTextChar"/>
    <w:uiPriority w:val="99"/>
    <w:semiHidden/>
    <w:unhideWhenUsed/>
    <w:rsid w:val="00023E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E7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5</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Everitt</dc:creator>
  <cp:keywords/>
  <dc:description/>
  <cp:lastModifiedBy>Jacob Everitt</cp:lastModifiedBy>
  <cp:revision>13</cp:revision>
  <dcterms:created xsi:type="dcterms:W3CDTF">2019-06-26T18:08:00Z</dcterms:created>
  <dcterms:modified xsi:type="dcterms:W3CDTF">2019-07-02T23:38:00Z</dcterms:modified>
</cp:coreProperties>
</file>