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B65D1" w14:textId="505B131C" w:rsidR="003A26A1" w:rsidRDefault="00742C9F" w:rsidP="003A26A1">
      <w:hyperlink r:id="rId6" w:history="1">
        <w:r w:rsidRPr="00694BE3">
          <w:rPr>
            <w:rStyle w:val="Hyperlink"/>
          </w:rPr>
          <w:t>https://www.scottishepcregister.org.uk/CustomerFacingPortal/DataExtract</w:t>
        </w:r>
      </w:hyperlink>
    </w:p>
    <w:p w14:paraId="23F88744" w14:textId="77777777" w:rsidR="00742C9F" w:rsidRPr="003A26A1" w:rsidRDefault="00742C9F" w:rsidP="003A26A1"/>
    <w:sectPr w:rsidR="00742C9F" w:rsidRPr="003A2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C47A8" w14:textId="77777777" w:rsidR="00171A4C" w:rsidRDefault="00171A4C" w:rsidP="003A26A1">
      <w:r>
        <w:separator/>
      </w:r>
    </w:p>
  </w:endnote>
  <w:endnote w:type="continuationSeparator" w:id="0">
    <w:p w14:paraId="3F6443B8" w14:textId="77777777" w:rsidR="00171A4C" w:rsidRDefault="00171A4C" w:rsidP="003A2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AE006" w14:textId="77777777" w:rsidR="00171A4C" w:rsidRDefault="00171A4C" w:rsidP="003A26A1">
      <w:r>
        <w:separator/>
      </w:r>
    </w:p>
  </w:footnote>
  <w:footnote w:type="continuationSeparator" w:id="0">
    <w:p w14:paraId="3EE041FC" w14:textId="77777777" w:rsidR="00171A4C" w:rsidRDefault="00171A4C" w:rsidP="003A26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C9F"/>
    <w:rsid w:val="000277B2"/>
    <w:rsid w:val="0004011E"/>
    <w:rsid w:val="00171A4C"/>
    <w:rsid w:val="003A26A1"/>
    <w:rsid w:val="0045034F"/>
    <w:rsid w:val="0061515F"/>
    <w:rsid w:val="0065448E"/>
    <w:rsid w:val="00742C9F"/>
    <w:rsid w:val="0080585F"/>
    <w:rsid w:val="009039AB"/>
    <w:rsid w:val="00B615A6"/>
    <w:rsid w:val="00E6362F"/>
    <w:rsid w:val="00F5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1B308F"/>
  <w15:chartTrackingRefBased/>
  <w15:docId w15:val="{954FB479-6E30-294F-AE74-133C6C01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6A1"/>
    <w:pPr>
      <w:spacing w:after="0" w:line="240" w:lineRule="auto"/>
    </w:pPr>
    <w:rPr>
      <w:rFonts w:ascii="Times New Roman" w:hAnsi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6A1"/>
    <w:pPr>
      <w:keepNext/>
      <w:keepLines/>
      <w:outlineLvl w:val="0"/>
    </w:pPr>
    <w:rPr>
      <w:rFonts w:eastAsiaTheme="majorEastAsia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6A1"/>
    <w:pPr>
      <w:keepNext/>
      <w:keepLines/>
      <w:outlineLvl w:val="1"/>
    </w:pPr>
    <w:rPr>
      <w:rFonts w:eastAsiaTheme="majorEastAsia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6A1"/>
    <w:pPr>
      <w:keepNext/>
      <w:keepLines/>
      <w:outlineLvl w:val="2"/>
    </w:pPr>
    <w:rPr>
      <w:rFonts w:eastAsiaTheme="majorEastAsia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6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6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6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6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6A1"/>
    <w:rPr>
      <w:rFonts w:ascii="Times New Roman" w:eastAsiaTheme="majorEastAsia" w:hAnsi="Times New Roman" w:cs="Times New Roman"/>
      <w:b/>
      <w:bC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6A1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26A1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6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6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A26A1"/>
    <w:pPr>
      <w:spacing w:after="0" w:line="240" w:lineRule="auto"/>
    </w:pPr>
    <w:rPr>
      <w:rFonts w:ascii="Times New Roman" w:hAnsi="Times New Roman" w:cs="Times New Roman"/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3A26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26A1"/>
    <w:rPr>
      <w:rFonts w:ascii="Times New Roman" w:hAnsi="Times New Roman" w:cs="Times New Roman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3A26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26A1"/>
    <w:rPr>
      <w:rFonts w:ascii="Times New Roman" w:hAnsi="Times New Roman" w:cs="Times New Roman"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742C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C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cottishepcregister.org.uk/CustomerFacingPortal/DataExtrac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71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Gehrung</dc:creator>
  <cp:keywords/>
  <dc:description/>
  <cp:lastModifiedBy>Jake Gehrung</cp:lastModifiedBy>
  <cp:revision>1</cp:revision>
  <dcterms:created xsi:type="dcterms:W3CDTF">2026-02-28T11:07:00Z</dcterms:created>
  <dcterms:modified xsi:type="dcterms:W3CDTF">2026-02-28T11:08:00Z</dcterms:modified>
</cp:coreProperties>
</file>